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DBEF" w14:textId="5FE2A3BE" w:rsidR="00A20267" w:rsidRPr="00DC3069" w:rsidRDefault="00243AD0" w:rsidP="009D542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6"/>
          <w:szCs w:val="26"/>
        </w:rPr>
      </w:pPr>
      <w:bookmarkStart w:id="0" w:name="_Hlk70402744"/>
      <w:r>
        <w:rPr>
          <w:rFonts w:ascii="Calibri" w:hAnsi="Calibri" w:cs="Calibri"/>
          <w:b/>
          <w:bCs/>
          <w:i/>
          <w:color w:val="2E74B5"/>
        </w:rPr>
        <w:t xml:space="preserve">OGGETTO: PROCEDURA DI GARA, SVOLTA IN MODALITA’ TELEMATICA, PER L’AFFIDAMENTO DEL SERVIZIODI FORNITURA E MONTAGGIO DEI PNEUMATICI DELLE AUTOVETTURE </w:t>
      </w:r>
      <w:proofErr w:type="gramStart"/>
      <w:r>
        <w:rPr>
          <w:rFonts w:ascii="Calibri" w:hAnsi="Calibri" w:cs="Calibri"/>
          <w:b/>
          <w:bCs/>
          <w:i/>
          <w:color w:val="2E74B5"/>
        </w:rPr>
        <w:t>IN  DOTAZIONE</w:t>
      </w:r>
      <w:proofErr w:type="gramEnd"/>
      <w:r>
        <w:rPr>
          <w:rFonts w:ascii="Calibri" w:hAnsi="Calibri" w:cs="Calibri"/>
          <w:b/>
          <w:bCs/>
          <w:i/>
          <w:color w:val="2E74B5"/>
        </w:rPr>
        <w:t xml:space="preserve"> ALL’UNIONE DEI COMUNI MONTANI DEL CASENTINO </w:t>
      </w:r>
      <w:bookmarkEnd w:id="0"/>
      <w:r w:rsidR="009D5421">
        <w:rPr>
          <w:rFonts w:ascii="Calibri" w:hAnsi="Calibri" w:cs="Calibri"/>
          <w:b/>
          <w:bCs/>
          <w:i/>
          <w:color w:val="2E74B5"/>
        </w:rPr>
        <w:t>CIG. 90973277BA</w:t>
      </w:r>
      <w:bookmarkStart w:id="1" w:name="_GoBack"/>
      <w:bookmarkEnd w:id="1"/>
    </w:p>
    <w:p w14:paraId="63F639A9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780F006D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72905559" w14:textId="77777777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14:paraId="26272BFF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47CFA86F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47D7927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5C9D83F0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21DB85ED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7DAD929C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6DE6FC0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1E71BCA5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0C5EB9A5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2904AF28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33C05E8F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75F8634C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55064229" w14:textId="77777777" w:rsidR="00A20267" w:rsidRPr="00327A64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>titolari di cariche e qualifiche di cui all’</w:t>
      </w:r>
      <w:r>
        <w:rPr>
          <w:sz w:val="24"/>
          <w:szCs w:val="24"/>
        </w:rPr>
        <w:t>A</w:t>
      </w:r>
      <w:r w:rsidRPr="00327A64">
        <w:rPr>
          <w:sz w:val="24"/>
          <w:szCs w:val="24"/>
        </w:rPr>
        <w:t xml:space="preserve">rt. </w:t>
      </w:r>
      <w:r>
        <w:rPr>
          <w:sz w:val="24"/>
          <w:szCs w:val="24"/>
        </w:rPr>
        <w:t>80</w:t>
      </w:r>
      <w:r w:rsidRPr="00327A64">
        <w:rPr>
          <w:sz w:val="24"/>
          <w:szCs w:val="24"/>
        </w:rPr>
        <w:t xml:space="preserve">, </w:t>
      </w:r>
      <w:r>
        <w:rPr>
          <w:sz w:val="24"/>
          <w:szCs w:val="24"/>
        </w:rPr>
        <w:t>Co</w:t>
      </w:r>
      <w:r w:rsidRPr="00327A64">
        <w:rPr>
          <w:sz w:val="24"/>
          <w:szCs w:val="24"/>
        </w:rPr>
        <w:t xml:space="preserve">. </w:t>
      </w:r>
      <w:r>
        <w:rPr>
          <w:sz w:val="24"/>
          <w:szCs w:val="24"/>
        </w:rPr>
        <w:t>3)</w:t>
      </w:r>
      <w:r w:rsidRPr="00327A64">
        <w:rPr>
          <w:sz w:val="24"/>
          <w:szCs w:val="24"/>
        </w:rPr>
        <w:t xml:space="preserve"> del </w:t>
      </w:r>
      <w:proofErr w:type="spellStart"/>
      <w:proofErr w:type="gramStart"/>
      <w:r w:rsidRPr="00327A64">
        <w:rPr>
          <w:sz w:val="24"/>
          <w:szCs w:val="24"/>
        </w:rPr>
        <w:t>D.</w:t>
      </w:r>
      <w:r>
        <w:rPr>
          <w:sz w:val="24"/>
          <w:szCs w:val="24"/>
        </w:rPr>
        <w:t>l</w:t>
      </w:r>
      <w:r w:rsidRPr="00327A64">
        <w:rPr>
          <w:sz w:val="24"/>
          <w:szCs w:val="24"/>
        </w:rPr>
        <w:t>gs</w:t>
      </w:r>
      <w:proofErr w:type="spellEnd"/>
      <w:r w:rsidRPr="00327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50</w:t>
      </w:r>
      <w:proofErr w:type="gramEnd"/>
      <w:r>
        <w:rPr>
          <w:sz w:val="24"/>
          <w:szCs w:val="24"/>
        </w:rPr>
        <w:t>/2016:</w:t>
      </w:r>
    </w:p>
    <w:p w14:paraId="6C24F9EE" w14:textId="77777777" w:rsidR="00A20267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 xml:space="preserve">(titolare e  direttore tecnico se si tratta di impresa individuale,  tutti i soci  e il direttore tecnico; per le S.n.c.,  tutti i soci accomandatari e il direttore tecnico per le S.a.s., </w:t>
      </w:r>
      <w:r>
        <w:rPr>
          <w:sz w:val="24"/>
          <w:szCs w:val="24"/>
        </w:rPr>
        <w:t xml:space="preserve">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</w:t>
      </w:r>
      <w:r w:rsidRPr="00327A64">
        <w:rPr>
          <w:sz w:val="24"/>
          <w:szCs w:val="24"/>
        </w:rPr>
        <w:t>di società con meno di quattro soci</w:t>
      </w:r>
      <w:r>
        <w:rPr>
          <w:sz w:val="24"/>
          <w:szCs w:val="24"/>
        </w:rPr>
        <w:t xml:space="preserve">, se si tratta </w:t>
      </w:r>
      <w:r w:rsidRPr="00327A64">
        <w:rPr>
          <w:sz w:val="24"/>
          <w:szCs w:val="24"/>
        </w:rPr>
        <w:t>di altro tipo di società o consorzio)</w:t>
      </w:r>
      <w:r>
        <w:rPr>
          <w:sz w:val="24"/>
          <w:szCs w:val="24"/>
        </w:rPr>
        <w:t xml:space="preserve"> e </w:t>
      </w:r>
      <w:r w:rsidRPr="00327A64">
        <w:rPr>
          <w:sz w:val="24"/>
          <w:szCs w:val="24"/>
        </w:rPr>
        <w:t xml:space="preserve"> procuratori speciali</w:t>
      </w:r>
      <w:r>
        <w:rPr>
          <w:sz w:val="24"/>
          <w:szCs w:val="24"/>
        </w:rPr>
        <w:t>,</w:t>
      </w:r>
      <w:r w:rsidRPr="0039457A">
        <w:rPr>
          <w:b/>
          <w:sz w:val="24"/>
          <w:szCs w:val="24"/>
        </w:rPr>
        <w:t xml:space="preserve"> con riferimento anche ai cessati dalla carica nell’anno </w:t>
      </w:r>
      <w:r w:rsidRPr="00327A64">
        <w:rPr>
          <w:sz w:val="24"/>
          <w:szCs w:val="24"/>
        </w:rPr>
        <w:t xml:space="preserve">antecedente la data di pubblicazione del bando: </w:t>
      </w:r>
      <w:r w:rsidRPr="00C60052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619513E6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2F2942E3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5CF7BA42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26B14DDF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7B0519F5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0DC1C3D1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5D81ED7C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5C808F9A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4B11F3D1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0AC36FD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06A67FEC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3C863B07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04936186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5110D53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ai sensi degli articoli 38, 46 e 47 del DPR 445/2000, consapevole delle sanzioni penali previste dall’articolo 76, per le ipotesi di falsità in atti e dichiarazioni mendaci ivi indicate,</w:t>
      </w:r>
    </w:p>
    <w:p w14:paraId="1A38F31C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</w:p>
    <w:p w14:paraId="15D3375E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62FFBB7B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14:paraId="07C84F94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dei requisiti generali di cui all’art. 80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50/2016;</w:t>
      </w:r>
    </w:p>
    <w:p w14:paraId="2AA197D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requisiti tecnici e risorse oggetto dell’avvalimento:</w:t>
      </w:r>
    </w:p>
    <w:p w14:paraId="144AD9FE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699924F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C8E9A8C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5CBA90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obbligarsi, nei confronti del concorrente </w:t>
      </w:r>
      <w:r w:rsidRPr="000F31BC">
        <w:rPr>
          <w:i/>
          <w:sz w:val="22"/>
          <w:szCs w:val="22"/>
        </w:rPr>
        <w:t>(indicare la ragione sociale)</w:t>
      </w:r>
      <w:r>
        <w:rPr>
          <w:sz w:val="24"/>
          <w:szCs w:val="24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112045EA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partecipare alla gara in proprio o associata o consorziata, ai sensi dell’Art.46) del D.lgs. 50/2016;</w:t>
      </w:r>
    </w:p>
    <w:p w14:paraId="1E26E9B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informato, ai sensi e per gli effetti del D.lgs. n. 196/2003,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55E0E4CD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2FB665B7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368DDC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6910A28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3E39398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4614B0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38955D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6AE04D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CFBDA96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54FD6E5A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97F65F0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776699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4BE026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86DF70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DAA1BA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1F3051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31845F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541B89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552CC0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46AE7B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74490F67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14:paraId="31E0E92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1C5CD456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304A9AF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926F621" w14:textId="77777777"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CC4C" w14:textId="77777777" w:rsidR="00E94D9C" w:rsidRDefault="00E94D9C">
      <w:r>
        <w:separator/>
      </w:r>
    </w:p>
  </w:endnote>
  <w:endnote w:type="continuationSeparator" w:id="0">
    <w:p w14:paraId="69C9ED33" w14:textId="77777777" w:rsidR="00E94D9C" w:rsidRDefault="00E9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972ED" w14:textId="77777777"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AAD7E5" w14:textId="77777777" w:rsidR="00A64C05" w:rsidRDefault="009D542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D318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58083E59" w14:textId="77777777" w:rsidR="00A64C05" w:rsidRDefault="009D542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B087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553D276" w14:textId="77777777" w:rsidR="00E70E8E" w:rsidRDefault="009D5421" w:rsidP="00E70E8E">
    <w:pPr>
      <w:spacing w:line="14" w:lineRule="auto"/>
      <w:jc w:val="right"/>
    </w:pPr>
  </w:p>
  <w:p w14:paraId="7BBD9ACE" w14:textId="77777777" w:rsidR="00E70E8E" w:rsidRDefault="009D54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CF7F6" w14:textId="77777777" w:rsidR="00E94D9C" w:rsidRDefault="00E94D9C">
      <w:r>
        <w:separator/>
      </w:r>
    </w:p>
  </w:footnote>
  <w:footnote w:type="continuationSeparator" w:id="0">
    <w:p w14:paraId="53CFDD17" w14:textId="77777777" w:rsidR="00E94D9C" w:rsidRDefault="00E9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DD37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121D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0935" w14:textId="741B350B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3</w:t>
    </w:r>
  </w:p>
  <w:p w14:paraId="57151ABB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5FAF6806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736A431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645C8DD" w14:textId="77777777" w:rsidR="007A4113" w:rsidRPr="007A4113" w:rsidRDefault="007A4113" w:rsidP="007A4113">
    <w:pPr>
      <w:pStyle w:val="Intestazione"/>
      <w:rPr>
        <w:lang w:val="en-US"/>
      </w:rPr>
    </w:pPr>
  </w:p>
  <w:p w14:paraId="2E3790B1" w14:textId="77777777" w:rsidR="00E70E8E" w:rsidRPr="007A4113" w:rsidRDefault="009D5421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67"/>
    <w:rsid w:val="000A7168"/>
    <w:rsid w:val="000B150D"/>
    <w:rsid w:val="00243AD0"/>
    <w:rsid w:val="00264504"/>
    <w:rsid w:val="002944E8"/>
    <w:rsid w:val="003179C3"/>
    <w:rsid w:val="00375264"/>
    <w:rsid w:val="00376FA4"/>
    <w:rsid w:val="003966F4"/>
    <w:rsid w:val="003F2104"/>
    <w:rsid w:val="004B5E7F"/>
    <w:rsid w:val="00577D77"/>
    <w:rsid w:val="00580D69"/>
    <w:rsid w:val="006250B4"/>
    <w:rsid w:val="006D5714"/>
    <w:rsid w:val="006D649B"/>
    <w:rsid w:val="00721102"/>
    <w:rsid w:val="00744D80"/>
    <w:rsid w:val="007A073B"/>
    <w:rsid w:val="007A4113"/>
    <w:rsid w:val="007E6EA3"/>
    <w:rsid w:val="00883712"/>
    <w:rsid w:val="00897A8E"/>
    <w:rsid w:val="008B2D1F"/>
    <w:rsid w:val="00903BE4"/>
    <w:rsid w:val="00917874"/>
    <w:rsid w:val="00931109"/>
    <w:rsid w:val="00982C53"/>
    <w:rsid w:val="009A450B"/>
    <w:rsid w:val="009A4D44"/>
    <w:rsid w:val="009D5421"/>
    <w:rsid w:val="00A04499"/>
    <w:rsid w:val="00A20267"/>
    <w:rsid w:val="00BC6666"/>
    <w:rsid w:val="00C55D9A"/>
    <w:rsid w:val="00CD12D9"/>
    <w:rsid w:val="00CE1FF1"/>
    <w:rsid w:val="00D05792"/>
    <w:rsid w:val="00D0615D"/>
    <w:rsid w:val="00D25DA6"/>
    <w:rsid w:val="00D36562"/>
    <w:rsid w:val="00D63066"/>
    <w:rsid w:val="00D7196E"/>
    <w:rsid w:val="00DC3069"/>
    <w:rsid w:val="00E21F72"/>
    <w:rsid w:val="00E94D9C"/>
    <w:rsid w:val="00EC3F70"/>
    <w:rsid w:val="00F513DA"/>
    <w:rsid w:val="00F80266"/>
    <w:rsid w:val="00F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808E32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6250B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eWeb">
    <w:name w:val="Normal (Web)"/>
    <w:basedOn w:val="Normale"/>
    <w:rsid w:val="00C55D9A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9</cp:revision>
  <cp:lastPrinted>2018-04-05T07:37:00Z</cp:lastPrinted>
  <dcterms:created xsi:type="dcterms:W3CDTF">2020-10-02T08:52:00Z</dcterms:created>
  <dcterms:modified xsi:type="dcterms:W3CDTF">2022-02-09T09:17:00Z</dcterms:modified>
</cp:coreProperties>
</file>