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64" w:rsidRPr="00FE7182" w:rsidRDefault="00FE7182" w:rsidP="00FE718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jc w:val="center"/>
        <w:rPr>
          <w:b/>
          <w:sz w:val="32"/>
          <w:szCs w:val="32"/>
        </w:rPr>
      </w:pPr>
      <w:r w:rsidRPr="00FE7182">
        <w:rPr>
          <w:rFonts w:ascii="Calibri" w:eastAsia="Calibri" w:hAnsi="Calibri" w:cs="Calibri"/>
          <w:b/>
          <w:bCs/>
          <w:sz w:val="32"/>
          <w:szCs w:val="32"/>
        </w:rPr>
        <w:t>Procedura aperta, svolta in modalità telematica, per l’affidamento in concessione dei servizi del Castello dei Conti Guidi di Poppi</w:t>
      </w:r>
      <w:r w:rsidR="00DA5345" w:rsidRPr="00FE7182">
        <w:rPr>
          <w:b/>
          <w:sz w:val="32"/>
          <w:szCs w:val="32"/>
        </w:rPr>
        <w:t xml:space="preserve"> </w:t>
      </w:r>
    </w:p>
    <w:p w:rsidR="00FE7182" w:rsidRDefault="00FE7182" w:rsidP="00DA5345">
      <w:pPr>
        <w:autoSpaceDE w:val="0"/>
        <w:jc w:val="center"/>
        <w:rPr>
          <w:b/>
        </w:rPr>
      </w:pPr>
    </w:p>
    <w:p w:rsidR="00DA5345" w:rsidRPr="00AC0B1B" w:rsidRDefault="00DA5345" w:rsidP="00DA5345">
      <w:pPr>
        <w:autoSpaceDE w:val="0"/>
        <w:jc w:val="center"/>
        <w:rPr>
          <w:sz w:val="24"/>
          <w:szCs w:val="24"/>
        </w:rPr>
      </w:pPr>
      <w:r w:rsidRPr="00AC0B1B">
        <w:rPr>
          <w:b/>
          <w:sz w:val="24"/>
          <w:szCs w:val="24"/>
        </w:rPr>
        <w:t xml:space="preserve">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Default="00DA5345" w:rsidP="00DA5345">
      <w:pPr>
        <w:autoSpaceDE w:val="0"/>
        <w:jc w:val="both"/>
        <w:rPr>
          <w:b/>
        </w:rPr>
      </w:pPr>
    </w:p>
    <w:p w:rsidR="00AC0B1B" w:rsidRPr="00AC0B1B" w:rsidRDefault="00AC0B1B" w:rsidP="00AC0B1B">
      <w:pPr>
        <w:autoSpaceDE w:val="0"/>
        <w:jc w:val="both"/>
      </w:pPr>
      <w:r w:rsidRPr="00AC0B1B">
        <w:t>ai sensi degli artt. 38. 46 e 47 del D.P.R.28.12.2000, n. 445</w:t>
      </w:r>
      <w:r>
        <w:t>:</w:t>
      </w:r>
      <w:r w:rsidRPr="00AC0B1B">
        <w:t xml:space="preserve"> </w:t>
      </w:r>
    </w:p>
    <w:p w:rsidR="00AC0B1B" w:rsidRPr="00AC0B1B" w:rsidRDefault="00AC0B1B" w:rsidP="00AC0B1B">
      <w:pPr>
        <w:pStyle w:val="Paragrafoelenco"/>
        <w:numPr>
          <w:ilvl w:val="0"/>
          <w:numId w:val="3"/>
        </w:numPr>
        <w:autoSpaceDE w:val="0"/>
        <w:jc w:val="both"/>
        <w:rPr>
          <w:rFonts w:ascii="Times New Roman" w:eastAsia="Times New Roman" w:hAnsi="Times New Roman"/>
          <w:kern w:val="0"/>
          <w:sz w:val="20"/>
          <w:szCs w:val="20"/>
          <w:lang w:eastAsia="it-IT" w:bidi="ar-SA"/>
        </w:rPr>
      </w:pPr>
      <w:r w:rsidRPr="00AC0B1B">
        <w:rPr>
          <w:rFonts w:ascii="Times New Roman" w:eastAsia="Times New Roman" w:hAnsi="Times New Roman"/>
          <w:kern w:val="0"/>
          <w:sz w:val="20"/>
          <w:szCs w:val="20"/>
          <w:lang w:eastAsia="it-IT" w:bidi="ar-SA"/>
        </w:rPr>
        <w:t xml:space="preserve">che la ditta accetta di svolgere il servizio a tutte le condizioni previste nella documentazione </w:t>
      </w:r>
      <w:r w:rsidRPr="00AC0B1B">
        <w:rPr>
          <w:rFonts w:ascii="Times New Roman" w:eastAsia="Times New Roman" w:hAnsi="Times New Roman"/>
          <w:kern w:val="0"/>
          <w:sz w:val="20"/>
          <w:szCs w:val="20"/>
          <w:lang w:eastAsia="it-IT" w:bidi="ar-SA"/>
        </w:rPr>
        <w:t xml:space="preserve">di gara, senza riserva alcuna; </w:t>
      </w:r>
    </w:p>
    <w:p w:rsidR="00AC0B1B" w:rsidRPr="00AC0B1B" w:rsidRDefault="00AC0B1B" w:rsidP="00AC0B1B">
      <w:pPr>
        <w:pStyle w:val="Paragrafoelenco"/>
        <w:numPr>
          <w:ilvl w:val="0"/>
          <w:numId w:val="3"/>
        </w:numPr>
        <w:autoSpaceDE w:val="0"/>
        <w:jc w:val="both"/>
        <w:rPr>
          <w:rFonts w:ascii="Times New Roman" w:eastAsia="Times New Roman" w:hAnsi="Times New Roman"/>
          <w:kern w:val="0"/>
          <w:sz w:val="20"/>
          <w:szCs w:val="20"/>
          <w:lang w:eastAsia="it-IT" w:bidi="ar-SA"/>
        </w:rPr>
      </w:pPr>
      <w:r w:rsidRPr="00AC0B1B">
        <w:rPr>
          <w:rFonts w:ascii="Times New Roman" w:eastAsia="Times New Roman" w:hAnsi="Times New Roman"/>
          <w:kern w:val="0"/>
          <w:sz w:val="20"/>
          <w:szCs w:val="20"/>
          <w:lang w:eastAsia="it-IT" w:bidi="ar-SA"/>
        </w:rPr>
        <w:t>che a carico del concessionario non esistono cause di esclusione dalla partecipazione alle gare di cui all'</w:t>
      </w:r>
      <w:r w:rsidRPr="00AC0B1B">
        <w:rPr>
          <w:rFonts w:ascii="Times New Roman" w:eastAsia="Times New Roman" w:hAnsi="Times New Roman"/>
          <w:kern w:val="0"/>
          <w:sz w:val="20"/>
          <w:szCs w:val="20"/>
          <w:lang w:eastAsia="it-IT" w:bidi="ar-SA"/>
        </w:rPr>
        <w:t xml:space="preserve">art. 80 del D. </w:t>
      </w:r>
      <w:proofErr w:type="spellStart"/>
      <w:r w:rsidRPr="00AC0B1B">
        <w:rPr>
          <w:rFonts w:ascii="Times New Roman" w:eastAsia="Times New Roman" w:hAnsi="Times New Roman"/>
          <w:kern w:val="0"/>
          <w:sz w:val="20"/>
          <w:szCs w:val="20"/>
          <w:lang w:eastAsia="it-IT" w:bidi="ar-SA"/>
        </w:rPr>
        <w:t>Lgs</w:t>
      </w:r>
      <w:proofErr w:type="spellEnd"/>
      <w:r w:rsidRPr="00AC0B1B">
        <w:rPr>
          <w:rFonts w:ascii="Times New Roman" w:eastAsia="Times New Roman" w:hAnsi="Times New Roman"/>
          <w:kern w:val="0"/>
          <w:sz w:val="20"/>
          <w:szCs w:val="20"/>
          <w:lang w:eastAsia="it-IT" w:bidi="ar-SA"/>
        </w:rPr>
        <w:t>. n. 50/2016;</w:t>
      </w:r>
    </w:p>
    <w:p w:rsidR="00AC0B1B" w:rsidRPr="00AC0B1B" w:rsidRDefault="00AC0B1B" w:rsidP="00AC0B1B">
      <w:pPr>
        <w:pStyle w:val="Paragrafoelenco"/>
        <w:numPr>
          <w:ilvl w:val="0"/>
          <w:numId w:val="3"/>
        </w:numPr>
        <w:autoSpaceDE w:val="0"/>
        <w:jc w:val="both"/>
        <w:rPr>
          <w:rFonts w:ascii="Times New Roman" w:eastAsia="Times New Roman" w:hAnsi="Times New Roman"/>
          <w:kern w:val="0"/>
          <w:sz w:val="20"/>
          <w:szCs w:val="20"/>
          <w:lang w:eastAsia="it-IT" w:bidi="ar-SA"/>
        </w:rPr>
      </w:pPr>
      <w:r w:rsidRPr="00AC0B1B">
        <w:rPr>
          <w:rFonts w:ascii="Times New Roman" w:eastAsia="Times New Roman" w:hAnsi="Times New Roman"/>
          <w:kern w:val="0"/>
          <w:sz w:val="20"/>
          <w:szCs w:val="20"/>
          <w:lang w:eastAsia="it-IT" w:bidi="ar-SA"/>
        </w:rPr>
        <w:t xml:space="preserve">che l’impresa non si trova nelle condizioni di incapacità di contrarre con la Pubblica Amministrazione, di cui agli artt. 120 e seguenti </w:t>
      </w:r>
      <w:r w:rsidRPr="00AC0B1B">
        <w:rPr>
          <w:rFonts w:ascii="Times New Roman" w:eastAsia="Times New Roman" w:hAnsi="Times New Roman"/>
          <w:kern w:val="0"/>
          <w:sz w:val="20"/>
          <w:szCs w:val="20"/>
          <w:lang w:eastAsia="it-IT" w:bidi="ar-SA"/>
        </w:rPr>
        <w:t xml:space="preserve">della Legge 24.11.1981 n. 689; </w:t>
      </w:r>
    </w:p>
    <w:p w:rsidR="00AC0B1B" w:rsidRPr="00AC0B1B" w:rsidRDefault="00AC0B1B" w:rsidP="00AC0B1B">
      <w:pPr>
        <w:pStyle w:val="Paragrafoelenco"/>
        <w:numPr>
          <w:ilvl w:val="0"/>
          <w:numId w:val="3"/>
        </w:numPr>
        <w:autoSpaceDE w:val="0"/>
        <w:jc w:val="both"/>
        <w:rPr>
          <w:rFonts w:ascii="Times New Roman" w:eastAsia="Times New Roman" w:hAnsi="Times New Roman"/>
          <w:kern w:val="0"/>
          <w:sz w:val="20"/>
          <w:szCs w:val="20"/>
          <w:lang w:eastAsia="it-IT" w:bidi="ar-SA"/>
        </w:rPr>
      </w:pPr>
      <w:r w:rsidRPr="00AC0B1B">
        <w:rPr>
          <w:rFonts w:ascii="Times New Roman" w:eastAsia="Times New Roman" w:hAnsi="Times New Roman"/>
          <w:kern w:val="0"/>
          <w:sz w:val="20"/>
          <w:szCs w:val="20"/>
          <w:lang w:eastAsia="it-IT" w:bidi="ar-SA"/>
        </w:rPr>
        <w:t>che gli amministratori muniti del potere di rappresentanza (ad es. titolare dell'Impresa, Direttore Tecnico, Soci se trattasi di Società in nome collettivo, Soci accomandatari se trattasi di Società in accomandita semplice) non versano nelle condizioni di incapacità di contrarre con la Pubblica Amministrazione di cui agli artt. 120 e seguenti della Legge 24.11.1981 n. 689.</w:t>
      </w:r>
    </w:p>
    <w:p w:rsidR="00AC0B1B" w:rsidRPr="00AC0B1B" w:rsidRDefault="00AC0B1B" w:rsidP="00DA5345">
      <w:pPr>
        <w:autoSpaceDE w:val="0"/>
        <w:jc w:val="both"/>
      </w:pPr>
    </w:p>
    <w:p w:rsidR="00AC0B1B" w:rsidRDefault="00AC0B1B" w:rsidP="00AC0B1B">
      <w:pPr>
        <w:autoSpaceDE w:val="0"/>
        <w:jc w:val="center"/>
        <w:rPr>
          <w:b/>
        </w:rPr>
      </w:pPr>
      <w:r>
        <w:rPr>
          <w:b/>
        </w:rPr>
        <w:t>DICHIARA ALTRESI’</w:t>
      </w:r>
      <w:bookmarkStart w:id="0" w:name="_GoBack"/>
      <w:bookmarkEnd w:id="0"/>
    </w:p>
    <w:p w:rsidR="00AC0B1B" w:rsidRPr="007D7823" w:rsidRDefault="00AC0B1B"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sz w:val="22"/>
          <w:szCs w:val="22"/>
        </w:rPr>
      </w:pPr>
      <w:r w:rsidRPr="00AC558C">
        <w:rPr>
          <w:b/>
          <w:bCs/>
          <w:sz w:val="22"/>
          <w:szCs w:val="22"/>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lastRenderedPageBreak/>
        <w:t>-_____________________</w:t>
      </w:r>
    </w:p>
    <w:p w:rsidR="00DA5345" w:rsidRPr="007D7823" w:rsidRDefault="00DA5345" w:rsidP="00DA5345">
      <w:pPr>
        <w:pStyle w:val="Standard"/>
        <w:jc w:val="both"/>
        <w:rPr>
          <w:sz w:val="24"/>
          <w:szCs w:val="24"/>
        </w:rPr>
      </w:pPr>
    </w:p>
    <w:p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rsidR="00DA5345" w:rsidRPr="0016731B" w:rsidRDefault="00DA5345" w:rsidP="00DA5345">
      <w:pPr>
        <w:pStyle w:val="Standard"/>
        <w:jc w:val="both"/>
      </w:pPr>
      <w:r w:rsidRPr="0016731B">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I - CONSORZI DI CUI ALL’ART. 45 LETT B) E C) D.LGS.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DI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CO.5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rsidR="00850DB8" w:rsidRPr="007D7823" w:rsidRDefault="00850DB8" w:rsidP="00DA5345">
      <w:pPr>
        <w:autoSpaceDE w:val="0"/>
        <w:jc w:val="both"/>
        <w:rPr>
          <w:bCs/>
        </w:rPr>
      </w:pPr>
    </w:p>
    <w:p w:rsidR="00DA5345" w:rsidRPr="007D7823" w:rsidRDefault="00850DB8" w:rsidP="00DA5345">
      <w:pPr>
        <w:autoSpaceDE w:val="0"/>
        <w:jc w:val="both"/>
        <w:rPr>
          <w:bCs/>
        </w:rPr>
      </w:pPr>
      <w:r>
        <w:rPr>
          <w:bCs/>
        </w:rPr>
        <w:lastRenderedPageBreak/>
        <w:t>F</w:t>
      </w:r>
      <w:r w:rsidR="00DA5345" w:rsidRPr="007D7823">
        <w:rPr>
          <w:bCs/>
        </w:rPr>
        <w:t>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co. 5 dell’art. 110 del D.lgs. 50/2016.  </w:t>
      </w:r>
    </w:p>
    <w:p w:rsidR="00DA5345" w:rsidRPr="007D7823" w:rsidRDefault="00DA5345" w:rsidP="00DA5345">
      <w:pPr>
        <w:autoSpaceDE w:val="0"/>
        <w:jc w:val="both"/>
        <w:rPr>
          <w:bCs/>
        </w:rPr>
      </w:pP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V: DICHIARAZIONI PER LA PARTECIPAZIONE IN CASO DI LAVORI - COOPTAZIONE</w:t>
      </w:r>
    </w:p>
    <w:p w:rsidR="00DA5345" w:rsidRPr="007D7823" w:rsidRDefault="00DA5345" w:rsidP="00DA5345">
      <w:pPr>
        <w:autoSpaceDE w:val="0"/>
        <w:jc w:val="both"/>
      </w:pPr>
    </w:p>
    <w:p w:rsidR="00DA5345" w:rsidRPr="007D7823" w:rsidRDefault="00DA5345" w:rsidP="00DA5345">
      <w:pPr>
        <w:autoSpaceDE w:val="0"/>
        <w:jc w:val="both"/>
      </w:pPr>
      <w:r w:rsidRPr="007D7823">
        <w:rPr>
          <w:i/>
        </w:rPr>
        <w:t> Parte da compilare a cura del concorrente</w:t>
      </w:r>
    </w:p>
    <w:p w:rsidR="00DA5345" w:rsidRPr="007D7823" w:rsidRDefault="00DA5345" w:rsidP="00DA5345">
      <w:pPr>
        <w:autoSpaceDE w:val="0"/>
        <w:jc w:val="both"/>
      </w:pPr>
    </w:p>
    <w:p w:rsidR="00DA5345" w:rsidRPr="007D7823" w:rsidRDefault="00DA5345" w:rsidP="00DA5345">
      <w:pPr>
        <w:autoSpaceDE w:val="0"/>
        <w:jc w:val="both"/>
      </w:pPr>
      <w:r w:rsidRPr="007D7823">
        <w:t>In relazione ai requisiti e alle soglie minime di ammissione richieste dal bando di gara o, in assenza dello stesso, richieste nella lettera di invito a gara, il sottoscritto dichiara che:</w:t>
      </w:r>
    </w:p>
    <w:p w:rsidR="00DA5345" w:rsidRPr="007D7823" w:rsidRDefault="00DA5345" w:rsidP="00DA5345">
      <w:pPr>
        <w:autoSpaceDE w:val="0"/>
        <w:jc w:val="both"/>
      </w:pPr>
    </w:p>
    <w:p w:rsidR="00DA5345" w:rsidRPr="007D7823" w:rsidRDefault="00DA5345" w:rsidP="00DA5345">
      <w:pPr>
        <w:autoSpaceDE w:val="0"/>
        <w:spacing w:line="360" w:lineRule="auto"/>
        <w:ind w:left="709"/>
        <w:jc w:val="both"/>
      </w:pPr>
      <w:r w:rsidRPr="007D7823">
        <w:t xml:space="preserve"> non ricorre all’istituto della cooptazione a favore di altri soggetti </w:t>
      </w:r>
    </w:p>
    <w:p w:rsidR="00DA5345" w:rsidRPr="007D7823" w:rsidRDefault="00DA5345" w:rsidP="00DA5345">
      <w:pPr>
        <w:autoSpaceDE w:val="0"/>
        <w:spacing w:line="360" w:lineRule="auto"/>
        <w:ind w:left="709"/>
        <w:jc w:val="both"/>
      </w:pPr>
      <w:r w:rsidRPr="007D7823">
        <w:t xml:space="preserve"> ricorre all’istituto della cooptazione a favore di altri soggetti </w:t>
      </w:r>
    </w:p>
    <w:p w:rsidR="00DA5345" w:rsidRPr="007D7823" w:rsidRDefault="00DA5345" w:rsidP="00DA5345">
      <w:pPr>
        <w:autoSpaceDE w:val="0"/>
        <w:jc w:val="both"/>
      </w:pPr>
      <w:r w:rsidRPr="007D7823">
        <w:t>(</w:t>
      </w:r>
      <w:r w:rsidRPr="007D7823">
        <w:rPr>
          <w:i/>
        </w:rPr>
        <w:t>nel caso in cui si scelga che ricorre all’istituto della cooptazione a favore di altri soggetti compilare i campi che seguono indicando che associa la/e seguente/i impresa/e come cooptata/e</w:t>
      </w:r>
      <w:r w:rsidRPr="007D7823">
        <w:t>)</w:t>
      </w:r>
    </w:p>
    <w:p w:rsidR="00DA5345" w:rsidRPr="007D7823" w:rsidRDefault="00DA5345" w:rsidP="00DA5345">
      <w:pPr>
        <w:autoSpaceDE w:val="0"/>
        <w:jc w:val="both"/>
      </w:pPr>
      <w:r w:rsidRPr="007D7823">
        <w:t>________________________________________________________________________________________________________________________________________________________________________________________</w:t>
      </w:r>
      <w:r w:rsidR="00AC558C">
        <w:t>____</w:t>
      </w:r>
    </w:p>
    <w:p w:rsidR="00DA5345" w:rsidRPr="007D7823" w:rsidRDefault="00DA5345" w:rsidP="00DA5345">
      <w:pPr>
        <w:autoSpaceDE w:val="0"/>
        <w:jc w:val="both"/>
      </w:pPr>
    </w:p>
    <w:p w:rsidR="00DA5345" w:rsidRPr="007D7823" w:rsidRDefault="00DA5345" w:rsidP="00DA5345">
      <w:pPr>
        <w:autoSpaceDE w:val="0"/>
        <w:jc w:val="both"/>
        <w:rPr>
          <w:caps/>
        </w:rPr>
      </w:pPr>
      <w:r w:rsidRPr="007D7823">
        <w:rPr>
          <w:i/>
        </w:rPr>
        <w:t> Parte da compilare a cura dell’impresa cooptata indicata dal concorrente</w:t>
      </w:r>
    </w:p>
    <w:p w:rsidR="00DA5345" w:rsidRPr="007D7823" w:rsidRDefault="00DA5345" w:rsidP="00DA5345">
      <w:pPr>
        <w:ind w:left="540" w:hanging="540"/>
        <w:jc w:val="both"/>
        <w:rPr>
          <w:caps/>
        </w:rPr>
      </w:pPr>
    </w:p>
    <w:p w:rsidR="00DA5345" w:rsidRPr="007D7823" w:rsidRDefault="00DA5345" w:rsidP="00DA5345">
      <w:pPr>
        <w:ind w:left="540" w:hanging="540"/>
        <w:jc w:val="both"/>
        <w:rPr>
          <w:caps/>
        </w:rPr>
      </w:pPr>
      <w:r w:rsidRPr="007D7823">
        <w:rPr>
          <w:bCs/>
        </w:rPr>
        <w:t>Il sottoscritto dichiara:</w:t>
      </w:r>
    </w:p>
    <w:p w:rsidR="00DA5345" w:rsidRPr="007D7823" w:rsidRDefault="00DA5345" w:rsidP="00DA5345">
      <w:pPr>
        <w:ind w:left="540" w:hanging="540"/>
        <w:jc w:val="both"/>
        <w:rPr>
          <w:caps/>
        </w:rPr>
      </w:pPr>
    </w:p>
    <w:p w:rsidR="00DA5345" w:rsidRPr="007D7823" w:rsidRDefault="00DA5345" w:rsidP="00DA5345">
      <w:pPr>
        <w:jc w:val="both"/>
      </w:pPr>
      <w:r w:rsidRPr="007D7823">
        <w:t> Che l’impresa, società o altro soggetto è stato associato dal concorrente ________</w:t>
      </w:r>
      <w:r w:rsidRPr="007D7823">
        <w:rPr>
          <w:caps/>
        </w:rPr>
        <w:t>_______________________________________,</w:t>
      </w:r>
      <w:r w:rsidRPr="007D7823">
        <w:t xml:space="preserve"> ai sensi dell’art. 92, comma 5, del DPR n. 207/2010, ai fini del presente appalto;</w:t>
      </w:r>
    </w:p>
    <w:p w:rsidR="00DA5345" w:rsidRPr="007D7823" w:rsidRDefault="00DA5345" w:rsidP="00DA5345">
      <w:pPr>
        <w:tabs>
          <w:tab w:val="left" w:pos="709"/>
        </w:tabs>
        <w:jc w:val="both"/>
      </w:pPr>
    </w:p>
    <w:p w:rsidR="00DA5345" w:rsidRPr="007D7823" w:rsidRDefault="00DA5345" w:rsidP="00DA5345">
      <w:pPr>
        <w:jc w:val="both"/>
        <w:rPr>
          <w:caps/>
        </w:rPr>
      </w:pPr>
      <w:r w:rsidRPr="007D7823">
        <w:t xml:space="preserve"> Che l’impresa, società o altro soggetto eseguirà un importo lavori pari a euro _________________, corrispondenti a una percentuale del ________% dell’importo complessivo dei lavori; </w:t>
      </w:r>
    </w:p>
    <w:p w:rsidR="00DA5345" w:rsidRPr="007D7823" w:rsidRDefault="00DA5345" w:rsidP="00DA5345">
      <w:pPr>
        <w:jc w:val="both"/>
        <w:rPr>
          <w:caps/>
        </w:rPr>
      </w:pPr>
    </w:p>
    <w:p w:rsidR="00DA5345" w:rsidRPr="007D7823" w:rsidRDefault="00DA5345" w:rsidP="00DA5345">
      <w:pPr>
        <w:jc w:val="both"/>
        <w:rPr>
          <w:caps/>
        </w:rPr>
      </w:pPr>
      <w:r w:rsidRPr="007D7823">
        <w:t> Che l’impresa, società o altro soggetto possiede un ammontare complessivo di qualificazioni relative all’esecuzione di lavori pubblici almeno pari all’importo dei lavori che saranno ad essa affidati indicato al precedente punto</w:t>
      </w:r>
      <w:r w:rsidRPr="007D7823">
        <w:rPr>
          <w:caps/>
        </w:rPr>
        <w:t>.</w:t>
      </w: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t>SEZIONE V</w:t>
      </w:r>
      <w:r>
        <w:rPr>
          <w:b/>
        </w:rPr>
        <w:t>I</w:t>
      </w:r>
      <w:r w:rsidRPr="00D669FB">
        <w:rPr>
          <w:b/>
        </w:rPr>
        <w:t xml:space="preserve"> – DICHIARAZIONI PER LA PARTECIPAZIONE AI SENSI DELL’ART. 80 CO. 5 LETT.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Pr="00D669FB" w:rsidRDefault="00DA5345" w:rsidP="00DA5345">
      <w:pPr>
        <w:autoSpaceDE w:val="0"/>
        <w:autoSpaceDN w:val="0"/>
        <w:adjustRightInd w:val="0"/>
        <w:rPr>
          <w:b/>
        </w:rPr>
      </w:pPr>
      <w:r w:rsidRPr="00D669FB">
        <w:rPr>
          <w:b/>
        </w:rPr>
        <w:t>In relazione alle cause di esclusione di cui all’art. 80 co. 5 lett. f-ter, dichiara:</w:t>
      </w:r>
    </w:p>
    <w:p w:rsidR="00DA5345" w:rsidRPr="00D669FB" w:rsidRDefault="00DA5345" w:rsidP="00DA5345">
      <w:pPr>
        <w:numPr>
          <w:ilvl w:val="0"/>
          <w:numId w:val="2"/>
        </w:numPr>
        <w:suppressAutoHyphens/>
        <w:autoSpaceDE w:val="0"/>
        <w:autoSpaceDN w:val="0"/>
        <w:adjustRightInd w:val="0"/>
        <w:jc w:val="both"/>
      </w:pPr>
      <w:r w:rsidRPr="00D669FB">
        <w:rPr>
          <w:b/>
        </w:rPr>
        <w:t>art. 80 f- ter)</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16731B" w:rsidRDefault="0016731B" w:rsidP="00DA5345">
      <w:pPr>
        <w:autoSpaceDE w:val="0"/>
        <w:autoSpaceDN w:val="0"/>
        <w:adjustRightInd w:val="0"/>
      </w:pPr>
    </w:p>
    <w:p w:rsidR="00AC558C" w:rsidRDefault="00AC558C" w:rsidP="00DA5345"/>
    <w:p w:rsidR="00AC558C" w:rsidRDefault="00AC558C" w:rsidP="00DA5345"/>
    <w:p w:rsidR="00AC558C" w:rsidRPr="00DA5345" w:rsidRDefault="00AC558C" w:rsidP="00DA5345">
      <w:r>
        <w:t xml:space="preserve">Data </w:t>
      </w:r>
      <w:r w:rsidR="00FE7182">
        <w:t>__________</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8"/>
      <w:footerReference w:type="default" r:id="rId9"/>
      <w:headerReference w:type="first" r:id="rId10"/>
      <w:footerReference w:type="first" r:id="rId11"/>
      <w:pgSz w:w="11907" w:h="16840" w:code="9"/>
      <w:pgMar w:top="993" w:right="1275" w:bottom="1134" w:left="1134" w:header="56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5A" w:rsidRDefault="00C5275A">
      <w:r>
        <w:separator/>
      </w:r>
    </w:p>
  </w:endnote>
  <w:endnote w:type="continuationSeparator" w:id="0">
    <w:p w:rsidR="00C5275A" w:rsidRDefault="00C5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FC343F">
    <w:pPr>
      <w:pStyle w:val="Pidipagina"/>
      <w:framePr w:wrap="around" w:vAnchor="text" w:hAnchor="margin" w:xAlign="right" w:y="1"/>
      <w:rPr>
        <w:rStyle w:val="Numeropagina"/>
      </w:rPr>
    </w:pPr>
    <w:r>
      <w:rPr>
        <w:rStyle w:val="Numeropagina"/>
      </w:rPr>
      <w:fldChar w:fldCharType="begin"/>
    </w:r>
    <w:r w:rsidR="0016731B">
      <w:rPr>
        <w:rStyle w:val="Numeropagina"/>
      </w:rPr>
      <w:instrText xml:space="preserve">PAGE  </w:instrText>
    </w:r>
    <w:r>
      <w:rPr>
        <w:rStyle w:val="Numeropagina"/>
      </w:rPr>
      <w:fldChar w:fldCharType="end"/>
    </w:r>
  </w:p>
  <w:p w:rsidR="0016731B" w:rsidRDefault="0016731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41465F">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AC0B1B">
      <w:rPr>
        <w:rFonts w:ascii="Book Antiqua"/>
        <w:i/>
        <w:noProof/>
        <w:sz w:val="23"/>
      </w:rPr>
      <w:t>2</w:t>
    </w:r>
    <w:r w:rsidR="00FC343F">
      <w:fldChar w:fldCharType="end"/>
    </w:r>
    <w:r w:rsidR="0041465F">
      <w:t xml:space="preserve"> </w:t>
    </w:r>
    <w:r>
      <w:rPr>
        <w:rFonts w:ascii="Book Antiqua"/>
        <w:i/>
        <w:spacing w:val="-1"/>
        <w:sz w:val="23"/>
      </w:rPr>
      <w:t>di</w:t>
    </w:r>
    <w:r w:rsidR="0041465F">
      <w:rPr>
        <w:rFonts w:ascii="Book Antiqua"/>
        <w:i/>
        <w:spacing w:val="-1"/>
        <w:sz w:val="23"/>
      </w:rPr>
      <w:t xml:space="preserve"> </w:t>
    </w:r>
    <w:r>
      <w:rPr>
        <w:rFonts w:ascii="Book Antiqua"/>
        <w:i/>
        <w:sz w:val="23"/>
      </w:rPr>
      <w:t>3</w:t>
    </w:r>
  </w:p>
  <w:p w:rsidR="0016731B" w:rsidRDefault="0016731B">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Default="0016731B" w:rsidP="0016731B">
    <w:pPr>
      <w:ind w:left="23"/>
      <w:jc w:val="right"/>
      <w:rPr>
        <w:rFonts w:ascii="Book Antiqua" w:eastAsia="Book Antiqua" w:hAnsi="Book Antiqua" w:cs="Book Antiqua"/>
        <w:sz w:val="23"/>
        <w:szCs w:val="23"/>
      </w:rPr>
    </w:pPr>
    <w:r>
      <w:rPr>
        <w:rFonts w:ascii="Book Antiqua" w:hAnsi="Book Antiqua"/>
        <w:i/>
        <w:sz w:val="23"/>
      </w:rPr>
      <w:t>Pagina</w:t>
    </w:r>
    <w:r w:rsidR="000F576A">
      <w:rPr>
        <w:rFonts w:ascii="Book Antiqua" w:hAnsi="Book Antiqua"/>
        <w:i/>
        <w:sz w:val="23"/>
      </w:rPr>
      <w:t xml:space="preserve"> </w:t>
    </w:r>
    <w:r w:rsidR="00FC343F">
      <w:fldChar w:fldCharType="begin"/>
    </w:r>
    <w:r>
      <w:rPr>
        <w:rFonts w:ascii="Book Antiqua"/>
        <w:i/>
        <w:sz w:val="23"/>
      </w:rPr>
      <w:instrText xml:space="preserve"> PAGE </w:instrText>
    </w:r>
    <w:r w:rsidR="00FC343F">
      <w:fldChar w:fldCharType="separate"/>
    </w:r>
    <w:r w:rsidR="00AC0B1B">
      <w:rPr>
        <w:rFonts w:ascii="Book Antiqua"/>
        <w:i/>
        <w:noProof/>
        <w:sz w:val="23"/>
      </w:rPr>
      <w:t>1</w:t>
    </w:r>
    <w:r w:rsidR="00FC343F">
      <w:fldChar w:fldCharType="end"/>
    </w:r>
    <w:r w:rsidR="000F576A">
      <w:t xml:space="preserve"> </w:t>
    </w:r>
    <w:r>
      <w:rPr>
        <w:rFonts w:ascii="Book Antiqua"/>
        <w:i/>
        <w:spacing w:val="-1"/>
        <w:sz w:val="23"/>
      </w:rPr>
      <w:t>di</w:t>
    </w:r>
    <w:r w:rsidR="000F576A">
      <w:rPr>
        <w:rFonts w:ascii="Book Antiqua"/>
        <w:i/>
        <w:spacing w:val="-1"/>
        <w:sz w:val="23"/>
      </w:rPr>
      <w:t xml:space="preserve"> </w:t>
    </w:r>
    <w:r>
      <w:rPr>
        <w:rFonts w:ascii="Book Antiqua"/>
        <w:i/>
        <w:sz w:val="23"/>
      </w:rPr>
      <w:t>3</w:t>
    </w:r>
  </w:p>
  <w:p w:rsidR="0016731B" w:rsidRDefault="00167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5A" w:rsidRDefault="00C5275A">
      <w:r>
        <w:separator/>
      </w:r>
    </w:p>
  </w:footnote>
  <w:footnote w:type="continuationSeparator" w:id="0">
    <w:p w:rsidR="00C5275A" w:rsidRDefault="00C527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1B" w:rsidRPr="00F135DC" w:rsidRDefault="0016731B" w:rsidP="00C82A35">
    <w:pPr>
      <w:ind w:right="-851"/>
      <w:rPr>
        <w:rFonts w:ascii="Book Antiqua"/>
        <w:i/>
        <w:color w:val="808080" w:themeColor="background1" w:themeShade="80"/>
        <w:sz w:val="24"/>
      </w:rPr>
    </w:pPr>
    <w:r>
      <w:rPr>
        <w:rFonts w:ascii="Book Antiqua"/>
        <w:i/>
        <w:color w:val="808080" w:themeColor="background1" w:themeShade="80"/>
        <w:sz w:val="24"/>
      </w:rPr>
      <w:t>CENTRALE UNICA DI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w:t>
    </w:r>
    <w:r w:rsidR="0041465F">
      <w:rPr>
        <w:rFonts w:ascii="Book Antiqua"/>
        <w:i/>
        <w:color w:val="808080" w:themeColor="background1" w:themeShade="80"/>
        <w:sz w:val="24"/>
      </w:rPr>
      <w:t>1</w:t>
    </w:r>
  </w:p>
  <w:p w:rsidR="0016731B" w:rsidRPr="00381AFB" w:rsidRDefault="0016731B"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6731B" w:rsidRPr="00F135DC" w:rsidRDefault="0016731B"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6731B" w:rsidRPr="00D34AA5" w:rsidRDefault="0016731B" w:rsidP="00C82A35">
    <w:pPr>
      <w:spacing w:before="1"/>
      <w:ind w:right="-992"/>
      <w:jc w:val="both"/>
      <w:rPr>
        <w:rFonts w:ascii="Book Antiqua" w:eastAsia="Book Antiqua" w:hAnsi="Book Antiqua" w:cs="Book Antiqua"/>
        <w:color w:val="808080" w:themeColor="background1" w:themeShade="80"/>
        <w:sz w:val="18"/>
        <w:lang w:val="en-US"/>
      </w:rPr>
    </w:pPr>
    <w:r w:rsidRPr="00D34AA5">
      <w:rPr>
        <w:rFonts w:ascii="Book Antiqua" w:eastAsia="Book Antiqua" w:hAnsi="Book Antiqua" w:cs="Book Antiqua"/>
        <w:i/>
        <w:color w:val="808080" w:themeColor="background1" w:themeShade="80"/>
        <w:sz w:val="18"/>
        <w:lang w:val="en-US"/>
      </w:rPr>
      <w:t>Tel.n.</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6731B" w:rsidRPr="00D34AA5" w:rsidRDefault="0016731B" w:rsidP="00C82A35">
    <w:pPr>
      <w:pStyle w:val="Intestazione"/>
      <w:rPr>
        <w:lang w:val="en-US"/>
      </w:rPr>
    </w:pPr>
  </w:p>
  <w:p w:rsidR="0016731B" w:rsidRPr="00C82A35" w:rsidRDefault="0016731B" w:rsidP="0016731B">
    <w:pPr>
      <w:pStyle w:val="Intestazione"/>
      <w:rPr>
        <w:lang w:val="en-US"/>
      </w:rPr>
    </w:pPr>
  </w:p>
  <w:p w:rsidR="0016731B" w:rsidRPr="00C82A35" w:rsidRDefault="0016731B">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1D65665"/>
    <w:multiLevelType w:val="hybridMultilevel"/>
    <w:tmpl w:val="EDFA2268"/>
    <w:lvl w:ilvl="0" w:tplc="0000000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D3775B4"/>
    <w:multiLevelType w:val="hybridMultilevel"/>
    <w:tmpl w:val="A87635A6"/>
    <w:lvl w:ilvl="0" w:tplc="0000000A">
      <w:numFmt w:val="bullet"/>
      <w:lvlText w:val="-"/>
      <w:lvlJc w:val="left"/>
      <w:pPr>
        <w:ind w:left="720" w:hanging="360"/>
      </w:pPr>
      <w:rPr>
        <w:rFonts w:ascii="Times New Roman" w:hAnsi="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revisionView w:inkAnnotations="0"/>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B2FEF"/>
    <w:rsid w:val="00035DF6"/>
    <w:rsid w:val="0008709B"/>
    <w:rsid w:val="000B150D"/>
    <w:rsid w:val="000F576A"/>
    <w:rsid w:val="00120E33"/>
    <w:rsid w:val="001668EC"/>
    <w:rsid w:val="0016731B"/>
    <w:rsid w:val="00235FA8"/>
    <w:rsid w:val="002A20D6"/>
    <w:rsid w:val="002B213C"/>
    <w:rsid w:val="002C1A9E"/>
    <w:rsid w:val="002C7C4B"/>
    <w:rsid w:val="00356E82"/>
    <w:rsid w:val="003863FC"/>
    <w:rsid w:val="003A17FA"/>
    <w:rsid w:val="0041465F"/>
    <w:rsid w:val="0044093A"/>
    <w:rsid w:val="004E7020"/>
    <w:rsid w:val="005679DB"/>
    <w:rsid w:val="00571050"/>
    <w:rsid w:val="005E6FE7"/>
    <w:rsid w:val="00604D10"/>
    <w:rsid w:val="00637F53"/>
    <w:rsid w:val="0066664F"/>
    <w:rsid w:val="00685C12"/>
    <w:rsid w:val="006D5714"/>
    <w:rsid w:val="006D649B"/>
    <w:rsid w:val="00773686"/>
    <w:rsid w:val="007859E1"/>
    <w:rsid w:val="007B3265"/>
    <w:rsid w:val="007B6B9B"/>
    <w:rsid w:val="00850DB8"/>
    <w:rsid w:val="0089501D"/>
    <w:rsid w:val="008D29FB"/>
    <w:rsid w:val="008E67A1"/>
    <w:rsid w:val="00936A16"/>
    <w:rsid w:val="00977390"/>
    <w:rsid w:val="009A6F74"/>
    <w:rsid w:val="009B2FEF"/>
    <w:rsid w:val="00AC0B1B"/>
    <w:rsid w:val="00AC558C"/>
    <w:rsid w:val="00AD119E"/>
    <w:rsid w:val="00B04E64"/>
    <w:rsid w:val="00B2480C"/>
    <w:rsid w:val="00BA0389"/>
    <w:rsid w:val="00C5275A"/>
    <w:rsid w:val="00C82A35"/>
    <w:rsid w:val="00CD0758"/>
    <w:rsid w:val="00CF23D3"/>
    <w:rsid w:val="00D05792"/>
    <w:rsid w:val="00D0615D"/>
    <w:rsid w:val="00D36562"/>
    <w:rsid w:val="00DA5345"/>
    <w:rsid w:val="00E21F72"/>
    <w:rsid w:val="00EC3F70"/>
    <w:rsid w:val="00ED164F"/>
    <w:rsid w:val="00ED3599"/>
    <w:rsid w:val="00FC343F"/>
    <w:rsid w:val="00FE71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49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1160</Words>
  <Characters>6618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f.piantini</cp:lastModifiedBy>
  <cp:revision>15</cp:revision>
  <dcterms:created xsi:type="dcterms:W3CDTF">2018-12-12T17:15:00Z</dcterms:created>
  <dcterms:modified xsi:type="dcterms:W3CDTF">2019-10-18T07:22:00Z</dcterms:modified>
</cp:coreProperties>
</file>