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FE" w:rsidRPr="00182413" w:rsidRDefault="003178FE" w:rsidP="003B1841">
      <w:pPr>
        <w:widowControl w:val="0"/>
        <w:spacing w:before="62" w:line="276" w:lineRule="auto"/>
        <w:jc w:val="center"/>
        <w:outlineLvl w:val="1"/>
        <w:rPr>
          <w:rFonts w:ascii="Book Antiqua" w:eastAsia="Arial" w:hAnsi="Book Antiqua"/>
          <w:bCs/>
          <w:i/>
          <w:color w:val="000000"/>
          <w:sz w:val="72"/>
          <w:szCs w:val="20"/>
          <w:u w:val="single"/>
        </w:rPr>
      </w:pPr>
      <w:r w:rsidRPr="00182413">
        <w:rPr>
          <w:rFonts w:ascii="Book Antiqua" w:eastAsia="Arial" w:hAnsi="Book Antiqua"/>
          <w:bCs/>
          <w:i/>
          <w:color w:val="000000"/>
          <w:sz w:val="72"/>
          <w:szCs w:val="20"/>
        </w:rPr>
        <w:t>CENTRALE UNICA DI COMMITTENZA</w:t>
      </w:r>
    </w:p>
    <w:p w:rsidR="003178FE" w:rsidRPr="00182413" w:rsidRDefault="003178FE" w:rsidP="003178FE">
      <w:pPr>
        <w:widowControl w:val="0"/>
        <w:spacing w:before="62" w:after="120" w:line="240" w:lineRule="auto"/>
        <w:jc w:val="center"/>
        <w:outlineLvl w:val="1"/>
        <w:rPr>
          <w:rFonts w:eastAsia="Arial"/>
          <w:bCs/>
          <w:i/>
          <w:color w:val="000000"/>
          <w:sz w:val="72"/>
          <w:szCs w:val="20"/>
        </w:rPr>
      </w:pP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3178FE" w:rsidRPr="00182413" w:rsidRDefault="003178FE" w:rsidP="003178FE">
      <w:pPr>
        <w:widowControl w:val="0"/>
        <w:spacing w:before="62" w:after="120" w:line="240" w:lineRule="auto"/>
        <w:jc w:val="center"/>
        <w:outlineLvl w:val="1"/>
        <w:rPr>
          <w:rFonts w:ascii="Book Antiqua" w:eastAsia="Arial" w:hAnsi="Book Antiqua"/>
          <w:bCs/>
          <w:i/>
          <w:color w:val="000000"/>
          <w:sz w:val="72"/>
          <w:szCs w:val="20"/>
        </w:rPr>
      </w:pPr>
      <w:r w:rsidRPr="00182413">
        <w:rPr>
          <w:rFonts w:ascii="Book Antiqua" w:eastAsia="Arial" w:hAnsi="Book Antiqua"/>
          <w:bCs/>
          <w:i/>
          <w:color w:val="000000"/>
          <w:sz w:val="72"/>
          <w:szCs w:val="20"/>
        </w:rPr>
        <w:t>DISCIPLINARE DI GARA</w:t>
      </w: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7164AC" w:rsidRPr="007164AC" w:rsidRDefault="007164AC" w:rsidP="007164AC">
      <w:pPr>
        <w:autoSpaceDE w:val="0"/>
        <w:adjustRightInd w:val="0"/>
        <w:jc w:val="center"/>
        <w:rPr>
          <w:rFonts w:cs="Calibri"/>
          <w:b/>
          <w:bCs/>
          <w:color w:val="000000"/>
          <w:sz w:val="36"/>
          <w:szCs w:val="36"/>
          <w:lang w:eastAsia="it-IT"/>
        </w:rPr>
      </w:pPr>
      <w:r w:rsidRPr="007164AC">
        <w:rPr>
          <w:rFonts w:cs="Calibri"/>
          <w:b/>
          <w:bCs/>
          <w:color w:val="000000"/>
          <w:sz w:val="36"/>
          <w:szCs w:val="36"/>
          <w:lang w:eastAsia="it-IT"/>
        </w:rPr>
        <w:t xml:space="preserve">PROCEDURA APERTA SVOLTA IN MODALITA’ TELEMATICA PER L’AFFIDAMENTO DEL SERVIZIO DI TRASPOSTO SCOLASTICO NEL COMUNE DI </w:t>
      </w:r>
      <w:r w:rsidR="00D027B3">
        <w:rPr>
          <w:rFonts w:cs="Calibri"/>
          <w:b/>
          <w:bCs/>
          <w:color w:val="000000"/>
          <w:sz w:val="36"/>
          <w:szCs w:val="36"/>
          <w:lang w:eastAsia="it-IT"/>
        </w:rPr>
        <w:t>LATERINA PERGINE VALDARNO</w:t>
      </w:r>
      <w:r w:rsidRPr="007164AC">
        <w:rPr>
          <w:rFonts w:cs="Calibri"/>
          <w:b/>
          <w:bCs/>
          <w:color w:val="000000"/>
          <w:sz w:val="36"/>
          <w:szCs w:val="36"/>
          <w:lang w:eastAsia="it-IT"/>
        </w:rPr>
        <w:t xml:space="preserve"> </w:t>
      </w:r>
    </w:p>
    <w:p w:rsidR="003178FE" w:rsidRPr="00285084" w:rsidRDefault="003178FE" w:rsidP="003178FE">
      <w:pPr>
        <w:widowControl w:val="0"/>
        <w:spacing w:before="62" w:after="120" w:line="240" w:lineRule="auto"/>
        <w:jc w:val="center"/>
        <w:outlineLvl w:val="1"/>
        <w:rPr>
          <w:rFonts w:ascii="Book Antiqua" w:eastAsia="Arial" w:hAnsi="Book Antiqua"/>
          <w:b/>
          <w:bCs/>
          <w:i/>
          <w:color w:val="000000"/>
          <w:sz w:val="36"/>
          <w:szCs w:val="20"/>
        </w:rPr>
      </w:pP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3178FE" w:rsidRPr="00182413" w:rsidRDefault="003178FE" w:rsidP="003178FE">
      <w:pPr>
        <w:widowControl w:val="0"/>
        <w:spacing w:before="62" w:after="120" w:line="240" w:lineRule="auto"/>
        <w:jc w:val="center"/>
        <w:outlineLvl w:val="1"/>
        <w:rPr>
          <w:rFonts w:eastAsia="Arial"/>
          <w:bCs/>
          <w:color w:val="000000"/>
          <w:sz w:val="20"/>
          <w:szCs w:val="20"/>
        </w:rPr>
      </w:pPr>
    </w:p>
    <w:p w:rsidR="003178FE" w:rsidRPr="00C957B0" w:rsidRDefault="003178FE" w:rsidP="00C957B0">
      <w:pPr>
        <w:spacing w:before="62" w:after="120"/>
        <w:ind w:left="60"/>
        <w:jc w:val="both"/>
        <w:outlineLvl w:val="1"/>
        <w:rPr>
          <w:rFonts w:ascii="Book Antiqua" w:eastAsia="Arial" w:hAnsi="Book Antiqua"/>
          <w:bCs/>
          <w:i/>
          <w:color w:val="000000"/>
          <w:sz w:val="28"/>
          <w:szCs w:val="20"/>
        </w:rPr>
      </w:pPr>
      <w:r w:rsidRPr="00C957B0">
        <w:rPr>
          <w:rFonts w:ascii="Book Antiqua" w:eastAsia="Arial" w:hAnsi="Book Antiqua"/>
          <w:bCs/>
          <w:i/>
          <w:color w:val="000000"/>
          <w:sz w:val="28"/>
          <w:szCs w:val="20"/>
        </w:rPr>
        <w:t xml:space="preserve">IMPORTO A BASE DI GARA:  EURO </w:t>
      </w:r>
      <w:r w:rsidR="001A4B48" w:rsidRPr="00004186">
        <w:rPr>
          <w:rFonts w:ascii="Book Antiqua" w:eastAsia="Arial" w:hAnsi="Book Antiqua"/>
          <w:b/>
          <w:bCs/>
          <w:i/>
          <w:color w:val="000000"/>
          <w:sz w:val="28"/>
          <w:szCs w:val="20"/>
        </w:rPr>
        <w:t>€.</w:t>
      </w:r>
      <w:r w:rsidR="00050FBC" w:rsidRPr="00004186">
        <w:rPr>
          <w:rFonts w:ascii="Book Antiqua" w:eastAsia="Arial" w:hAnsi="Book Antiqua"/>
          <w:b/>
          <w:bCs/>
          <w:i/>
          <w:color w:val="000000"/>
          <w:sz w:val="28"/>
          <w:szCs w:val="20"/>
        </w:rPr>
        <w:t xml:space="preserve">588.705,00 </w:t>
      </w:r>
      <w:r w:rsidR="001A4B48" w:rsidRPr="001A4B48">
        <w:rPr>
          <w:rFonts w:ascii="Book Antiqua" w:eastAsia="Arial" w:hAnsi="Book Antiqua"/>
          <w:bCs/>
          <w:i/>
          <w:color w:val="000000"/>
          <w:sz w:val="28"/>
          <w:szCs w:val="20"/>
        </w:rPr>
        <w:t xml:space="preserve">IVA </w:t>
      </w:r>
      <w:r w:rsidR="00050FBC">
        <w:rPr>
          <w:rFonts w:ascii="Book Antiqua" w:eastAsia="Arial" w:hAnsi="Book Antiqua"/>
          <w:bCs/>
          <w:i/>
          <w:color w:val="000000"/>
          <w:sz w:val="28"/>
          <w:szCs w:val="20"/>
        </w:rPr>
        <w:t>E</w:t>
      </w:r>
      <w:r w:rsidR="001A4B48" w:rsidRPr="001A4B48">
        <w:rPr>
          <w:rFonts w:ascii="Book Antiqua" w:eastAsia="Arial" w:hAnsi="Book Antiqua"/>
          <w:bCs/>
          <w:i/>
          <w:color w:val="000000"/>
          <w:sz w:val="28"/>
          <w:szCs w:val="20"/>
        </w:rPr>
        <w:t>sclusa</w:t>
      </w:r>
    </w:p>
    <w:p w:rsidR="00A12E47" w:rsidRPr="00A12E47" w:rsidRDefault="00C957B0" w:rsidP="00A12E47">
      <w:pPr>
        <w:autoSpaceDE w:val="0"/>
        <w:rPr>
          <w:rFonts w:ascii="Book Antiqua" w:eastAsia="Arial" w:hAnsi="Book Antiqua"/>
          <w:bCs/>
          <w:i/>
          <w:color w:val="000000"/>
          <w:sz w:val="28"/>
          <w:szCs w:val="20"/>
        </w:rPr>
      </w:pPr>
      <w:r w:rsidRPr="006F19E4">
        <w:rPr>
          <w:rFonts w:ascii="Book Antiqua" w:eastAsia="Arial" w:hAnsi="Book Antiqua"/>
          <w:bCs/>
          <w:i/>
          <w:color w:val="000000"/>
          <w:sz w:val="28"/>
          <w:szCs w:val="20"/>
        </w:rPr>
        <w:t>CIG:</w:t>
      </w:r>
      <w:r w:rsidR="0079649C" w:rsidRPr="0079649C">
        <w:rPr>
          <w:rFonts w:ascii="Book Antiqua" w:eastAsia="Arial" w:hAnsi="Book Antiqua"/>
          <w:bCs/>
          <w:i/>
          <w:color w:val="000000"/>
          <w:sz w:val="28"/>
          <w:szCs w:val="20"/>
        </w:rPr>
        <w:t xml:space="preserve"> </w:t>
      </w:r>
      <w:r w:rsidR="0079649C" w:rsidRPr="0079649C">
        <w:rPr>
          <w:rFonts w:ascii="Book Antiqua" w:eastAsia="Arial" w:hAnsi="Book Antiqua"/>
          <w:b/>
          <w:bCs/>
          <w:i/>
          <w:color w:val="000000"/>
          <w:sz w:val="28"/>
          <w:szCs w:val="20"/>
        </w:rPr>
        <w:t>75738044C7</w:t>
      </w:r>
    </w:p>
    <w:p w:rsidR="007164AC" w:rsidRPr="007164AC" w:rsidRDefault="003178FE" w:rsidP="007164AC">
      <w:pPr>
        <w:pStyle w:val="Standard"/>
        <w:jc w:val="both"/>
        <w:rPr>
          <w:rFonts w:ascii="Verdana" w:hAnsi="Verdana" w:cs="Calibri Light"/>
          <w:b/>
          <w:sz w:val="20"/>
          <w:szCs w:val="20"/>
        </w:rPr>
      </w:pPr>
      <w:r w:rsidRPr="00C957B0">
        <w:rPr>
          <w:rFonts w:ascii="Book Antiqua" w:hAnsi="Book Antiqua"/>
          <w:i/>
          <w:color w:val="000000"/>
          <w:sz w:val="18"/>
        </w:rPr>
        <w:br w:type="page"/>
      </w:r>
      <w:r w:rsidR="007164AC" w:rsidRPr="007164AC">
        <w:rPr>
          <w:rFonts w:ascii="Verdana" w:hAnsi="Verdana" w:cs="Calibri Light"/>
          <w:b/>
          <w:sz w:val="20"/>
          <w:szCs w:val="20"/>
        </w:rPr>
        <w:lastRenderedPageBreak/>
        <w:t>PREMESSE</w:t>
      </w:r>
    </w:p>
    <w:p w:rsidR="007164AC" w:rsidRDefault="007164AC" w:rsidP="007164AC">
      <w:pPr>
        <w:pStyle w:val="Standard"/>
        <w:jc w:val="both"/>
        <w:rPr>
          <w:rFonts w:ascii="Verdana" w:hAnsi="Verdana" w:cs="Calibri Light"/>
          <w:sz w:val="20"/>
          <w:szCs w:val="20"/>
        </w:rPr>
      </w:pPr>
      <w:r w:rsidRPr="007164AC">
        <w:rPr>
          <w:rFonts w:ascii="Verdana" w:hAnsi="Verdana" w:cs="Calibri Light"/>
          <w:sz w:val="20"/>
          <w:szCs w:val="20"/>
        </w:rPr>
        <w:t>Con</w:t>
      </w:r>
      <w:r w:rsidR="00313745">
        <w:rPr>
          <w:rFonts w:ascii="Verdana" w:hAnsi="Verdana" w:cs="Calibri Light"/>
          <w:sz w:val="20"/>
          <w:szCs w:val="20"/>
        </w:rPr>
        <w:t xml:space="preserve"> d</w:t>
      </w:r>
      <w:r w:rsidRPr="007164AC">
        <w:rPr>
          <w:rFonts w:ascii="Verdana" w:hAnsi="Verdana" w:cs="Calibri Light"/>
          <w:sz w:val="20"/>
          <w:szCs w:val="20"/>
        </w:rPr>
        <w:t>etermina</w:t>
      </w:r>
      <w:r w:rsidR="00313745">
        <w:rPr>
          <w:rFonts w:ascii="Verdana" w:hAnsi="Verdana" w:cs="Calibri Light"/>
          <w:sz w:val="20"/>
          <w:szCs w:val="20"/>
        </w:rPr>
        <w:t>zione</w:t>
      </w:r>
      <w:r w:rsidRPr="007164AC">
        <w:rPr>
          <w:rFonts w:ascii="Verdana" w:hAnsi="Verdana" w:cs="Calibri Light"/>
          <w:sz w:val="20"/>
          <w:szCs w:val="20"/>
        </w:rPr>
        <w:t xml:space="preserve"> dirigenziale</w:t>
      </w:r>
      <w:r>
        <w:rPr>
          <w:rFonts w:ascii="Verdana" w:hAnsi="Verdana" w:cs="Calibri Light"/>
          <w:sz w:val="20"/>
          <w:szCs w:val="20"/>
        </w:rPr>
        <w:t xml:space="preserve"> n</w:t>
      </w:r>
      <w:r w:rsidR="00004186">
        <w:rPr>
          <w:rFonts w:ascii="Verdana" w:hAnsi="Verdana" w:cs="Calibri Light"/>
          <w:sz w:val="20"/>
          <w:szCs w:val="20"/>
        </w:rPr>
        <w:t>.324 del 13/07/2018</w:t>
      </w:r>
      <w:r w:rsidRPr="007164AC">
        <w:rPr>
          <w:rFonts w:ascii="Verdana" w:hAnsi="Verdana" w:cs="Calibri Light"/>
          <w:sz w:val="20"/>
          <w:szCs w:val="20"/>
        </w:rPr>
        <w:t xml:space="preserve"> </w:t>
      </w:r>
      <w:r w:rsidR="00313745" w:rsidRPr="007164AC">
        <w:rPr>
          <w:rFonts w:ascii="Verdana" w:hAnsi="Verdana" w:cs="Calibri Light"/>
          <w:sz w:val="20"/>
          <w:szCs w:val="20"/>
        </w:rPr>
        <w:t xml:space="preserve">il Comune di </w:t>
      </w:r>
      <w:r w:rsidR="00D027B3">
        <w:rPr>
          <w:rFonts w:ascii="Verdana" w:hAnsi="Verdana" w:cs="Calibri Light"/>
          <w:sz w:val="20"/>
          <w:szCs w:val="20"/>
        </w:rPr>
        <w:t>LATERINA PERGINE VALDARNO</w:t>
      </w:r>
      <w:r w:rsidR="00313745" w:rsidRPr="007164AC">
        <w:rPr>
          <w:rFonts w:ascii="Verdana" w:hAnsi="Verdana" w:cs="Calibri Light"/>
          <w:sz w:val="20"/>
          <w:szCs w:val="20"/>
        </w:rPr>
        <w:t xml:space="preserve"> </w:t>
      </w:r>
      <w:r w:rsidRPr="007164AC">
        <w:rPr>
          <w:rFonts w:ascii="Verdana" w:hAnsi="Verdana" w:cs="Calibri Light"/>
          <w:sz w:val="20"/>
          <w:szCs w:val="20"/>
        </w:rPr>
        <w:t xml:space="preserve">ha disposto di affidare il servizio di trasporto scolastico del Comune di </w:t>
      </w:r>
      <w:r w:rsidR="00D027B3">
        <w:rPr>
          <w:rFonts w:ascii="Verdana" w:hAnsi="Verdana" w:cs="Calibri Light"/>
          <w:sz w:val="20"/>
          <w:szCs w:val="20"/>
        </w:rPr>
        <w:t>LATERINA PERGINE VALDARNO</w:t>
      </w:r>
      <w:r w:rsidRPr="007164AC">
        <w:rPr>
          <w:rFonts w:ascii="Verdana" w:hAnsi="Verdana" w:cs="Calibri Light"/>
          <w:sz w:val="20"/>
          <w:szCs w:val="20"/>
        </w:rPr>
        <w:t xml:space="preserve">. </w:t>
      </w:r>
    </w:p>
    <w:p w:rsidR="007164AC" w:rsidRPr="007164AC" w:rsidRDefault="007164AC" w:rsidP="007164AC">
      <w:pPr>
        <w:pStyle w:val="Standard"/>
        <w:jc w:val="both"/>
        <w:rPr>
          <w:rFonts w:ascii="Verdana" w:hAnsi="Verdana" w:cs="Calibri Light"/>
          <w:sz w:val="20"/>
          <w:szCs w:val="20"/>
        </w:rPr>
      </w:pPr>
      <w:r w:rsidRPr="007164AC">
        <w:rPr>
          <w:rFonts w:ascii="Verdana" w:hAnsi="Verdana" w:cs="Calibri Light"/>
          <w:sz w:val="20"/>
          <w:szCs w:val="20"/>
        </w:rPr>
        <w:t xml:space="preserve">L’affidamento </w:t>
      </w:r>
      <w:r w:rsidR="00313745">
        <w:rPr>
          <w:rFonts w:ascii="Verdana" w:hAnsi="Verdana" w:cs="Calibri Light"/>
          <w:sz w:val="20"/>
          <w:szCs w:val="20"/>
        </w:rPr>
        <w:t xml:space="preserve">dovrà </w:t>
      </w:r>
      <w:r w:rsidRPr="007164AC">
        <w:rPr>
          <w:rFonts w:ascii="Verdana" w:hAnsi="Verdana" w:cs="Calibri Light"/>
          <w:sz w:val="20"/>
          <w:szCs w:val="20"/>
        </w:rPr>
        <w:t>avve</w:t>
      </w:r>
      <w:r w:rsidR="00313745">
        <w:rPr>
          <w:rFonts w:ascii="Verdana" w:hAnsi="Verdana" w:cs="Calibri Light"/>
          <w:sz w:val="20"/>
          <w:szCs w:val="20"/>
        </w:rPr>
        <w:t>nire</w:t>
      </w:r>
      <w:r w:rsidRPr="007164AC">
        <w:rPr>
          <w:rFonts w:ascii="Verdana" w:hAnsi="Verdana" w:cs="Calibri Light"/>
          <w:sz w:val="20"/>
          <w:szCs w:val="20"/>
        </w:rPr>
        <w:t xml:space="preserve"> mediante procedura aperta, e con applicazione del criterio dell’offerta economicamente più vantaggiosa, individuata sulla base del miglior rapporto qualità prezzo, ai sensi degli artt. 60 e 95 del d.lgs. 18 aprile 2016, n. 50 – Codice dei contratti pubblici (in seguito: Codice).</w:t>
      </w:r>
    </w:p>
    <w:p w:rsidR="007164AC" w:rsidRDefault="007164AC" w:rsidP="007164AC">
      <w:pPr>
        <w:pStyle w:val="Standard"/>
        <w:jc w:val="both"/>
        <w:rPr>
          <w:rFonts w:ascii="Verdana" w:hAnsi="Verdana" w:cs="Calibri Light"/>
          <w:sz w:val="20"/>
          <w:szCs w:val="20"/>
        </w:rPr>
      </w:pPr>
      <w:r w:rsidRPr="007164AC">
        <w:rPr>
          <w:rFonts w:ascii="Verdana" w:hAnsi="Verdana" w:cs="Calibri Light"/>
          <w:sz w:val="20"/>
          <w:szCs w:val="20"/>
        </w:rPr>
        <w:t xml:space="preserve">Il luogo di svolgimento del servizio è il Comune di </w:t>
      </w:r>
      <w:r w:rsidR="00D027B3">
        <w:rPr>
          <w:rFonts w:ascii="Verdana" w:hAnsi="Verdana" w:cs="Calibri Light"/>
          <w:sz w:val="20"/>
          <w:szCs w:val="20"/>
        </w:rPr>
        <w:t>LATERINA PERGINE VALDARNO</w:t>
      </w:r>
      <w:r w:rsidRPr="007164AC">
        <w:rPr>
          <w:rFonts w:ascii="Verdana" w:hAnsi="Verdana" w:cs="Calibri Light"/>
          <w:sz w:val="20"/>
          <w:szCs w:val="20"/>
        </w:rPr>
        <w:t xml:space="preserve"> [</w:t>
      </w:r>
      <w:r w:rsidRPr="00004186">
        <w:rPr>
          <w:rFonts w:ascii="Verdana" w:hAnsi="Verdana" w:cs="Calibri Light"/>
          <w:b/>
          <w:sz w:val="20"/>
          <w:szCs w:val="20"/>
        </w:rPr>
        <w:t xml:space="preserve">codice NUTS: </w:t>
      </w:r>
      <w:r w:rsidR="0079649C" w:rsidRPr="00004186">
        <w:rPr>
          <w:rFonts w:ascii="Verdana" w:hAnsi="Verdana" w:cs="Calibri Light"/>
          <w:b/>
          <w:sz w:val="20"/>
          <w:szCs w:val="20"/>
        </w:rPr>
        <w:t>ITI18</w:t>
      </w:r>
      <w:r w:rsidRPr="007164AC">
        <w:rPr>
          <w:rFonts w:ascii="Verdana" w:hAnsi="Verdana" w:cs="Calibri Light"/>
          <w:sz w:val="20"/>
          <w:szCs w:val="20"/>
        </w:rPr>
        <w:t>].</w:t>
      </w:r>
    </w:p>
    <w:p w:rsidR="0079649C" w:rsidRPr="007164AC" w:rsidRDefault="0079649C" w:rsidP="007164AC">
      <w:pPr>
        <w:pStyle w:val="Standard"/>
        <w:jc w:val="both"/>
        <w:rPr>
          <w:rFonts w:ascii="Verdana" w:hAnsi="Verdana" w:cs="Calibri Light"/>
          <w:sz w:val="20"/>
          <w:szCs w:val="20"/>
        </w:rPr>
      </w:pPr>
      <w:r w:rsidRPr="0079649C">
        <w:rPr>
          <w:rFonts w:ascii="Verdana" w:hAnsi="Verdana" w:cs="Calibri Light"/>
          <w:b/>
          <w:sz w:val="20"/>
          <w:szCs w:val="20"/>
        </w:rPr>
        <w:t>CPV:</w:t>
      </w:r>
      <w:r>
        <w:rPr>
          <w:rFonts w:ascii="Verdana" w:hAnsi="Verdana" w:cs="Calibri Light"/>
          <w:sz w:val="20"/>
          <w:szCs w:val="20"/>
        </w:rPr>
        <w:t xml:space="preserve"> </w:t>
      </w:r>
      <w:r w:rsidRPr="0079649C">
        <w:rPr>
          <w:rFonts w:ascii="Verdana" w:hAnsi="Verdana" w:cs="Calibri Light"/>
          <w:sz w:val="20"/>
          <w:szCs w:val="20"/>
        </w:rPr>
        <w:t>60112000-6</w:t>
      </w:r>
    </w:p>
    <w:p w:rsidR="007164AC" w:rsidRPr="0079649C" w:rsidRDefault="007164AC" w:rsidP="007164AC">
      <w:pPr>
        <w:pStyle w:val="Standard"/>
        <w:jc w:val="both"/>
        <w:rPr>
          <w:rFonts w:ascii="Verdana" w:hAnsi="Verdana" w:cs="Calibri Light"/>
          <w:sz w:val="20"/>
          <w:szCs w:val="20"/>
        </w:rPr>
      </w:pPr>
      <w:r w:rsidRPr="007164AC">
        <w:rPr>
          <w:rFonts w:ascii="Verdana" w:hAnsi="Verdana" w:cs="Calibri Light"/>
          <w:b/>
          <w:sz w:val="20"/>
          <w:szCs w:val="20"/>
        </w:rPr>
        <w:t xml:space="preserve">CIG: </w:t>
      </w:r>
      <w:r w:rsidR="0079649C" w:rsidRPr="0079649C">
        <w:rPr>
          <w:rFonts w:ascii="Verdana" w:hAnsi="Verdana" w:cs="Calibri Light"/>
          <w:sz w:val="20"/>
          <w:szCs w:val="20"/>
        </w:rPr>
        <w:t>75738044C7</w:t>
      </w:r>
    </w:p>
    <w:p w:rsidR="007164AC" w:rsidRPr="007164AC" w:rsidRDefault="007164AC" w:rsidP="007164AC">
      <w:pPr>
        <w:pStyle w:val="Standard"/>
        <w:jc w:val="both"/>
        <w:rPr>
          <w:rFonts w:ascii="Verdana" w:hAnsi="Verdana" w:cs="Calibri Light"/>
          <w:sz w:val="20"/>
          <w:szCs w:val="20"/>
        </w:rPr>
      </w:pPr>
      <w:r w:rsidRPr="007164AC">
        <w:rPr>
          <w:rFonts w:ascii="Verdana" w:hAnsi="Verdana" w:cs="Calibri Light"/>
          <w:sz w:val="20"/>
          <w:szCs w:val="20"/>
        </w:rPr>
        <w:t>Il Responsabile del procedimento, ai sensi dell’art. 31 del Codice, è stato individuato nella figura del Sig. Roberto NAPOLITANO.</w:t>
      </w:r>
    </w:p>
    <w:p w:rsidR="00313745" w:rsidRDefault="00313745" w:rsidP="00313745">
      <w:pPr>
        <w:pStyle w:val="Standard"/>
        <w:jc w:val="both"/>
        <w:rPr>
          <w:rFonts w:ascii="Verdana" w:hAnsi="Verdana" w:cs="Calibri Light"/>
          <w:sz w:val="20"/>
          <w:szCs w:val="20"/>
        </w:rPr>
      </w:pPr>
      <w:r w:rsidRPr="007164AC">
        <w:rPr>
          <w:rFonts w:ascii="Verdana" w:hAnsi="Verdana" w:cs="Calibri Light"/>
          <w:sz w:val="20"/>
          <w:szCs w:val="20"/>
        </w:rPr>
        <w:t>Il Responsabile de</w:t>
      </w:r>
      <w:r>
        <w:rPr>
          <w:rFonts w:ascii="Verdana" w:hAnsi="Verdana" w:cs="Calibri Light"/>
          <w:sz w:val="20"/>
          <w:szCs w:val="20"/>
        </w:rPr>
        <w:t>l</w:t>
      </w:r>
      <w:r w:rsidRPr="007164AC">
        <w:rPr>
          <w:rFonts w:ascii="Verdana" w:hAnsi="Verdana" w:cs="Calibri Light"/>
          <w:sz w:val="20"/>
          <w:szCs w:val="20"/>
        </w:rPr>
        <w:t>l</w:t>
      </w:r>
      <w:r>
        <w:rPr>
          <w:rFonts w:ascii="Verdana" w:hAnsi="Verdana" w:cs="Calibri Light"/>
          <w:sz w:val="20"/>
          <w:szCs w:val="20"/>
        </w:rPr>
        <w:t>a</w:t>
      </w:r>
      <w:r w:rsidRPr="007164AC">
        <w:rPr>
          <w:rFonts w:ascii="Verdana" w:hAnsi="Verdana" w:cs="Calibri Light"/>
          <w:sz w:val="20"/>
          <w:szCs w:val="20"/>
        </w:rPr>
        <w:t xml:space="preserve"> proced</w:t>
      </w:r>
      <w:r>
        <w:rPr>
          <w:rFonts w:ascii="Verdana" w:hAnsi="Verdana" w:cs="Calibri Light"/>
          <w:sz w:val="20"/>
          <w:szCs w:val="20"/>
        </w:rPr>
        <w:t>ura di gara è il dr. Paolo Grifagni, responsabile della CUC.</w:t>
      </w:r>
    </w:p>
    <w:p w:rsidR="007164AC" w:rsidRPr="007164AC" w:rsidRDefault="007164AC" w:rsidP="007164AC">
      <w:pPr>
        <w:pStyle w:val="Standard"/>
        <w:jc w:val="both"/>
        <w:rPr>
          <w:rFonts w:ascii="Verdana" w:hAnsi="Verdana" w:cs="Calibri Light"/>
          <w:sz w:val="20"/>
          <w:szCs w:val="20"/>
        </w:rPr>
      </w:pPr>
      <w:r w:rsidRPr="007164AC">
        <w:rPr>
          <w:rFonts w:ascii="Verdana" w:hAnsi="Verdana" w:cs="Calibri Light"/>
          <w:sz w:val="20"/>
          <w:szCs w:val="20"/>
        </w:rPr>
        <w:t xml:space="preserve">La documentazione di gara è disponibile sul sito internet: </w:t>
      </w:r>
      <w:hyperlink r:id="rId9" w:history="1">
        <w:r w:rsidRPr="007164AC">
          <w:rPr>
            <w:rStyle w:val="Collegamentoipertestuale"/>
            <w:rFonts w:ascii="Verdana" w:hAnsi="Verdana" w:cs="Calibri Light"/>
            <w:sz w:val="20"/>
            <w:szCs w:val="20"/>
          </w:rPr>
          <w:t>http://start.toscana.it</w:t>
        </w:r>
      </w:hyperlink>
      <w:r w:rsidRPr="007164AC">
        <w:rPr>
          <w:rFonts w:ascii="Verdana" w:hAnsi="Verdana" w:cs="Calibri Light"/>
          <w:sz w:val="20"/>
          <w:szCs w:val="20"/>
        </w:rPr>
        <w:t xml:space="preserve">. </w:t>
      </w:r>
    </w:p>
    <w:p w:rsidR="007164AC" w:rsidRPr="007164AC" w:rsidRDefault="007164AC" w:rsidP="007164AC">
      <w:pPr>
        <w:pStyle w:val="Standard"/>
        <w:spacing w:after="0"/>
        <w:jc w:val="both"/>
        <w:rPr>
          <w:rFonts w:ascii="Verdana" w:hAnsi="Verdana" w:cs="Calibri Light"/>
          <w:b/>
          <w:sz w:val="20"/>
          <w:szCs w:val="20"/>
        </w:rPr>
      </w:pPr>
      <w:r w:rsidRPr="007164AC">
        <w:rPr>
          <w:rFonts w:ascii="Verdana" w:hAnsi="Verdana" w:cs="Calibri Light"/>
          <w:b/>
          <w:sz w:val="20"/>
          <w:szCs w:val="20"/>
        </w:rPr>
        <w:t>ART. 1 – OGGETTO, IMPORTO E DURATA DELL’APPALTO</w:t>
      </w:r>
    </w:p>
    <w:p w:rsidR="007164AC" w:rsidRPr="007164AC" w:rsidRDefault="007164AC" w:rsidP="007164AC">
      <w:pPr>
        <w:pStyle w:val="Standard"/>
        <w:autoSpaceDE w:val="0"/>
        <w:spacing w:after="0" w:line="240" w:lineRule="auto"/>
        <w:jc w:val="both"/>
        <w:rPr>
          <w:rFonts w:ascii="Verdana" w:hAnsi="Verdana" w:cs="Calibri Light"/>
          <w:kern w:val="0"/>
          <w:sz w:val="20"/>
          <w:szCs w:val="20"/>
          <w:lang w:eastAsia="it-IT"/>
        </w:rPr>
      </w:pPr>
      <w:r w:rsidRPr="007164AC">
        <w:rPr>
          <w:rFonts w:ascii="Verdana" w:hAnsi="Verdana" w:cs="Calibri Light"/>
          <w:sz w:val="20"/>
          <w:szCs w:val="20"/>
        </w:rPr>
        <w:t>Il presente appalto ha ad oggetto l’affidamento del servizio di TRASPORTO SCOLASTICO</w:t>
      </w:r>
      <w:r w:rsidRPr="007164AC">
        <w:rPr>
          <w:rFonts w:ascii="Verdana" w:hAnsi="Verdana" w:cs="Calibri Light"/>
          <w:kern w:val="0"/>
          <w:sz w:val="20"/>
          <w:szCs w:val="20"/>
          <w:lang w:eastAsia="it-IT"/>
        </w:rPr>
        <w:t xml:space="preserve"> nel Comune di </w:t>
      </w:r>
      <w:r w:rsidR="00D027B3">
        <w:rPr>
          <w:rFonts w:ascii="Verdana" w:hAnsi="Verdana" w:cs="Calibri Light"/>
          <w:kern w:val="0"/>
          <w:sz w:val="20"/>
          <w:szCs w:val="20"/>
          <w:lang w:eastAsia="it-IT"/>
        </w:rPr>
        <w:t>Laterina Pergine Valdarno</w:t>
      </w:r>
      <w:r w:rsidRPr="007164AC">
        <w:rPr>
          <w:rFonts w:ascii="Verdana" w:hAnsi="Verdana" w:cs="Calibri Light"/>
          <w:kern w:val="0"/>
          <w:sz w:val="20"/>
          <w:szCs w:val="20"/>
          <w:lang w:eastAsia="it-IT"/>
        </w:rPr>
        <w:t>.</w:t>
      </w:r>
    </w:p>
    <w:p w:rsidR="007164AC" w:rsidRPr="007164AC" w:rsidRDefault="007164AC" w:rsidP="007164AC">
      <w:pPr>
        <w:pStyle w:val="Paragrafoelenco"/>
        <w:spacing w:after="200"/>
        <w:contextualSpacing/>
        <w:jc w:val="both"/>
        <w:rPr>
          <w:rFonts w:ascii="Verdana" w:hAnsi="Verdana" w:cs="Calibri Light"/>
          <w:color w:val="FF0000"/>
          <w:sz w:val="20"/>
          <w:szCs w:val="20"/>
          <w:lang w:val="it-IT"/>
        </w:rPr>
      </w:pPr>
    </w:p>
    <w:p w:rsidR="007164AC" w:rsidRPr="007164AC" w:rsidRDefault="007164AC" w:rsidP="007164AC">
      <w:pPr>
        <w:pStyle w:val="Paragrafoelenco"/>
        <w:spacing w:after="200"/>
        <w:contextualSpacing/>
        <w:jc w:val="both"/>
        <w:rPr>
          <w:rFonts w:ascii="Verdana" w:hAnsi="Verdana" w:cs="Calibri Light"/>
          <w:sz w:val="20"/>
          <w:szCs w:val="20"/>
          <w:lang w:val="it-IT"/>
        </w:rPr>
      </w:pPr>
      <w:r w:rsidRPr="007164AC">
        <w:rPr>
          <w:rFonts w:ascii="Verdana" w:hAnsi="Verdana" w:cs="Calibri Light"/>
          <w:sz w:val="20"/>
          <w:szCs w:val="20"/>
          <w:lang w:val="it-IT"/>
        </w:rPr>
        <w:t xml:space="preserve">L’importo complessivo dell’appalto a base d’asta ammonta a </w:t>
      </w:r>
      <w:r w:rsidRPr="007164AC">
        <w:rPr>
          <w:rFonts w:ascii="Verdana" w:hAnsi="Verdana" w:cs="Calibri Light"/>
          <w:b/>
          <w:sz w:val="20"/>
          <w:szCs w:val="20"/>
          <w:lang w:val="it-IT"/>
        </w:rPr>
        <w:t xml:space="preserve">€. 588.705,00 </w:t>
      </w:r>
      <w:r w:rsidRPr="007164AC">
        <w:rPr>
          <w:rFonts w:ascii="Verdana" w:hAnsi="Verdana" w:cs="Calibri Light"/>
          <w:sz w:val="20"/>
          <w:szCs w:val="20"/>
          <w:lang w:val="it-IT"/>
        </w:rPr>
        <w:t>oltre IVA nei termini di legge così suddivisi:</w:t>
      </w:r>
    </w:p>
    <w:p w:rsidR="007164AC" w:rsidRPr="007164AC" w:rsidRDefault="007164AC" w:rsidP="007164AC">
      <w:pPr>
        <w:pStyle w:val="Paragrafoelenco"/>
        <w:spacing w:after="200"/>
        <w:contextualSpacing/>
        <w:jc w:val="both"/>
        <w:rPr>
          <w:rFonts w:ascii="Verdana" w:hAnsi="Verdana" w:cs="Calibri Light"/>
          <w:sz w:val="20"/>
          <w:szCs w:val="20"/>
          <w:lang w:val="it-IT"/>
        </w:rPr>
      </w:pPr>
      <w:r w:rsidRPr="007164AC">
        <w:rPr>
          <w:rFonts w:ascii="Verdana" w:hAnsi="Verdana" w:cs="Calibri Light"/>
          <w:sz w:val="20"/>
          <w:szCs w:val="20"/>
          <w:lang w:val="it-IT"/>
        </w:rPr>
        <w:t xml:space="preserve"> - </w:t>
      </w:r>
      <w:r w:rsidRPr="007164AC">
        <w:rPr>
          <w:rFonts w:ascii="Verdana" w:hAnsi="Verdana" w:cs="Calibri Light"/>
          <w:b/>
          <w:sz w:val="20"/>
          <w:szCs w:val="20"/>
          <w:lang w:val="it-IT"/>
        </w:rPr>
        <w:t>€. 529.834.50</w:t>
      </w:r>
      <w:r w:rsidRPr="007164AC">
        <w:rPr>
          <w:rFonts w:ascii="Verdana" w:hAnsi="Verdana" w:cs="Calibri Light"/>
          <w:sz w:val="20"/>
          <w:szCs w:val="20"/>
          <w:lang w:val="it-IT"/>
        </w:rPr>
        <w:t xml:space="preserve"> per l’importo a base di gara soggetto a ribasso al netto di Iva e/o di altre imposte e contributi di legge;</w:t>
      </w:r>
    </w:p>
    <w:p w:rsidR="007164AC" w:rsidRPr="007164AC" w:rsidRDefault="007164AC" w:rsidP="007164AC">
      <w:pPr>
        <w:pStyle w:val="Paragrafoelenco"/>
        <w:spacing w:after="200"/>
        <w:contextualSpacing/>
        <w:jc w:val="both"/>
        <w:rPr>
          <w:rFonts w:ascii="Verdana" w:hAnsi="Verdana" w:cs="Calibri Light"/>
          <w:sz w:val="20"/>
          <w:szCs w:val="20"/>
          <w:lang w:val="it-IT"/>
        </w:rPr>
      </w:pPr>
      <w:r w:rsidRPr="007164AC">
        <w:rPr>
          <w:rFonts w:ascii="Verdana" w:hAnsi="Verdana" w:cs="Calibri Light"/>
          <w:sz w:val="20"/>
          <w:szCs w:val="20"/>
          <w:lang w:val="it-IT"/>
        </w:rPr>
        <w:t xml:space="preserve">- </w:t>
      </w:r>
      <w:r w:rsidRPr="007164AC">
        <w:rPr>
          <w:rFonts w:ascii="Verdana" w:hAnsi="Verdana" w:cs="Calibri Light"/>
          <w:b/>
          <w:sz w:val="20"/>
          <w:szCs w:val="20"/>
          <w:lang w:val="it-IT"/>
        </w:rPr>
        <w:t>€.  58.870,50</w:t>
      </w:r>
      <w:r w:rsidRPr="007164AC">
        <w:rPr>
          <w:rFonts w:ascii="Verdana" w:hAnsi="Verdana" w:cs="Calibri Light"/>
          <w:sz w:val="20"/>
          <w:szCs w:val="20"/>
          <w:lang w:val="it-IT"/>
        </w:rPr>
        <w:t xml:space="preserve"> per l’importo al netto di IVA previsto per l’eventuale proroga di mesi 4 (quattro) </w:t>
      </w:r>
      <w:r w:rsidRPr="007164AC">
        <w:rPr>
          <w:rFonts w:ascii="Verdana" w:hAnsi="Verdana" w:cs="Calibri Light"/>
          <w:bCs/>
          <w:iCs/>
          <w:sz w:val="20"/>
          <w:szCs w:val="20"/>
          <w:lang w:val="it-IT" w:eastAsia="it-IT"/>
        </w:rPr>
        <w:t>che la Stazione appaltante attiverà al bisogno nelle more dell’espletamento della prossima procedura di gara.</w:t>
      </w:r>
    </w:p>
    <w:p w:rsidR="007164AC" w:rsidRPr="007164AC" w:rsidRDefault="007164AC" w:rsidP="007164AC">
      <w:pPr>
        <w:pStyle w:val="Paragrafoelenco"/>
        <w:spacing w:after="200"/>
        <w:contextualSpacing/>
        <w:jc w:val="both"/>
        <w:rPr>
          <w:rFonts w:ascii="Verdana" w:hAnsi="Verdana" w:cs="Calibri Light"/>
          <w:sz w:val="20"/>
          <w:szCs w:val="20"/>
          <w:lang w:val="it-IT"/>
        </w:rPr>
      </w:pPr>
      <w:r w:rsidRPr="007164AC">
        <w:rPr>
          <w:rFonts w:ascii="Verdana" w:hAnsi="Verdana" w:cs="Calibri Light"/>
          <w:sz w:val="20"/>
          <w:szCs w:val="20"/>
          <w:lang w:val="it-IT"/>
        </w:rPr>
        <w:t>Non sono previsti oneri della sicurezza da interferenze.</w:t>
      </w:r>
    </w:p>
    <w:p w:rsidR="007164AC" w:rsidRPr="007164AC" w:rsidRDefault="007164AC" w:rsidP="007164AC">
      <w:pPr>
        <w:jc w:val="both"/>
        <w:rPr>
          <w:rFonts w:ascii="Verdana" w:hAnsi="Verdana" w:cs="Calibri Light"/>
          <w:b/>
          <w:sz w:val="20"/>
          <w:szCs w:val="20"/>
        </w:rPr>
      </w:pPr>
      <w:r w:rsidRPr="007164AC">
        <w:rPr>
          <w:rFonts w:ascii="Verdana" w:hAnsi="Verdana" w:cs="Calibri Light"/>
          <w:sz w:val="20"/>
          <w:szCs w:val="20"/>
        </w:rPr>
        <w:t xml:space="preserve">Ai sensi dell’art.23, comma 16, del Codice l’importo posto a base di gara comprende i costi della manodopera che la stazione appaltante ha stimato pari ad </w:t>
      </w:r>
      <w:r w:rsidRPr="007164AC">
        <w:rPr>
          <w:rFonts w:ascii="Verdana" w:hAnsi="Verdana" w:cs="Calibri Light"/>
          <w:b/>
          <w:sz w:val="20"/>
          <w:szCs w:val="20"/>
        </w:rPr>
        <w:t>€ 269.568,00 pari al 45,79% del totale della gara di appalto;</w:t>
      </w:r>
    </w:p>
    <w:p w:rsidR="007164AC" w:rsidRPr="007164AC" w:rsidRDefault="007164AC" w:rsidP="007164AC">
      <w:pPr>
        <w:jc w:val="both"/>
        <w:rPr>
          <w:rFonts w:ascii="Verdana" w:hAnsi="Verdana" w:cs="Calibri Light"/>
          <w:b/>
          <w:sz w:val="20"/>
          <w:szCs w:val="20"/>
        </w:rPr>
      </w:pPr>
    </w:p>
    <w:p w:rsidR="007164AC" w:rsidRPr="007164AC" w:rsidRDefault="007164AC" w:rsidP="007164AC">
      <w:pPr>
        <w:jc w:val="both"/>
        <w:rPr>
          <w:rFonts w:ascii="Verdana" w:hAnsi="Verdana" w:cs="Calibri Light"/>
          <w:sz w:val="20"/>
          <w:szCs w:val="20"/>
        </w:rPr>
      </w:pPr>
      <w:r w:rsidRPr="007164AC">
        <w:rPr>
          <w:rFonts w:ascii="Verdana" w:hAnsi="Verdana" w:cs="Calibri Light"/>
          <w:sz w:val="20"/>
          <w:szCs w:val="20"/>
        </w:rPr>
        <w:t>L’importo complessivo a base d’asta è stato determinato come di seguito indicato:</w:t>
      </w:r>
    </w:p>
    <w:p w:rsidR="007164AC" w:rsidRPr="00313745" w:rsidRDefault="007164AC" w:rsidP="00852491">
      <w:pPr>
        <w:numPr>
          <w:ilvl w:val="0"/>
          <w:numId w:val="67"/>
        </w:numPr>
        <w:spacing w:after="0" w:line="240" w:lineRule="auto"/>
        <w:jc w:val="both"/>
        <w:rPr>
          <w:rFonts w:ascii="Verdana" w:hAnsi="Verdana" w:cs="Calibri Light"/>
          <w:b/>
          <w:color w:val="0070C0"/>
          <w:sz w:val="20"/>
          <w:szCs w:val="20"/>
          <w:u w:val="single"/>
        </w:rPr>
      </w:pPr>
      <w:r w:rsidRPr="00313745">
        <w:rPr>
          <w:rFonts w:ascii="Verdana" w:hAnsi="Verdana" w:cs="Calibri Light"/>
          <w:b/>
          <w:color w:val="0070C0"/>
          <w:sz w:val="20"/>
          <w:szCs w:val="20"/>
          <w:u w:val="single"/>
        </w:rPr>
        <w:t xml:space="preserve">Costo a km </w:t>
      </w:r>
      <w:r w:rsidR="00313745" w:rsidRPr="00313745">
        <w:rPr>
          <w:rFonts w:ascii="Verdana" w:hAnsi="Verdana" w:cs="Calibri Light"/>
          <w:b/>
          <w:color w:val="0070C0"/>
          <w:sz w:val="20"/>
          <w:szCs w:val="20"/>
          <w:u w:val="single"/>
        </w:rPr>
        <w:t xml:space="preserve">per il </w:t>
      </w:r>
      <w:r w:rsidRPr="00313745">
        <w:rPr>
          <w:rFonts w:ascii="Verdana" w:hAnsi="Verdana" w:cs="Calibri Light"/>
          <w:b/>
          <w:color w:val="0070C0"/>
          <w:sz w:val="20"/>
          <w:szCs w:val="20"/>
          <w:u w:val="single"/>
        </w:rPr>
        <w:t xml:space="preserve">servizio </w:t>
      </w:r>
      <w:r w:rsidR="00313745" w:rsidRPr="00313745">
        <w:rPr>
          <w:rFonts w:ascii="Verdana" w:hAnsi="Verdana" w:cs="Calibri Light"/>
          <w:b/>
          <w:color w:val="0070C0"/>
          <w:sz w:val="20"/>
          <w:szCs w:val="20"/>
          <w:u w:val="single"/>
        </w:rPr>
        <w:t xml:space="preserve">di </w:t>
      </w:r>
      <w:r w:rsidRPr="00313745">
        <w:rPr>
          <w:rFonts w:ascii="Verdana" w:hAnsi="Verdana" w:cs="Calibri Light"/>
          <w:b/>
          <w:color w:val="0070C0"/>
          <w:sz w:val="20"/>
          <w:szCs w:val="20"/>
          <w:u w:val="single"/>
        </w:rPr>
        <w:t>andata e ritorno dalle sedi scolastiche (oltre IVA 10%):</w:t>
      </w:r>
    </w:p>
    <w:p w:rsidR="007164AC" w:rsidRPr="007164AC" w:rsidRDefault="007164AC" w:rsidP="00313745">
      <w:pPr>
        <w:ind w:left="360"/>
        <w:contextualSpacing/>
        <w:jc w:val="both"/>
        <w:rPr>
          <w:rFonts w:ascii="Verdana" w:hAnsi="Verdana" w:cs="Calibri Light"/>
          <w:sz w:val="20"/>
          <w:szCs w:val="20"/>
        </w:rPr>
      </w:pPr>
      <w:r w:rsidRPr="007164AC">
        <w:rPr>
          <w:rFonts w:ascii="Verdana" w:hAnsi="Verdana" w:cs="Calibri Light"/>
          <w:sz w:val="20"/>
          <w:szCs w:val="20"/>
        </w:rPr>
        <w:t xml:space="preserve">L’importo a km. a base d’asta è pari ad € 1,95, oltre IVA e  </w:t>
      </w:r>
      <w:r w:rsidRPr="007164AC">
        <w:rPr>
          <w:rFonts w:ascii="Verdana" w:hAnsi="Verdana" w:cs="Calibri Light"/>
          <w:b/>
          <w:sz w:val="20"/>
          <w:szCs w:val="20"/>
        </w:rPr>
        <w:t>l’importo complessivo presunto a base di gara</w:t>
      </w:r>
      <w:r w:rsidRPr="007164AC">
        <w:rPr>
          <w:rFonts w:ascii="Verdana" w:hAnsi="Verdana" w:cs="Calibri Light"/>
          <w:sz w:val="20"/>
          <w:szCs w:val="20"/>
        </w:rPr>
        <w:t xml:space="preserve"> per i </w:t>
      </w:r>
      <w:r w:rsidRPr="007164AC">
        <w:rPr>
          <w:rFonts w:ascii="Verdana" w:hAnsi="Verdana" w:cs="Calibri Light"/>
          <w:b/>
          <w:sz w:val="20"/>
          <w:szCs w:val="20"/>
        </w:rPr>
        <w:t>tre</w:t>
      </w:r>
      <w:r w:rsidRPr="007164AC">
        <w:rPr>
          <w:rFonts w:ascii="Verdana" w:hAnsi="Verdana" w:cs="Calibri Light"/>
          <w:sz w:val="20"/>
          <w:szCs w:val="20"/>
        </w:rPr>
        <w:t xml:space="preserve"> </w:t>
      </w:r>
      <w:r w:rsidRPr="007164AC">
        <w:rPr>
          <w:rFonts w:ascii="Verdana" w:hAnsi="Verdana" w:cs="Calibri Light"/>
          <w:b/>
          <w:sz w:val="20"/>
          <w:szCs w:val="20"/>
        </w:rPr>
        <w:t>anni</w:t>
      </w:r>
      <w:r w:rsidRPr="007164AC">
        <w:rPr>
          <w:rFonts w:ascii="Verdana" w:hAnsi="Verdana" w:cs="Calibri Light"/>
          <w:sz w:val="20"/>
          <w:szCs w:val="20"/>
        </w:rPr>
        <w:t xml:space="preserve"> del servizio è stato determinato su una previsione di km annui di 75.420 </w:t>
      </w:r>
      <w:r w:rsidRPr="007164AC">
        <w:rPr>
          <w:rFonts w:ascii="Verdana" w:hAnsi="Verdana" w:cs="Calibri Light"/>
          <w:b/>
          <w:sz w:val="20"/>
          <w:szCs w:val="20"/>
        </w:rPr>
        <w:t xml:space="preserve"> </w:t>
      </w:r>
      <w:r w:rsidRPr="007164AC">
        <w:rPr>
          <w:rFonts w:ascii="Verdana" w:hAnsi="Verdana" w:cs="Calibri Light"/>
          <w:sz w:val="20"/>
          <w:szCs w:val="20"/>
        </w:rPr>
        <w:t xml:space="preserve">ed </w:t>
      </w:r>
      <w:r w:rsidRPr="007164AC">
        <w:rPr>
          <w:rFonts w:ascii="Verdana" w:hAnsi="Verdana" w:cs="Calibri Light"/>
          <w:b/>
          <w:sz w:val="20"/>
          <w:szCs w:val="20"/>
        </w:rPr>
        <w:t xml:space="preserve">è pari ad €. 441.207,00 </w:t>
      </w:r>
      <w:r w:rsidRPr="007164AC">
        <w:rPr>
          <w:rFonts w:ascii="Verdana" w:hAnsi="Verdana" w:cs="Calibri Light"/>
          <w:sz w:val="20"/>
          <w:szCs w:val="20"/>
        </w:rPr>
        <w:t>oltre IVA ai sensi di legge; non saranno ammesse offerte in aumento.</w:t>
      </w:r>
    </w:p>
    <w:p w:rsidR="007164AC" w:rsidRPr="007164AC" w:rsidRDefault="007164AC" w:rsidP="007164AC">
      <w:pPr>
        <w:ind w:left="720"/>
        <w:contextualSpacing/>
        <w:jc w:val="both"/>
        <w:rPr>
          <w:rFonts w:ascii="Verdana" w:hAnsi="Verdana" w:cs="Calibri Light"/>
          <w:sz w:val="20"/>
          <w:szCs w:val="20"/>
        </w:rPr>
      </w:pPr>
    </w:p>
    <w:p w:rsidR="007164AC" w:rsidRPr="00A26AAD" w:rsidRDefault="007164AC" w:rsidP="00852491">
      <w:pPr>
        <w:numPr>
          <w:ilvl w:val="0"/>
          <w:numId w:val="67"/>
        </w:numPr>
        <w:spacing w:after="200" w:line="240" w:lineRule="auto"/>
        <w:contextualSpacing/>
        <w:jc w:val="both"/>
        <w:rPr>
          <w:rFonts w:ascii="Verdana" w:hAnsi="Verdana" w:cs="Calibri Light"/>
          <w:b/>
          <w:color w:val="0070C0"/>
          <w:sz w:val="20"/>
          <w:szCs w:val="20"/>
        </w:rPr>
      </w:pPr>
      <w:r w:rsidRPr="00A26AAD">
        <w:rPr>
          <w:rFonts w:ascii="Verdana" w:hAnsi="Verdana" w:cs="Calibri Light"/>
          <w:b/>
          <w:color w:val="0070C0"/>
          <w:sz w:val="20"/>
          <w:szCs w:val="20"/>
          <w:u w:val="single"/>
        </w:rPr>
        <w:t>Costo per gite e trasferimenti scolastici</w:t>
      </w:r>
      <w:r w:rsidRPr="00A26AAD">
        <w:rPr>
          <w:rFonts w:ascii="Verdana" w:hAnsi="Verdana" w:cs="Calibri Light"/>
          <w:b/>
          <w:color w:val="0070C0"/>
          <w:sz w:val="20"/>
          <w:szCs w:val="20"/>
        </w:rPr>
        <w:t xml:space="preserve">: </w:t>
      </w:r>
    </w:p>
    <w:p w:rsidR="007164AC" w:rsidRPr="007164AC" w:rsidRDefault="007164AC" w:rsidP="00313745">
      <w:pPr>
        <w:spacing w:after="200"/>
        <w:ind w:left="426"/>
        <w:contextualSpacing/>
        <w:jc w:val="both"/>
        <w:rPr>
          <w:rFonts w:ascii="Verdana" w:hAnsi="Verdana" w:cs="Calibri Light"/>
          <w:sz w:val="20"/>
          <w:szCs w:val="20"/>
        </w:rPr>
      </w:pPr>
      <w:r w:rsidRPr="007164AC">
        <w:rPr>
          <w:rFonts w:ascii="Verdana" w:hAnsi="Verdana" w:cs="Calibri Light"/>
          <w:sz w:val="20"/>
          <w:szCs w:val="20"/>
        </w:rPr>
        <w:t xml:space="preserve">Costo complessivo presunto a base di gara per </w:t>
      </w:r>
      <w:r w:rsidRPr="007164AC">
        <w:rPr>
          <w:rFonts w:ascii="Verdana" w:hAnsi="Verdana" w:cs="Calibri Light"/>
          <w:b/>
          <w:sz w:val="20"/>
          <w:szCs w:val="20"/>
        </w:rPr>
        <w:t>tre</w:t>
      </w:r>
      <w:r w:rsidRPr="007164AC">
        <w:rPr>
          <w:rFonts w:ascii="Verdana" w:hAnsi="Verdana" w:cs="Calibri Light"/>
          <w:sz w:val="20"/>
          <w:szCs w:val="20"/>
        </w:rPr>
        <w:t xml:space="preserve"> anni del servizio, determinato su una previsione complessiva di numero di gite pari a n. 33 annue per una spesa unitaria di € 97,50 e per un totale triennale </w:t>
      </w:r>
      <w:r w:rsidRPr="007164AC">
        <w:rPr>
          <w:rFonts w:ascii="Verdana" w:hAnsi="Verdana" w:cs="Calibri Light"/>
          <w:b/>
          <w:sz w:val="20"/>
          <w:szCs w:val="20"/>
        </w:rPr>
        <w:t>pari ad € 9.652,50</w:t>
      </w:r>
      <w:r w:rsidRPr="007164AC">
        <w:rPr>
          <w:rFonts w:ascii="Verdana" w:hAnsi="Verdana" w:cs="Calibri Light"/>
          <w:sz w:val="20"/>
          <w:szCs w:val="20"/>
        </w:rPr>
        <w:t>, oltre IVA ai sensi legge; non saranno ammesse offerte in aumento.</w:t>
      </w:r>
    </w:p>
    <w:p w:rsidR="007164AC" w:rsidRPr="007164AC" w:rsidRDefault="007164AC" w:rsidP="00313745">
      <w:pPr>
        <w:spacing w:after="200"/>
        <w:ind w:left="426"/>
        <w:contextualSpacing/>
        <w:jc w:val="both"/>
        <w:rPr>
          <w:rFonts w:ascii="Verdana" w:hAnsi="Verdana" w:cs="Calibri Light"/>
          <w:sz w:val="20"/>
          <w:szCs w:val="20"/>
        </w:rPr>
      </w:pPr>
      <w:r w:rsidRPr="007164AC">
        <w:rPr>
          <w:rFonts w:ascii="Verdana" w:hAnsi="Verdana" w:cs="Calibri Light"/>
          <w:sz w:val="20"/>
          <w:szCs w:val="20"/>
        </w:rPr>
        <w:t>Per ogni gita scolastica sarà corrisposto un compenso di € 20,00 per ogni ora di fermo macchina, l’importo non è suscettibile al ribasso d’asta del contratto d’appalto.</w:t>
      </w:r>
    </w:p>
    <w:p w:rsidR="007164AC" w:rsidRPr="00A26AAD" w:rsidRDefault="007164AC" w:rsidP="00852491">
      <w:pPr>
        <w:numPr>
          <w:ilvl w:val="0"/>
          <w:numId w:val="67"/>
        </w:numPr>
        <w:spacing w:after="200" w:line="240" w:lineRule="auto"/>
        <w:contextualSpacing/>
        <w:jc w:val="both"/>
        <w:rPr>
          <w:rFonts w:ascii="Verdana" w:hAnsi="Verdana" w:cs="Calibri Light"/>
          <w:b/>
          <w:color w:val="0070C0"/>
          <w:sz w:val="20"/>
          <w:szCs w:val="20"/>
        </w:rPr>
      </w:pPr>
      <w:r w:rsidRPr="00A26AAD">
        <w:rPr>
          <w:rFonts w:ascii="Verdana" w:hAnsi="Verdana" w:cs="Calibri Light"/>
          <w:b/>
          <w:color w:val="0070C0"/>
          <w:sz w:val="20"/>
          <w:szCs w:val="20"/>
          <w:u w:val="single"/>
        </w:rPr>
        <w:t>Costo per attività extrascolastiche</w:t>
      </w:r>
      <w:r w:rsidRPr="00A26AAD">
        <w:rPr>
          <w:rFonts w:ascii="Verdana" w:hAnsi="Verdana" w:cs="Calibri Light"/>
          <w:b/>
          <w:color w:val="0070C0"/>
          <w:sz w:val="20"/>
          <w:szCs w:val="20"/>
        </w:rPr>
        <w:t xml:space="preserve">: </w:t>
      </w:r>
    </w:p>
    <w:p w:rsidR="007164AC" w:rsidRPr="007164AC" w:rsidRDefault="007164AC" w:rsidP="00313745">
      <w:pPr>
        <w:spacing w:after="200"/>
        <w:ind w:left="426"/>
        <w:contextualSpacing/>
        <w:jc w:val="both"/>
        <w:rPr>
          <w:rFonts w:ascii="Verdana" w:hAnsi="Verdana" w:cs="Calibri Light"/>
          <w:sz w:val="20"/>
          <w:szCs w:val="20"/>
        </w:rPr>
      </w:pPr>
      <w:r w:rsidRPr="007164AC">
        <w:rPr>
          <w:rFonts w:ascii="Verdana" w:hAnsi="Verdana" w:cs="Calibri Light"/>
          <w:sz w:val="20"/>
          <w:szCs w:val="20"/>
        </w:rPr>
        <w:lastRenderedPageBreak/>
        <w:t xml:space="preserve">l’importo complessivo presunto a base di gara per i </w:t>
      </w:r>
      <w:r w:rsidRPr="007164AC">
        <w:rPr>
          <w:rFonts w:ascii="Verdana" w:hAnsi="Verdana" w:cs="Calibri Light"/>
          <w:b/>
          <w:sz w:val="20"/>
          <w:szCs w:val="20"/>
        </w:rPr>
        <w:t>tre</w:t>
      </w:r>
      <w:r w:rsidRPr="007164AC">
        <w:rPr>
          <w:rFonts w:ascii="Verdana" w:hAnsi="Verdana" w:cs="Calibri Light"/>
          <w:sz w:val="20"/>
          <w:szCs w:val="20"/>
        </w:rPr>
        <w:t xml:space="preserve"> anni del servizio, determinato su una previsione complessiva del numero di Km. Annui di 13.500, </w:t>
      </w:r>
      <w:r w:rsidRPr="007164AC">
        <w:rPr>
          <w:rFonts w:ascii="Verdana" w:hAnsi="Verdana" w:cs="Calibri Light"/>
          <w:b/>
          <w:sz w:val="20"/>
          <w:szCs w:val="20"/>
        </w:rPr>
        <w:t>è pari ad € 78.975,00</w:t>
      </w:r>
      <w:r w:rsidRPr="007164AC">
        <w:rPr>
          <w:rFonts w:ascii="Verdana" w:hAnsi="Verdana" w:cs="Calibri Light"/>
          <w:sz w:val="20"/>
          <w:szCs w:val="20"/>
        </w:rPr>
        <w:t>, oltre IVA ai sensi legge; non saranno ammesse offerte in aumento.</w:t>
      </w:r>
    </w:p>
    <w:p w:rsidR="007164AC" w:rsidRPr="007164AC" w:rsidRDefault="007164AC" w:rsidP="007164AC">
      <w:pPr>
        <w:spacing w:after="200"/>
        <w:ind w:left="720"/>
        <w:contextualSpacing/>
        <w:jc w:val="both"/>
        <w:rPr>
          <w:rFonts w:ascii="Verdana" w:hAnsi="Verdana" w:cs="Calibri Light"/>
          <w:sz w:val="20"/>
          <w:szCs w:val="20"/>
        </w:rPr>
      </w:pPr>
    </w:p>
    <w:p w:rsidR="007164AC" w:rsidRPr="00A26AAD" w:rsidRDefault="007164AC" w:rsidP="00852491">
      <w:pPr>
        <w:widowControl w:val="0"/>
        <w:numPr>
          <w:ilvl w:val="0"/>
          <w:numId w:val="67"/>
        </w:numPr>
        <w:suppressAutoHyphens/>
        <w:autoSpaceDN w:val="0"/>
        <w:spacing w:after="200" w:line="240" w:lineRule="auto"/>
        <w:contextualSpacing/>
        <w:jc w:val="both"/>
        <w:textAlignment w:val="baseline"/>
        <w:rPr>
          <w:rFonts w:ascii="Verdana" w:hAnsi="Verdana" w:cs="Calibri Light"/>
          <w:b/>
          <w:color w:val="0070C0"/>
          <w:sz w:val="20"/>
          <w:szCs w:val="20"/>
          <w:u w:val="single"/>
        </w:rPr>
      </w:pPr>
      <w:r w:rsidRPr="00A26AAD">
        <w:rPr>
          <w:rFonts w:ascii="Verdana" w:hAnsi="Verdana" w:cs="Calibri Light"/>
          <w:b/>
          <w:color w:val="0070C0"/>
          <w:sz w:val="20"/>
          <w:szCs w:val="20"/>
          <w:u w:val="single"/>
        </w:rPr>
        <w:t>Il Costo per la prevista proroga dell’appalto per mesi 4 è pari all’importo di € 59.118,00</w:t>
      </w:r>
    </w:p>
    <w:p w:rsidR="007164AC" w:rsidRPr="007164AC" w:rsidRDefault="007164AC" w:rsidP="007164AC">
      <w:pPr>
        <w:spacing w:after="200"/>
        <w:ind w:left="720"/>
        <w:contextualSpacing/>
        <w:jc w:val="both"/>
        <w:rPr>
          <w:rFonts w:ascii="Verdana" w:hAnsi="Verdana" w:cs="Calibri Light"/>
          <w:sz w:val="20"/>
          <w:szCs w:val="20"/>
        </w:rPr>
      </w:pPr>
    </w:p>
    <w:p w:rsidR="007164AC" w:rsidRPr="007164AC" w:rsidRDefault="007164AC" w:rsidP="007164AC">
      <w:pPr>
        <w:pStyle w:val="Standard"/>
        <w:autoSpaceDE w:val="0"/>
        <w:spacing w:after="0" w:line="240" w:lineRule="auto"/>
        <w:jc w:val="both"/>
        <w:rPr>
          <w:rFonts w:ascii="Verdana" w:hAnsi="Verdana" w:cs="Calibri Light"/>
          <w:kern w:val="0"/>
          <w:sz w:val="20"/>
          <w:szCs w:val="20"/>
          <w:lang w:eastAsia="it-IT"/>
        </w:rPr>
      </w:pPr>
      <w:r w:rsidRPr="007164AC">
        <w:rPr>
          <w:rFonts w:ascii="Verdana" w:hAnsi="Verdana" w:cs="Calibri Light"/>
          <w:kern w:val="0"/>
          <w:sz w:val="20"/>
          <w:szCs w:val="20"/>
          <w:lang w:eastAsia="it-IT"/>
        </w:rPr>
        <w:t xml:space="preserve">Il presente appalto avrà durata pari a </w:t>
      </w:r>
      <w:r w:rsidRPr="007164AC">
        <w:rPr>
          <w:rFonts w:ascii="Verdana" w:hAnsi="Verdana" w:cs="Calibri Light"/>
          <w:b/>
          <w:kern w:val="0"/>
          <w:sz w:val="20"/>
          <w:szCs w:val="20"/>
          <w:lang w:eastAsia="it-IT"/>
        </w:rPr>
        <w:t>3</w:t>
      </w:r>
      <w:r w:rsidRPr="007164AC">
        <w:rPr>
          <w:rFonts w:ascii="Verdana" w:hAnsi="Verdana" w:cs="Calibri Light"/>
          <w:kern w:val="0"/>
          <w:sz w:val="20"/>
          <w:szCs w:val="20"/>
          <w:lang w:eastAsia="it-IT"/>
        </w:rPr>
        <w:t xml:space="preserve"> anni decorrenti dal 15.09.2018 al 31.07.2021</w:t>
      </w:r>
      <w:r w:rsidR="003F29AD">
        <w:rPr>
          <w:rFonts w:ascii="Verdana" w:hAnsi="Verdana" w:cs="Calibri Light"/>
          <w:kern w:val="0"/>
          <w:sz w:val="20"/>
          <w:szCs w:val="20"/>
          <w:lang w:eastAsia="it-IT"/>
        </w:rPr>
        <w:t>.</w:t>
      </w:r>
    </w:p>
    <w:p w:rsidR="007164AC" w:rsidRPr="007164AC" w:rsidRDefault="007164AC" w:rsidP="007164AC">
      <w:pPr>
        <w:pStyle w:val="Standard"/>
        <w:autoSpaceDE w:val="0"/>
        <w:spacing w:after="0" w:line="240" w:lineRule="auto"/>
        <w:jc w:val="both"/>
        <w:rPr>
          <w:rFonts w:ascii="Verdana" w:hAnsi="Verdana" w:cs="Calibri Light"/>
          <w:kern w:val="0"/>
          <w:sz w:val="20"/>
          <w:szCs w:val="20"/>
          <w:lang w:eastAsia="it-IT"/>
        </w:rPr>
      </w:pPr>
    </w:p>
    <w:p w:rsidR="007164AC" w:rsidRPr="007164AC" w:rsidRDefault="007164AC" w:rsidP="007164AC">
      <w:pPr>
        <w:pStyle w:val="Titolo2"/>
        <w:rPr>
          <w:rFonts w:ascii="Verdana" w:hAnsi="Verdana" w:cs="Calibri Light"/>
          <w:lang w:val="it-IT"/>
        </w:rPr>
      </w:pPr>
      <w:r w:rsidRPr="007164AC">
        <w:rPr>
          <w:rFonts w:ascii="Verdana" w:hAnsi="Verdana" w:cs="Calibri Light"/>
          <w:lang w:val="it-IT"/>
        </w:rPr>
        <w:t xml:space="preserve">ART. 2 - CONDIZIONI DI PARTECIPAZIONE </w:t>
      </w:r>
    </w:p>
    <w:p w:rsidR="007164AC" w:rsidRPr="007164AC" w:rsidRDefault="007164AC" w:rsidP="003B41BF">
      <w:pPr>
        <w:pStyle w:val="Standard"/>
        <w:autoSpaceDE w:val="0"/>
        <w:spacing w:after="0"/>
        <w:jc w:val="both"/>
        <w:rPr>
          <w:rFonts w:ascii="Verdana" w:hAnsi="Verdana" w:cs="Calibri Light"/>
          <w:bCs/>
          <w:sz w:val="20"/>
          <w:szCs w:val="20"/>
        </w:rPr>
      </w:pPr>
      <w:r w:rsidRPr="007164AC">
        <w:rPr>
          <w:rFonts w:ascii="Verdana" w:hAnsi="Verdana" w:cs="Calibri Light"/>
          <w:bCs/>
          <w:sz w:val="20"/>
          <w:szCs w:val="20"/>
        </w:rPr>
        <w:t>Possono partecipare alla gara i seguenti soggetti:</w:t>
      </w:r>
    </w:p>
    <w:p w:rsidR="007164AC" w:rsidRPr="007164AC" w:rsidRDefault="007164AC" w:rsidP="00852491">
      <w:pPr>
        <w:pStyle w:val="Titolo2"/>
        <w:numPr>
          <w:ilvl w:val="0"/>
          <w:numId w:val="47"/>
        </w:numPr>
        <w:suppressAutoHyphens/>
        <w:autoSpaceDN w:val="0"/>
        <w:spacing w:line="276" w:lineRule="auto"/>
        <w:ind w:left="360"/>
        <w:jc w:val="both"/>
        <w:textAlignment w:val="baseline"/>
        <w:rPr>
          <w:rFonts w:ascii="Verdana" w:hAnsi="Verdana" w:cs="Calibri Light"/>
          <w:b w:val="0"/>
          <w:bCs w:val="0"/>
          <w:lang w:val="it-IT"/>
        </w:rPr>
      </w:pPr>
      <w:r w:rsidRPr="007164AC">
        <w:rPr>
          <w:rFonts w:ascii="Verdana" w:hAnsi="Verdana" w:cs="Calibri Light"/>
          <w:b w:val="0"/>
          <w:bCs w:val="0"/>
          <w:lang w:val="it-IT"/>
        </w:rPr>
        <w:t xml:space="preserve">soggetti di cui all’art. 45 del D. </w:t>
      </w:r>
      <w:proofErr w:type="spellStart"/>
      <w:r w:rsidRPr="007164AC">
        <w:rPr>
          <w:rFonts w:ascii="Verdana" w:hAnsi="Verdana" w:cs="Calibri Light"/>
          <w:b w:val="0"/>
          <w:bCs w:val="0"/>
          <w:lang w:val="it-IT"/>
        </w:rPr>
        <w:t>Lgs</w:t>
      </w:r>
      <w:proofErr w:type="spellEnd"/>
      <w:r w:rsidRPr="007164AC">
        <w:rPr>
          <w:rFonts w:ascii="Verdana" w:hAnsi="Verdana" w:cs="Calibri Light"/>
          <w:b w:val="0"/>
          <w:bCs w:val="0"/>
          <w:lang w:val="it-IT"/>
        </w:rPr>
        <w:t>. 50/2016 (da ora in avanti “Codice”);</w:t>
      </w:r>
    </w:p>
    <w:p w:rsidR="007164AC" w:rsidRPr="007164AC" w:rsidRDefault="007164AC" w:rsidP="00852491">
      <w:pPr>
        <w:pStyle w:val="Titolo2"/>
        <w:numPr>
          <w:ilvl w:val="0"/>
          <w:numId w:val="47"/>
        </w:numPr>
        <w:suppressAutoHyphens/>
        <w:autoSpaceDN w:val="0"/>
        <w:spacing w:line="276" w:lineRule="auto"/>
        <w:ind w:left="360"/>
        <w:jc w:val="both"/>
        <w:textAlignment w:val="baseline"/>
        <w:rPr>
          <w:rFonts w:ascii="Verdana" w:hAnsi="Verdana" w:cs="Calibri Light"/>
          <w:b w:val="0"/>
          <w:bCs w:val="0"/>
          <w:lang w:val="it-IT"/>
        </w:rPr>
      </w:pPr>
      <w:r w:rsidRPr="007164AC">
        <w:rPr>
          <w:rFonts w:ascii="Verdana" w:hAnsi="Verdana" w:cs="Calibri Light"/>
          <w:b w:val="0"/>
          <w:bCs w:val="0"/>
          <w:lang w:val="it-IT"/>
        </w:rPr>
        <w:t>soggetti pubblici o organismi pubblici (determinazione dell’Autorità per la vigilanza sui contratti pubblici di lavori, servizi e forniture n. 7 del 21 ottobre 2010), ad esclusione delle società di cui all’art. 13 del D.L. 4 luglio 2006, n. 223 convertito con L. 4 agosto 2006, n. 248.</w:t>
      </w:r>
    </w:p>
    <w:p w:rsidR="007164AC" w:rsidRPr="007164AC" w:rsidRDefault="007164AC" w:rsidP="003B41BF">
      <w:pPr>
        <w:pStyle w:val="Titolo2"/>
        <w:ind w:left="0"/>
        <w:rPr>
          <w:rFonts w:ascii="Verdana" w:hAnsi="Verdana"/>
          <w:lang w:val="it-IT"/>
        </w:rPr>
      </w:pPr>
    </w:p>
    <w:p w:rsidR="007164AC" w:rsidRPr="003B41BF" w:rsidRDefault="007164AC" w:rsidP="003B41BF">
      <w:pPr>
        <w:pStyle w:val="Titolo2"/>
        <w:spacing w:line="276" w:lineRule="auto"/>
        <w:jc w:val="both"/>
        <w:rPr>
          <w:rFonts w:ascii="Verdana" w:eastAsia="Calibri" w:hAnsi="Verdana" w:cs="Calibri Light"/>
          <w:b w:val="0"/>
          <w:bCs w:val="0"/>
          <w:lang w:val="it-IT"/>
        </w:rPr>
      </w:pPr>
      <w:r w:rsidRPr="003B41BF">
        <w:rPr>
          <w:rFonts w:ascii="Verdana" w:eastAsia="Calibri" w:hAnsi="Verdana" w:cs="Calibri Light"/>
          <w:b w:val="0"/>
          <w:bCs w:val="0"/>
          <w:lang w:val="it-IT"/>
        </w:rPr>
        <w:t>Le imprese, ivi compresi i consorzi di cui all’art. 45, comma 2, lettere b) e c) del Codice, ammesse a procedura di concordato preventivo con continuità aziendale di cui all’art. 186 bis del R.D. n. 267/1942 modificato con decreto legge 22 giugno 2012, n. 83 convertito dalla legge 7 agosto 2012, n. 134 possono concorrere alle condizioni previste nel citato articolo, anche riunite in raggruppamento temporaneo di imprese, purché non rivestano la qualità di mandataria e sempre che le altre imprese aderenti al raggruppamento non siano assoggettate ad una procedura concorsuale. La suddetta condizione prevista per i raggruppamenti temporanei di imprese vale anche per gli altri soggetti di cui all’art. 45, comma 2, lettere e), f) e g) del Codice.</w:t>
      </w:r>
    </w:p>
    <w:p w:rsidR="003B41BF" w:rsidRDefault="003B41BF" w:rsidP="003B41BF">
      <w:pPr>
        <w:pStyle w:val="Titolo2"/>
        <w:jc w:val="both"/>
        <w:rPr>
          <w:rFonts w:ascii="Verdana" w:hAnsi="Verdana" w:cs="Calibri Light"/>
          <w:b w:val="0"/>
          <w:bCs w:val="0"/>
          <w:lang w:val="it-IT"/>
        </w:rPr>
      </w:pPr>
    </w:p>
    <w:p w:rsidR="007164AC" w:rsidRPr="007164AC" w:rsidRDefault="007164AC" w:rsidP="003B41BF">
      <w:pPr>
        <w:pStyle w:val="Titolo2"/>
        <w:jc w:val="both"/>
        <w:rPr>
          <w:rFonts w:ascii="Verdana" w:hAnsi="Verdana" w:cs="Calibri Light"/>
          <w:b w:val="0"/>
          <w:bCs w:val="0"/>
          <w:lang w:val="it-IT"/>
        </w:rPr>
      </w:pPr>
      <w:r w:rsidRPr="007164AC">
        <w:rPr>
          <w:rFonts w:ascii="Verdana" w:hAnsi="Verdana" w:cs="Calibri Light"/>
          <w:b w:val="0"/>
          <w:bCs w:val="0"/>
          <w:lang w:val="it-IT"/>
        </w:rPr>
        <w:t>Qualora, ai sensi dell’art. 89 del Codice, il soggetto partecipante alla gara si avvalga dei requisiti di altro soggetto (impresa ausiliaria), a pena di esclusione dei partecipanti, non è consentito in relazione al presente appalto che della stessa impresa ausiliaria si avvalga più di un partecipante nonché che partecipino al presente appalto sia l’impresa ausiliaria sia il soggetto partecipante che si avvale dei requisiti. Ai sensi dell’art. 89 del Codice il concorrente e l’impresa ausiliaria sono responsabili in solido nei confronti dell’Amministrazione, in relazione alle prestazioni oggetto dell’appalto.</w:t>
      </w:r>
    </w:p>
    <w:p w:rsidR="007164AC" w:rsidRPr="007164AC" w:rsidRDefault="007164AC" w:rsidP="007164AC">
      <w:pPr>
        <w:spacing w:before="60" w:after="60"/>
        <w:rPr>
          <w:rFonts w:ascii="Verdana" w:hAnsi="Verdana" w:cs="Courier New"/>
          <w:sz w:val="20"/>
          <w:szCs w:val="20"/>
        </w:rPr>
      </w:pPr>
    </w:p>
    <w:p w:rsidR="007164AC" w:rsidRPr="007164AC" w:rsidRDefault="007164AC" w:rsidP="003B41BF">
      <w:pPr>
        <w:spacing w:before="60" w:after="60" w:line="276" w:lineRule="auto"/>
        <w:jc w:val="both"/>
        <w:rPr>
          <w:rFonts w:ascii="Verdana" w:hAnsi="Verdana" w:cs="Calibri Light"/>
          <w:sz w:val="20"/>
          <w:szCs w:val="20"/>
        </w:rPr>
      </w:pPr>
      <w:r w:rsidRPr="007164AC">
        <w:rPr>
          <w:rFonts w:ascii="Verdana" w:hAnsi="Verdana" w:cs="Calibri Light"/>
          <w:sz w:val="20"/>
          <w:szCs w:val="20"/>
        </w:rPr>
        <w:t xml:space="preserve">Le aggregazioni tra imprese aderenti al contratto di rete di cui all’art. 45, comma 2 </w:t>
      </w:r>
      <w:proofErr w:type="spellStart"/>
      <w:r w:rsidRPr="007164AC">
        <w:rPr>
          <w:rFonts w:ascii="Verdana" w:hAnsi="Verdana" w:cs="Calibri Light"/>
          <w:sz w:val="20"/>
          <w:szCs w:val="20"/>
        </w:rPr>
        <w:t>lett</w:t>
      </w:r>
      <w:proofErr w:type="spellEnd"/>
      <w:r w:rsidRPr="007164AC">
        <w:rPr>
          <w:rFonts w:ascii="Verdana" w:hAnsi="Verdana" w:cs="Calibri Light"/>
          <w:sz w:val="20"/>
          <w:szCs w:val="20"/>
        </w:rPr>
        <w:t>. f) del Codice, rispettano la disciplina prevista per i raggruppamenti temporanei di imprese in quanto compatibile. In particolare:</w:t>
      </w:r>
    </w:p>
    <w:p w:rsidR="007164AC" w:rsidRPr="007164AC" w:rsidRDefault="007164AC" w:rsidP="00852491">
      <w:pPr>
        <w:pStyle w:val="Paragrafoelenco"/>
        <w:widowControl/>
        <w:numPr>
          <w:ilvl w:val="3"/>
          <w:numId w:val="58"/>
        </w:numPr>
        <w:spacing w:before="60" w:after="60" w:line="276" w:lineRule="auto"/>
        <w:ind w:left="567" w:hanging="284"/>
        <w:jc w:val="both"/>
        <w:rPr>
          <w:rFonts w:ascii="Verdana" w:hAnsi="Verdana" w:cs="Calibri Light"/>
          <w:sz w:val="20"/>
          <w:szCs w:val="20"/>
          <w:lang w:val="it-IT"/>
        </w:rPr>
      </w:pPr>
      <w:r w:rsidRPr="007164AC">
        <w:rPr>
          <w:rFonts w:ascii="Verdana" w:hAnsi="Verdana" w:cs="Calibri Light"/>
          <w:b/>
          <w:sz w:val="20"/>
          <w:szCs w:val="20"/>
          <w:lang w:val="it-IT"/>
        </w:rPr>
        <w:t>nel caso in cui la rete sia dotata di organo comune con potere di rappresentanza e soggettività giuridica (cd. rete - soggetto),</w:t>
      </w:r>
      <w:r w:rsidRPr="007164AC">
        <w:rPr>
          <w:rFonts w:ascii="Verdana" w:hAnsi="Verdana" w:cs="Calibri Light"/>
          <w:sz w:val="20"/>
          <w:szCs w:val="20"/>
          <w:lang w:val="it-IT"/>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7164AC" w:rsidRPr="007164AC" w:rsidRDefault="007164AC" w:rsidP="00852491">
      <w:pPr>
        <w:pStyle w:val="Paragrafoelenco"/>
        <w:widowControl/>
        <w:numPr>
          <w:ilvl w:val="3"/>
          <w:numId w:val="58"/>
        </w:numPr>
        <w:spacing w:before="60" w:after="60" w:line="276" w:lineRule="auto"/>
        <w:ind w:left="567" w:hanging="284"/>
        <w:jc w:val="both"/>
        <w:rPr>
          <w:rFonts w:ascii="Verdana" w:hAnsi="Verdana" w:cs="Calibri Light"/>
          <w:sz w:val="20"/>
          <w:szCs w:val="20"/>
          <w:lang w:val="it-IT"/>
        </w:rPr>
      </w:pPr>
      <w:r w:rsidRPr="007164AC">
        <w:rPr>
          <w:rFonts w:ascii="Verdana" w:hAnsi="Verdana" w:cs="Calibri Light"/>
          <w:b/>
          <w:sz w:val="20"/>
          <w:szCs w:val="20"/>
          <w:lang w:val="it-IT"/>
        </w:rPr>
        <w:t>nel caso in cui la rete sia dotata di organo comune con potere di rappresentanza ma priva di soggettività giuridica (cd. rete-contratto),</w:t>
      </w:r>
      <w:r w:rsidRPr="007164AC">
        <w:rPr>
          <w:rFonts w:ascii="Verdana" w:hAnsi="Verdana" w:cs="Calibri Light"/>
          <w:sz w:val="20"/>
          <w:szCs w:val="20"/>
          <w:lang w:val="it-IT"/>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7164AC" w:rsidRPr="007164AC" w:rsidRDefault="007164AC" w:rsidP="00852491">
      <w:pPr>
        <w:pStyle w:val="Paragrafoelenco"/>
        <w:widowControl/>
        <w:numPr>
          <w:ilvl w:val="3"/>
          <w:numId w:val="58"/>
        </w:numPr>
        <w:spacing w:before="60" w:after="60" w:line="276" w:lineRule="auto"/>
        <w:ind w:left="567" w:hanging="284"/>
        <w:jc w:val="both"/>
        <w:rPr>
          <w:rFonts w:ascii="Verdana" w:hAnsi="Verdana" w:cs="Calibri Light"/>
          <w:sz w:val="20"/>
          <w:szCs w:val="20"/>
          <w:lang w:val="it-IT"/>
        </w:rPr>
      </w:pPr>
      <w:r w:rsidRPr="007164AC">
        <w:rPr>
          <w:rFonts w:ascii="Verdana" w:hAnsi="Verdana" w:cs="Calibri Light"/>
          <w:b/>
          <w:sz w:val="20"/>
          <w:szCs w:val="20"/>
          <w:lang w:val="it-IT"/>
        </w:rPr>
        <w:t>nel caso in cui la rete sia dotata di organo comune privo di potere di rappresentanza ovvero sia sprovvista di organo comune, oppure se l’organo comune è privo dei</w:t>
      </w:r>
      <w:r w:rsidR="003B41BF">
        <w:rPr>
          <w:rFonts w:ascii="Verdana" w:hAnsi="Verdana" w:cs="Calibri Light"/>
          <w:b/>
          <w:sz w:val="20"/>
          <w:szCs w:val="20"/>
          <w:lang w:val="it-IT"/>
        </w:rPr>
        <w:t xml:space="preserve"> </w:t>
      </w:r>
      <w:r w:rsidRPr="007164AC">
        <w:rPr>
          <w:rFonts w:ascii="Verdana" w:hAnsi="Verdana" w:cs="Calibri Light"/>
          <w:b/>
          <w:sz w:val="20"/>
          <w:szCs w:val="20"/>
          <w:lang w:val="it-IT"/>
        </w:rPr>
        <w:t>requisiti di qualificazione</w:t>
      </w:r>
      <w:r w:rsidRPr="007164AC">
        <w:rPr>
          <w:rFonts w:ascii="Verdana" w:hAnsi="Verdana" w:cs="Calibri Light"/>
          <w:sz w:val="20"/>
          <w:szCs w:val="20"/>
          <w:lang w:val="it-IT"/>
        </w:rPr>
        <w:t xml:space="preserve">, l’aggregazione di imprese di rete partecipa nella forma del </w:t>
      </w:r>
      <w:r w:rsidRPr="007164AC">
        <w:rPr>
          <w:rFonts w:ascii="Verdana" w:hAnsi="Verdana" w:cs="Calibri Light"/>
          <w:sz w:val="20"/>
          <w:szCs w:val="20"/>
          <w:lang w:val="it-IT"/>
        </w:rPr>
        <w:lastRenderedPageBreak/>
        <w:t>raggruppamento costituito o costituendo, con applicazione integrale delle relative regole (cfr. Determinazione ANAC n. 3 del 23 aprile 2013).</w:t>
      </w:r>
    </w:p>
    <w:p w:rsidR="003B41BF" w:rsidRDefault="003B41BF" w:rsidP="007164AC">
      <w:pPr>
        <w:spacing w:before="60" w:after="60"/>
        <w:jc w:val="both"/>
        <w:rPr>
          <w:rFonts w:ascii="Verdana" w:hAnsi="Verdana" w:cs="Calibri Light"/>
          <w:b/>
          <w:sz w:val="20"/>
          <w:szCs w:val="20"/>
        </w:rPr>
      </w:pP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b/>
          <w:sz w:val="20"/>
          <w:szCs w:val="20"/>
        </w:rPr>
        <w:t>Per tutte le tipologie di rete,</w:t>
      </w:r>
      <w:r w:rsidRPr="007164AC">
        <w:rPr>
          <w:rFonts w:ascii="Verdana" w:hAnsi="Verdana" w:cs="Calibri Light"/>
          <w:sz w:val="20"/>
          <w:szCs w:val="20"/>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 </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Per la disciplina di partecipazione delle reti di impresa, si richiama quanto previsto nel Bando Tipo ANAC n° 1/2017.</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7164AC" w:rsidRPr="007164AC" w:rsidRDefault="007164AC" w:rsidP="007164AC">
      <w:pPr>
        <w:autoSpaceDE w:val="0"/>
        <w:adjustRightInd w:val="0"/>
        <w:jc w:val="both"/>
        <w:rPr>
          <w:rFonts w:ascii="Verdana" w:hAnsi="Verdana" w:cs="Calibri Light"/>
          <w:sz w:val="20"/>
          <w:szCs w:val="20"/>
          <w:lang w:eastAsia="it-IT"/>
        </w:rPr>
      </w:pPr>
      <w:r w:rsidRPr="007164AC">
        <w:rPr>
          <w:rFonts w:ascii="Verdana" w:hAnsi="Verdana" w:cs="Calibri Light"/>
          <w:sz w:val="20"/>
          <w:szCs w:val="20"/>
          <w:lang w:eastAsia="it-IT"/>
        </w:rPr>
        <w:t>Ai sensi dell'art. 51 del D.Lgs. 50/2016 si precisa che il presente appalto non è suddiviso in lotti, in quanto i servizi oggetto dell'appalto sono strettamente interconnessi e correlati fra loro, tali da rendere impossibile il frazionamento in lotti funzionali senza incorrere in una manifesta perdita di efficienza e di economicità.</w:t>
      </w:r>
    </w:p>
    <w:p w:rsidR="007164AC" w:rsidRPr="007164AC" w:rsidRDefault="007164AC" w:rsidP="007164AC">
      <w:pPr>
        <w:pStyle w:val="Standarduser"/>
        <w:jc w:val="both"/>
        <w:rPr>
          <w:rFonts w:ascii="Verdana" w:hAnsi="Verdana" w:cs="Calibri Light"/>
          <w:sz w:val="20"/>
          <w:szCs w:val="20"/>
          <w:shd w:val="clear" w:color="auto" w:fill="FFFFFF"/>
        </w:rPr>
      </w:pPr>
    </w:p>
    <w:p w:rsidR="007164AC" w:rsidRPr="007164AC" w:rsidRDefault="007164AC" w:rsidP="007164AC">
      <w:pPr>
        <w:pStyle w:val="Titolo2"/>
        <w:rPr>
          <w:rFonts w:ascii="Verdana" w:hAnsi="Verdana" w:cs="Calibri Light"/>
          <w:lang w:val="it-IT"/>
        </w:rPr>
      </w:pPr>
      <w:r w:rsidRPr="007164AC">
        <w:rPr>
          <w:rFonts w:ascii="Verdana" w:hAnsi="Verdana" w:cs="Calibri Light"/>
          <w:lang w:val="it-IT"/>
        </w:rPr>
        <w:t>ART. 3 - SUBAPPALTO</w:t>
      </w:r>
    </w:p>
    <w:p w:rsidR="003B41BF" w:rsidRDefault="003B41BF"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Per il presente appalto è ammesso il subappalto ai sensi dell’art. 105 del Codice.</w:t>
      </w:r>
    </w:p>
    <w:p w:rsid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Nell’apposito campo previsto all’interno nel DGUE di cui al successivo </w:t>
      </w:r>
      <w:r w:rsidRPr="003F29AD">
        <w:rPr>
          <w:rFonts w:ascii="Verdana" w:hAnsi="Verdana" w:cs="Calibri Light"/>
          <w:sz w:val="20"/>
          <w:szCs w:val="20"/>
        </w:rPr>
        <w:t>art. 13</w:t>
      </w:r>
      <w:r w:rsidRPr="007164AC">
        <w:rPr>
          <w:rFonts w:ascii="Verdana" w:hAnsi="Verdana" w:cs="Calibri Light"/>
          <w:sz w:val="20"/>
          <w:szCs w:val="20"/>
        </w:rPr>
        <w:t xml:space="preserve"> l’operatore economico deve indicare, pena la successiva non autorizzazione al subappalto:</w:t>
      </w:r>
    </w:p>
    <w:p w:rsidR="003B41BF" w:rsidRPr="007164AC" w:rsidRDefault="003B41BF"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le parti della prestazione e la relativa quota percentuale che intende subappaltare;</w:t>
      </w:r>
    </w:p>
    <w:p w:rsid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 la terna dei possibili subappaltatori. </w:t>
      </w:r>
    </w:p>
    <w:p w:rsidR="003B41BF" w:rsidRPr="007164AC" w:rsidRDefault="003B41BF" w:rsidP="007164AC">
      <w:pPr>
        <w:pStyle w:val="Standarduser"/>
        <w:jc w:val="both"/>
        <w:rPr>
          <w:rFonts w:ascii="Verdana" w:hAnsi="Verdana" w:cs="Calibri Light"/>
          <w:sz w:val="20"/>
          <w:szCs w:val="20"/>
        </w:rPr>
      </w:pPr>
    </w:p>
    <w:p w:rsidR="007164AC" w:rsidRPr="007164AC" w:rsidRDefault="007164AC" w:rsidP="007164AC">
      <w:pPr>
        <w:pStyle w:val="Nessunaspaziatura"/>
        <w:spacing w:before="60" w:after="60" w:line="276" w:lineRule="auto"/>
        <w:rPr>
          <w:rFonts w:ascii="Verdana" w:hAnsi="Verdana" w:cs="Calibri Light"/>
          <w:sz w:val="20"/>
          <w:szCs w:val="20"/>
        </w:rPr>
      </w:pPr>
      <w:r w:rsidRPr="007164AC">
        <w:rPr>
          <w:rFonts w:ascii="Verdana" w:hAnsi="Verdana" w:cs="Calibri Light"/>
          <w:sz w:val="20"/>
          <w:szCs w:val="20"/>
        </w:rPr>
        <w:t>Nel caso di appalti aventi ad oggetto più tipologie di prestazioni, la terna di subappaltatori deve essere indicata con riferimento a ciascuna tipologia di prestazione omogenea prevista nel bando di gara. Il tale caso il medesimo subappaltatore può essere indicato in più terne.</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La documentazione che dovrà essere presentata dai subappaltatori è dettagliata nel successivo art.13.</w:t>
      </w:r>
      <w:bookmarkStart w:id="0" w:name="_Hlk483491524"/>
    </w:p>
    <w:p w:rsidR="007164AC" w:rsidRPr="007164AC" w:rsidRDefault="007164AC" w:rsidP="007164AC">
      <w:pPr>
        <w:pStyle w:val="Nessunaspaziatura"/>
        <w:spacing w:before="60" w:after="60" w:line="276" w:lineRule="auto"/>
        <w:rPr>
          <w:rFonts w:ascii="Verdana" w:hAnsi="Verdana" w:cs="Calibri Light"/>
          <w:sz w:val="20"/>
          <w:szCs w:val="20"/>
        </w:rPr>
      </w:pPr>
      <w:r w:rsidRPr="007164AC">
        <w:rPr>
          <w:rFonts w:ascii="Verdana" w:hAnsi="Verdana" w:cs="Calibri Light"/>
          <w:sz w:val="20"/>
          <w:szCs w:val="20"/>
        </w:rPr>
        <w:t xml:space="preserve">Non costituisce motivo di esclusione ma comporta, per il concorrente, </w:t>
      </w:r>
      <w:r w:rsidRPr="007164AC">
        <w:rPr>
          <w:rFonts w:ascii="Verdana" w:hAnsi="Verdana" w:cs="Calibri Light"/>
          <w:b/>
          <w:sz w:val="20"/>
          <w:szCs w:val="20"/>
        </w:rPr>
        <w:t>il divieto di subappalto</w:t>
      </w:r>
      <w:r w:rsidRPr="007164AC">
        <w:rPr>
          <w:rFonts w:ascii="Verdana" w:hAnsi="Verdana" w:cs="Calibri Light"/>
          <w:sz w:val="20"/>
          <w:szCs w:val="20"/>
        </w:rPr>
        <w:t>:</w:t>
      </w:r>
    </w:p>
    <w:p w:rsidR="007164AC" w:rsidRPr="007164AC" w:rsidRDefault="007164AC" w:rsidP="00852491">
      <w:pPr>
        <w:pStyle w:val="Nessunaspaziatura"/>
        <w:numPr>
          <w:ilvl w:val="0"/>
          <w:numId w:val="59"/>
        </w:numPr>
        <w:spacing w:before="60" w:after="60" w:line="276" w:lineRule="auto"/>
        <w:ind w:left="284" w:hanging="284"/>
        <w:rPr>
          <w:rFonts w:ascii="Verdana" w:hAnsi="Verdana" w:cs="Calibri Light"/>
          <w:b/>
          <w:sz w:val="20"/>
          <w:szCs w:val="20"/>
        </w:rPr>
      </w:pPr>
      <w:r w:rsidRPr="007164AC">
        <w:rPr>
          <w:rFonts w:ascii="Verdana" w:hAnsi="Verdana" w:cs="Calibri Light"/>
          <w:sz w:val="20"/>
          <w:szCs w:val="20"/>
        </w:rPr>
        <w:t>l’omessa dichiarazione della terna;</w:t>
      </w:r>
    </w:p>
    <w:p w:rsidR="007164AC" w:rsidRPr="007164AC" w:rsidRDefault="007164AC" w:rsidP="00852491">
      <w:pPr>
        <w:pStyle w:val="Nessunaspaziatura"/>
        <w:numPr>
          <w:ilvl w:val="0"/>
          <w:numId w:val="59"/>
        </w:numPr>
        <w:spacing w:before="60" w:after="60" w:line="276" w:lineRule="auto"/>
        <w:ind w:left="284" w:hanging="284"/>
        <w:rPr>
          <w:rFonts w:ascii="Verdana" w:hAnsi="Verdana" w:cs="Calibri Light"/>
          <w:b/>
          <w:sz w:val="20"/>
          <w:szCs w:val="20"/>
        </w:rPr>
      </w:pPr>
      <w:r w:rsidRPr="007164AC">
        <w:rPr>
          <w:rFonts w:ascii="Verdana" w:hAnsi="Verdana" w:cs="Calibri Light"/>
          <w:sz w:val="20"/>
          <w:szCs w:val="20"/>
        </w:rPr>
        <w:t>l’indicazione di un numero di subappaltatori inferiore a tre;</w:t>
      </w:r>
    </w:p>
    <w:p w:rsidR="007164AC" w:rsidRPr="007164AC" w:rsidRDefault="007164AC" w:rsidP="00852491">
      <w:pPr>
        <w:pStyle w:val="Nessunaspaziatura"/>
        <w:numPr>
          <w:ilvl w:val="0"/>
          <w:numId w:val="59"/>
        </w:numPr>
        <w:spacing w:before="60" w:after="60" w:line="276" w:lineRule="auto"/>
        <w:ind w:left="284" w:hanging="284"/>
        <w:rPr>
          <w:rFonts w:ascii="Verdana" w:hAnsi="Verdana" w:cs="Calibri Light"/>
          <w:b/>
          <w:sz w:val="20"/>
          <w:szCs w:val="20"/>
        </w:rPr>
      </w:pPr>
      <w:r w:rsidRPr="007164AC">
        <w:rPr>
          <w:rFonts w:ascii="Verdana" w:hAnsi="Verdana" w:cs="Calibri Light"/>
          <w:sz w:val="20"/>
          <w:szCs w:val="20"/>
        </w:rPr>
        <w:t>l’indicazione di un subappaltatore che, contestualmente, concorra in proprio alla gara.</w:t>
      </w:r>
    </w:p>
    <w:p w:rsidR="007164AC" w:rsidRPr="007164AC" w:rsidRDefault="007164AC" w:rsidP="007164AC">
      <w:pPr>
        <w:pStyle w:val="Nessunaspaziatura"/>
        <w:spacing w:before="60" w:after="60" w:line="276" w:lineRule="auto"/>
        <w:rPr>
          <w:rFonts w:ascii="Verdana" w:hAnsi="Verdana" w:cs="Calibri Light"/>
          <w:sz w:val="20"/>
          <w:szCs w:val="20"/>
        </w:rPr>
      </w:pPr>
      <w:r w:rsidRPr="007164AC">
        <w:rPr>
          <w:rFonts w:ascii="Verdana" w:hAnsi="Verdana" w:cs="Calibri Light"/>
          <w:sz w:val="20"/>
          <w:szCs w:val="20"/>
        </w:rPr>
        <w:t>È consentita l’indicazione dello stesso subappaltatore in più terne di diversi concorrenti.</w:t>
      </w:r>
      <w:bookmarkEnd w:id="0"/>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In caso di partecipazione con l’istituto dell’avvalimento ai sensi dell’art. 89 del Codice, l’ausiliaria può assumere il ruolo di subappaltatore nei limiti dei requisiti prestati. L’ausiliaria di un concorrente può essere indicata, quale subappaltatore, nella terna di altro concorrente.</w:t>
      </w:r>
    </w:p>
    <w:p w:rsidR="007164AC" w:rsidRPr="007164AC" w:rsidRDefault="007164AC" w:rsidP="007164AC">
      <w:pPr>
        <w:pStyle w:val="Standarduser"/>
        <w:jc w:val="both"/>
        <w:rPr>
          <w:rFonts w:ascii="Verdana" w:hAnsi="Verdana"/>
          <w:b/>
          <w:sz w:val="20"/>
          <w:szCs w:val="20"/>
          <w:shd w:val="clear" w:color="auto" w:fill="FFFFFF"/>
        </w:rPr>
      </w:pPr>
    </w:p>
    <w:p w:rsidR="007164AC" w:rsidRPr="007164AC" w:rsidRDefault="007164AC" w:rsidP="007164AC">
      <w:pPr>
        <w:pStyle w:val="Standarduser"/>
        <w:jc w:val="both"/>
        <w:rPr>
          <w:rFonts w:ascii="Verdana" w:hAnsi="Verdana" w:cs="Calibri Light"/>
          <w:b/>
          <w:sz w:val="20"/>
          <w:szCs w:val="20"/>
          <w:shd w:val="clear" w:color="auto" w:fill="FFFFFF"/>
        </w:rPr>
      </w:pPr>
      <w:r w:rsidRPr="007164AC">
        <w:rPr>
          <w:rFonts w:ascii="Verdana" w:hAnsi="Verdana" w:cs="Calibri Light"/>
          <w:b/>
          <w:sz w:val="20"/>
          <w:szCs w:val="20"/>
          <w:shd w:val="clear" w:color="auto" w:fill="FFFFFF"/>
        </w:rPr>
        <w:t>ART. 4 SOPRALLUOGO</w:t>
      </w:r>
    </w:p>
    <w:p w:rsidR="007164AC" w:rsidRPr="007164AC" w:rsidRDefault="007164AC" w:rsidP="007164AC">
      <w:pPr>
        <w:spacing w:before="60" w:after="60"/>
        <w:jc w:val="both"/>
        <w:rPr>
          <w:rFonts w:ascii="Verdana" w:hAnsi="Verdana" w:cs="Calibri Light"/>
          <w:sz w:val="20"/>
          <w:szCs w:val="20"/>
        </w:rPr>
      </w:pPr>
      <w:r w:rsidRPr="003B41BF">
        <w:rPr>
          <w:rFonts w:ascii="Verdana" w:hAnsi="Verdana" w:cs="Calibri Light"/>
          <w:b/>
          <w:sz w:val="20"/>
          <w:szCs w:val="20"/>
        </w:rPr>
        <w:t>Il concorrente deve effettuare un sopralluogo</w:t>
      </w:r>
      <w:r w:rsidRPr="007164AC">
        <w:rPr>
          <w:rFonts w:ascii="Verdana" w:hAnsi="Verdana" w:cs="Calibri Light"/>
          <w:sz w:val="20"/>
          <w:szCs w:val="20"/>
        </w:rPr>
        <w:t xml:space="preserve"> al fine di prendere visione sei percorsi e del territorio </w:t>
      </w:r>
      <w:proofErr w:type="spellStart"/>
      <w:r w:rsidRPr="007164AC">
        <w:rPr>
          <w:rFonts w:ascii="Verdana" w:hAnsi="Verdana" w:cs="Calibri Light"/>
          <w:sz w:val="20"/>
          <w:szCs w:val="20"/>
        </w:rPr>
        <w:t>com.le</w:t>
      </w:r>
      <w:proofErr w:type="spellEnd"/>
      <w:r w:rsidRPr="007164AC">
        <w:rPr>
          <w:rFonts w:ascii="Verdana" w:hAnsi="Verdana" w:cs="Calibri Light"/>
          <w:sz w:val="20"/>
          <w:szCs w:val="20"/>
        </w:rPr>
        <w:t xml:space="preserve"> e di conoscere e valutare tutte le circostanze generali e particolari che possono influire sulla</w:t>
      </w:r>
      <w:r w:rsidRPr="007164AC">
        <w:rPr>
          <w:rFonts w:ascii="Verdana" w:hAnsi="Verdana" w:cs="Calibri Light"/>
          <w:color w:val="00B050"/>
          <w:sz w:val="20"/>
          <w:szCs w:val="20"/>
        </w:rPr>
        <w:t xml:space="preserve"> </w:t>
      </w:r>
      <w:r w:rsidRPr="007164AC">
        <w:rPr>
          <w:rFonts w:ascii="Verdana" w:hAnsi="Verdana" w:cs="Calibri Light"/>
          <w:sz w:val="20"/>
          <w:szCs w:val="20"/>
        </w:rPr>
        <w:t xml:space="preserve">determinazione dell’offerta. </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Il sopralluogo, che dovrà necessariamente avvenire in presenza di personale del Ufficio Pubblica Istruzione, previo appuntamento da concordare per e-mail a:</w:t>
      </w:r>
      <w:r w:rsidRPr="007164AC">
        <w:rPr>
          <w:rFonts w:ascii="Verdana" w:hAnsi="Verdana" w:cs="Calibri Light"/>
          <w:color w:val="00B050"/>
          <w:sz w:val="20"/>
          <w:szCs w:val="20"/>
        </w:rPr>
        <w:t xml:space="preserve"> </w:t>
      </w:r>
      <w:r w:rsidRPr="007164AC">
        <w:rPr>
          <w:rFonts w:ascii="Verdana" w:hAnsi="Verdana" w:cs="Calibri Light"/>
          <w:sz w:val="20"/>
          <w:szCs w:val="20"/>
        </w:rPr>
        <w:t>tributi.pergine@val.it</w:t>
      </w:r>
      <w:r w:rsidRPr="007164AC">
        <w:rPr>
          <w:rFonts w:ascii="Verdana" w:hAnsi="Verdana" w:cs="Calibri"/>
          <w:color w:val="00B050"/>
          <w:sz w:val="20"/>
          <w:szCs w:val="20"/>
        </w:rPr>
        <w:t xml:space="preserve"> </w:t>
      </w:r>
      <w:r w:rsidRPr="007164AC">
        <w:rPr>
          <w:rFonts w:ascii="Verdana" w:hAnsi="Verdana" w:cs="Calibri Light"/>
          <w:sz w:val="20"/>
          <w:szCs w:val="20"/>
        </w:rPr>
        <w:t xml:space="preserve">dovrà essere effettuato entro e non oltre </w:t>
      </w:r>
      <w:r w:rsidR="003F29AD">
        <w:rPr>
          <w:rFonts w:ascii="Verdana" w:hAnsi="Verdana" w:cs="Calibri Light"/>
          <w:sz w:val="20"/>
          <w:szCs w:val="20"/>
        </w:rPr>
        <w:t>5 giorni precedenti alla scadenza del bando di gara.</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 xml:space="preserve">In proposito si ricorda che soggetti legittimati a effettuare il sopralluogo per le imprese partecipanti sono esclusivamente: </w:t>
      </w:r>
    </w:p>
    <w:p w:rsidR="003B41BF" w:rsidRDefault="007164AC" w:rsidP="00852491">
      <w:pPr>
        <w:pStyle w:val="Nessunaspaziatura"/>
        <w:numPr>
          <w:ilvl w:val="0"/>
          <w:numId w:val="59"/>
        </w:numPr>
        <w:spacing w:before="60" w:line="276" w:lineRule="auto"/>
        <w:ind w:left="426"/>
        <w:rPr>
          <w:rFonts w:ascii="Verdana" w:hAnsi="Verdana" w:cs="Calibri Light"/>
          <w:sz w:val="20"/>
          <w:szCs w:val="20"/>
        </w:rPr>
      </w:pPr>
      <w:r w:rsidRPr="007164AC">
        <w:rPr>
          <w:rFonts w:ascii="Verdana" w:hAnsi="Verdana" w:cs="Calibri Light"/>
          <w:sz w:val="20"/>
          <w:szCs w:val="20"/>
        </w:rPr>
        <w:lastRenderedPageBreak/>
        <w:t xml:space="preserve">il legale rappresentante o direttore tecnico dell’impresa; </w:t>
      </w:r>
    </w:p>
    <w:p w:rsidR="003B41BF" w:rsidRDefault="007164AC" w:rsidP="00852491">
      <w:pPr>
        <w:pStyle w:val="Nessunaspaziatura"/>
        <w:numPr>
          <w:ilvl w:val="0"/>
          <w:numId w:val="59"/>
        </w:numPr>
        <w:spacing w:before="60" w:line="276" w:lineRule="auto"/>
        <w:ind w:left="426"/>
        <w:rPr>
          <w:rFonts w:ascii="Verdana" w:hAnsi="Verdana" w:cs="Calibri Light"/>
          <w:sz w:val="20"/>
          <w:szCs w:val="20"/>
        </w:rPr>
      </w:pPr>
      <w:r w:rsidRPr="003B41BF">
        <w:rPr>
          <w:rFonts w:ascii="Verdana" w:hAnsi="Verdana" w:cs="Calibri Light"/>
          <w:sz w:val="20"/>
          <w:szCs w:val="20"/>
        </w:rPr>
        <w:t xml:space="preserve">un procuratore, munito di regolare procura, o i cui poteri risultino dal certificato camerale. </w:t>
      </w:r>
    </w:p>
    <w:p w:rsidR="007164AC" w:rsidRPr="003B41BF" w:rsidRDefault="007164AC" w:rsidP="00852491">
      <w:pPr>
        <w:pStyle w:val="Nessunaspaziatura"/>
        <w:numPr>
          <w:ilvl w:val="0"/>
          <w:numId w:val="59"/>
        </w:numPr>
        <w:spacing w:before="60" w:line="276" w:lineRule="auto"/>
        <w:ind w:left="426"/>
        <w:rPr>
          <w:rFonts w:ascii="Verdana" w:hAnsi="Verdana" w:cs="Calibri Light"/>
          <w:sz w:val="20"/>
          <w:szCs w:val="20"/>
        </w:rPr>
      </w:pPr>
      <w:r w:rsidRPr="003B41BF">
        <w:rPr>
          <w:rFonts w:ascii="Verdana" w:hAnsi="Verdana" w:cs="Calibri Light"/>
          <w:sz w:val="20"/>
          <w:szCs w:val="20"/>
        </w:rPr>
        <w:t xml:space="preserve">un soggetto munito di delega rilasciata dal legale rappresentante. </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 xml:space="preserve">Un soggetto può effettuare il sopralluogo solo per un operatore economico singolo, associato o consorziato. </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In caso di raggruppamento temporaneo d’impresa non ancora costituito si precisa che il sopralluogo sarà ritenuto validamente effettuato per conto del costituendo RTI se effettuato da almeno uno dei suoi membri.</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 xml:space="preserve">In caso di consorzio di cui all’art. 45, comma 2, lettere b) e c) del Codice il sopralluogo potrà essere effettuato dallo stesso consorzio o da una delle consorziate esecutrici indicate in sede di offerta. </w:t>
      </w:r>
    </w:p>
    <w:p w:rsidR="007164AC" w:rsidRPr="007164AC" w:rsidRDefault="007164AC" w:rsidP="007164AC">
      <w:pPr>
        <w:pStyle w:val="Nessunaspaziatura"/>
        <w:spacing w:before="60" w:line="276" w:lineRule="auto"/>
        <w:rPr>
          <w:rFonts w:ascii="Verdana" w:hAnsi="Verdana" w:cs="Calibri Light"/>
          <w:sz w:val="20"/>
          <w:szCs w:val="20"/>
        </w:rPr>
      </w:pPr>
      <w:r w:rsidRPr="007164AC">
        <w:rPr>
          <w:rFonts w:ascii="Verdana" w:hAnsi="Verdana" w:cs="Calibri Light"/>
          <w:sz w:val="20"/>
          <w:szCs w:val="20"/>
        </w:rPr>
        <w:t xml:space="preserve">All’atto del sopralluogo, i soggetti sopra indicati devono presentarsi con: </w:t>
      </w:r>
    </w:p>
    <w:p w:rsidR="007164AC" w:rsidRPr="007164AC" w:rsidRDefault="007164AC" w:rsidP="00852491">
      <w:pPr>
        <w:pStyle w:val="Nessunaspaziatura"/>
        <w:numPr>
          <w:ilvl w:val="0"/>
          <w:numId w:val="59"/>
        </w:numPr>
        <w:spacing w:before="60" w:line="276" w:lineRule="auto"/>
        <w:ind w:left="426"/>
        <w:rPr>
          <w:rFonts w:ascii="Verdana" w:hAnsi="Verdana" w:cs="Calibri Light"/>
          <w:sz w:val="20"/>
          <w:szCs w:val="20"/>
        </w:rPr>
      </w:pPr>
      <w:r w:rsidRPr="007164AC">
        <w:rPr>
          <w:rFonts w:ascii="Verdana" w:hAnsi="Verdana" w:cs="Calibri Light"/>
          <w:sz w:val="20"/>
          <w:szCs w:val="20"/>
        </w:rPr>
        <w:t xml:space="preserve">un documento valido di identità; </w:t>
      </w:r>
    </w:p>
    <w:p w:rsidR="007164AC" w:rsidRPr="007164AC" w:rsidRDefault="007164AC" w:rsidP="00852491">
      <w:pPr>
        <w:pStyle w:val="Nessunaspaziatura"/>
        <w:numPr>
          <w:ilvl w:val="0"/>
          <w:numId w:val="59"/>
        </w:numPr>
        <w:spacing w:before="60" w:line="276" w:lineRule="auto"/>
        <w:ind w:left="426"/>
        <w:rPr>
          <w:rFonts w:ascii="Verdana" w:hAnsi="Verdana" w:cs="Calibri Light"/>
          <w:sz w:val="20"/>
          <w:szCs w:val="20"/>
        </w:rPr>
      </w:pPr>
      <w:r w:rsidRPr="007164AC">
        <w:rPr>
          <w:rFonts w:ascii="Verdana" w:hAnsi="Verdana" w:cs="Calibri Light"/>
          <w:sz w:val="20"/>
          <w:szCs w:val="20"/>
        </w:rPr>
        <w:t>un’autocertificazione (o copia conforme della visura camerale) attestante la qualità di rappresentante legale o di direttore tecnico;</w:t>
      </w:r>
    </w:p>
    <w:p w:rsidR="007164AC" w:rsidRPr="007164AC" w:rsidRDefault="007164AC" w:rsidP="00852491">
      <w:pPr>
        <w:pStyle w:val="Nessunaspaziatura"/>
        <w:numPr>
          <w:ilvl w:val="0"/>
          <w:numId w:val="59"/>
        </w:numPr>
        <w:spacing w:before="60" w:line="276" w:lineRule="auto"/>
        <w:ind w:left="426"/>
        <w:rPr>
          <w:rFonts w:ascii="Verdana" w:hAnsi="Verdana" w:cs="Calibri Light"/>
          <w:sz w:val="20"/>
          <w:szCs w:val="20"/>
        </w:rPr>
      </w:pPr>
      <w:r w:rsidRPr="007164AC">
        <w:rPr>
          <w:rFonts w:ascii="Verdana" w:hAnsi="Verdana" w:cs="Calibri Light"/>
          <w:sz w:val="20"/>
          <w:szCs w:val="20"/>
        </w:rPr>
        <w:t xml:space="preserve">la procura (in originale o in copia autentica), oppure la delega (in originale). </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 xml:space="preserve">Del sopralluogo viene redatta un’attestazione di partecipazione in duplice copia, una consegnata all'operatore economico che ha effettuato il sopralluogo. È facoltativo l'inserimento della suddetta attestazione tra la “Documentazione amministrativa aggiuntiva” su START. </w:t>
      </w:r>
    </w:p>
    <w:p w:rsidR="007164AC" w:rsidRPr="007164AC" w:rsidRDefault="007164AC" w:rsidP="007164AC">
      <w:pPr>
        <w:spacing w:before="60" w:after="60"/>
        <w:jc w:val="both"/>
        <w:rPr>
          <w:rFonts w:ascii="Verdana" w:hAnsi="Verdana" w:cs="Calibri Light"/>
          <w:sz w:val="20"/>
          <w:szCs w:val="20"/>
        </w:rPr>
      </w:pPr>
    </w:p>
    <w:p w:rsidR="007164AC" w:rsidRPr="007164AC" w:rsidRDefault="007164AC" w:rsidP="007164AC">
      <w:pPr>
        <w:pStyle w:val="Titolo"/>
        <w:spacing w:after="0" w:line="240" w:lineRule="auto"/>
        <w:rPr>
          <w:rFonts w:ascii="Verdana" w:hAnsi="Verdana" w:cs="Calibri Light"/>
          <w:sz w:val="20"/>
          <w:szCs w:val="20"/>
        </w:rPr>
      </w:pPr>
      <w:r w:rsidRPr="007164AC">
        <w:rPr>
          <w:rFonts w:ascii="Verdana" w:hAnsi="Verdana" w:cs="Calibri Light"/>
          <w:sz w:val="20"/>
          <w:szCs w:val="20"/>
        </w:rPr>
        <w:t xml:space="preserve">ART. 5 – SOCCORSO ISTRUTTORIO </w:t>
      </w:r>
    </w:p>
    <w:p w:rsidR="007164AC" w:rsidRPr="007164AC" w:rsidRDefault="007164AC" w:rsidP="007164AC">
      <w:pPr>
        <w:autoSpaceDE w:val="0"/>
        <w:adjustRightInd w:val="0"/>
        <w:jc w:val="both"/>
        <w:rPr>
          <w:rFonts w:ascii="Verdana" w:hAnsi="Verdana" w:cs="Calibri Light"/>
          <w:sz w:val="20"/>
          <w:szCs w:val="20"/>
        </w:rPr>
      </w:pPr>
      <w:bookmarkStart w:id="1" w:name="_Hlk483842728"/>
      <w:r w:rsidRPr="007164AC">
        <w:rPr>
          <w:rFonts w:ascii="Verdana" w:hAnsi="Verdana" w:cs="Calibri Light"/>
          <w:sz w:val="20"/>
          <w:szCs w:val="20"/>
        </w:rPr>
        <w:t xml:space="preserve">Ai sensi dell’art 83 co.9 del Codice </w:t>
      </w:r>
      <w:r w:rsidRPr="007164AC">
        <w:rPr>
          <w:rFonts w:ascii="Verdana" w:hAnsi="Verdana" w:cs="Calibri Light"/>
          <w:sz w:val="20"/>
          <w:szCs w:val="20"/>
          <w:lang w:eastAsia="it-IT"/>
        </w:rPr>
        <w:t>le carenze di qualsiasi elemento formale della domanda possono essere sanate attraverso la procedura di soccorso istruttorio.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bookmarkEnd w:id="1"/>
    <w:p w:rsidR="007164AC" w:rsidRPr="007164AC" w:rsidRDefault="007164AC" w:rsidP="007164AC">
      <w:pPr>
        <w:pStyle w:val="Standarduser"/>
        <w:jc w:val="both"/>
        <w:rPr>
          <w:rFonts w:ascii="Verdana" w:hAnsi="Verdana"/>
          <w:sz w:val="20"/>
          <w:szCs w:val="20"/>
        </w:rPr>
      </w:pPr>
    </w:p>
    <w:p w:rsidR="007164AC" w:rsidRPr="007164AC" w:rsidRDefault="007164AC" w:rsidP="007164AC">
      <w:pPr>
        <w:pStyle w:val="Titolo1"/>
        <w:rPr>
          <w:rFonts w:ascii="Verdana" w:hAnsi="Verdana" w:cs="Calibri Light"/>
          <w:lang w:val="it-IT"/>
        </w:rPr>
      </w:pPr>
      <w:r w:rsidRPr="007164AC">
        <w:rPr>
          <w:rFonts w:ascii="Verdana" w:hAnsi="Verdana" w:cs="Calibri Light"/>
          <w:lang w:val="it-IT"/>
        </w:rPr>
        <w:t>ART. 6 - MODALITA’ DI AGGIUDICAZIONE DELLA GARA</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Il presente appalto è indetto mediante procedura aperta di cui all’art.60 del Codice e verrà aggiudicato con il criterio dell'offerta economicamente più vantaggiosa di cui all’art. 95 del Codice individuata sulla base del miglior rapporto qualità/prezzo.</w:t>
      </w:r>
    </w:p>
    <w:p w:rsidR="007164AC" w:rsidRPr="007164AC" w:rsidRDefault="007164AC" w:rsidP="007164AC">
      <w:pPr>
        <w:jc w:val="both"/>
        <w:rPr>
          <w:rFonts w:ascii="Verdana" w:hAnsi="Verdana" w:cs="Calibri Light"/>
          <w:sz w:val="20"/>
          <w:szCs w:val="20"/>
        </w:rPr>
      </w:pPr>
      <w:r w:rsidRPr="007164AC">
        <w:rPr>
          <w:rFonts w:ascii="Verdana" w:hAnsi="Verdana" w:cs="Calibri Light"/>
          <w:sz w:val="20"/>
          <w:szCs w:val="20"/>
        </w:rPr>
        <w:t xml:space="preserve"> </w:t>
      </w:r>
    </w:p>
    <w:tbl>
      <w:tblPr>
        <w:tblW w:w="9798" w:type="dxa"/>
        <w:tblLayout w:type="fixed"/>
        <w:tblCellMar>
          <w:left w:w="10" w:type="dxa"/>
          <w:right w:w="10" w:type="dxa"/>
        </w:tblCellMar>
        <w:tblLook w:val="0000" w:firstRow="0" w:lastRow="0" w:firstColumn="0" w:lastColumn="0" w:noHBand="0" w:noVBand="0"/>
      </w:tblPr>
      <w:tblGrid>
        <w:gridCol w:w="4889"/>
        <w:gridCol w:w="4909"/>
      </w:tblGrid>
      <w:tr w:rsidR="007164AC" w:rsidRPr="007164AC" w:rsidTr="003F29AD">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b/>
                <w:sz w:val="20"/>
                <w:szCs w:val="20"/>
                <w:lang w:eastAsia="it-IT" w:bidi="it-IT"/>
              </w:rPr>
            </w:pPr>
            <w:r w:rsidRPr="007164AC">
              <w:rPr>
                <w:rFonts w:ascii="Verdana" w:eastAsia="Arial Unicode MS" w:hAnsi="Verdana" w:cs="Calibri Light"/>
                <w:b/>
                <w:sz w:val="20"/>
                <w:szCs w:val="20"/>
                <w:lang w:eastAsia="it-IT" w:bidi="it-IT"/>
              </w:rPr>
              <w:t>CRITERIO</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b/>
                <w:sz w:val="20"/>
                <w:szCs w:val="20"/>
                <w:lang w:eastAsia="it-IT" w:bidi="it-IT"/>
              </w:rPr>
            </w:pPr>
            <w:r w:rsidRPr="007164AC">
              <w:rPr>
                <w:rFonts w:ascii="Verdana" w:eastAsia="Arial Unicode MS" w:hAnsi="Verdana" w:cs="Calibri Light"/>
                <w:b/>
                <w:sz w:val="20"/>
                <w:szCs w:val="20"/>
                <w:lang w:eastAsia="it-IT" w:bidi="it-IT"/>
              </w:rPr>
              <w:t>PUNTEGGIO MASSIMO</w:t>
            </w:r>
          </w:p>
        </w:tc>
      </w:tr>
      <w:tr w:rsidR="007164AC" w:rsidRPr="007164AC" w:rsidTr="003F29AD">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sz w:val="20"/>
                <w:szCs w:val="20"/>
                <w:lang w:eastAsia="it-IT" w:bidi="it-IT"/>
              </w:rPr>
            </w:pPr>
            <w:r w:rsidRPr="007164AC">
              <w:rPr>
                <w:rFonts w:ascii="Verdana" w:eastAsia="Arial Unicode MS" w:hAnsi="Verdana" w:cs="Calibri Light"/>
                <w:sz w:val="20"/>
                <w:szCs w:val="20"/>
                <w:lang w:eastAsia="it-IT" w:bidi="it-IT"/>
              </w:rPr>
              <w:t>OFFERTA TECNICA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sz w:val="20"/>
                <w:szCs w:val="20"/>
                <w:lang w:eastAsia="it-IT" w:bidi="it-IT"/>
              </w:rPr>
            </w:pPr>
            <w:r w:rsidRPr="007164AC">
              <w:rPr>
                <w:rFonts w:ascii="Verdana" w:eastAsia="Arial Unicode MS" w:hAnsi="Verdana" w:cs="Calibri Light"/>
                <w:sz w:val="20"/>
                <w:szCs w:val="20"/>
                <w:lang w:eastAsia="it-IT" w:bidi="it-IT"/>
              </w:rPr>
              <w:t>70</w:t>
            </w:r>
          </w:p>
        </w:tc>
      </w:tr>
      <w:tr w:rsidR="007164AC" w:rsidRPr="007164AC" w:rsidTr="003F29AD">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sz w:val="20"/>
                <w:szCs w:val="20"/>
                <w:lang w:eastAsia="it-IT" w:bidi="it-IT"/>
              </w:rPr>
            </w:pPr>
            <w:r w:rsidRPr="007164AC">
              <w:rPr>
                <w:rFonts w:ascii="Verdana" w:eastAsia="Arial Unicode MS" w:hAnsi="Verdana" w:cs="Calibri Light"/>
                <w:sz w:val="20"/>
                <w:szCs w:val="20"/>
                <w:lang w:eastAsia="it-IT" w:bidi="it-IT"/>
              </w:rPr>
              <w:t>OFFERTA ECONOMICA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sz w:val="20"/>
                <w:szCs w:val="20"/>
                <w:lang w:eastAsia="it-IT" w:bidi="it-IT"/>
              </w:rPr>
            </w:pPr>
            <w:r w:rsidRPr="007164AC">
              <w:rPr>
                <w:rFonts w:ascii="Verdana" w:eastAsia="Arial Unicode MS" w:hAnsi="Verdana" w:cs="Calibri Light"/>
                <w:sz w:val="20"/>
                <w:szCs w:val="20"/>
                <w:lang w:eastAsia="it-IT" w:bidi="it-IT"/>
              </w:rPr>
              <w:t>30</w:t>
            </w:r>
          </w:p>
        </w:tc>
      </w:tr>
      <w:tr w:rsidR="007164AC" w:rsidRPr="007164AC" w:rsidTr="003F29AD">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b/>
                <w:sz w:val="20"/>
                <w:szCs w:val="20"/>
                <w:lang w:eastAsia="it-IT" w:bidi="it-IT"/>
              </w:rPr>
            </w:pPr>
            <w:r w:rsidRPr="007164AC">
              <w:rPr>
                <w:rFonts w:ascii="Verdana" w:eastAsia="Arial Unicode MS" w:hAnsi="Verdana" w:cs="Calibri Light"/>
                <w:b/>
                <w:sz w:val="20"/>
                <w:szCs w:val="20"/>
                <w:lang w:eastAsia="it-IT" w:bidi="it-IT"/>
              </w:rPr>
              <w:t>TOTALE</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4AC" w:rsidRPr="007164AC" w:rsidRDefault="007164AC" w:rsidP="003F29AD">
            <w:pPr>
              <w:pStyle w:val="Standard"/>
              <w:widowControl w:val="0"/>
              <w:snapToGrid w:val="0"/>
              <w:spacing w:after="0" w:line="240" w:lineRule="auto"/>
              <w:jc w:val="both"/>
              <w:rPr>
                <w:rFonts w:ascii="Verdana" w:eastAsia="Arial Unicode MS" w:hAnsi="Verdana" w:cs="Calibri Light"/>
                <w:b/>
                <w:sz w:val="20"/>
                <w:szCs w:val="20"/>
                <w:lang w:eastAsia="it-IT" w:bidi="it-IT"/>
              </w:rPr>
            </w:pPr>
            <w:r w:rsidRPr="007164AC">
              <w:rPr>
                <w:rFonts w:ascii="Verdana" w:eastAsia="Arial Unicode MS" w:hAnsi="Verdana" w:cs="Calibri Light"/>
                <w:b/>
                <w:sz w:val="20"/>
                <w:szCs w:val="20"/>
                <w:lang w:eastAsia="it-IT" w:bidi="it-IT"/>
              </w:rPr>
              <w:t>100</w:t>
            </w:r>
          </w:p>
        </w:tc>
      </w:tr>
    </w:tbl>
    <w:p w:rsidR="007164AC" w:rsidRPr="007164AC" w:rsidRDefault="007164AC" w:rsidP="007164AC">
      <w:pPr>
        <w:pStyle w:val="Standarduser"/>
        <w:jc w:val="both"/>
        <w:rPr>
          <w:rFonts w:ascii="Verdana" w:eastAsia="Calibri" w:hAnsi="Verdana" w:cs="Calibri Light"/>
          <w:color w:val="00B050"/>
          <w:sz w:val="20"/>
          <w:szCs w:val="20"/>
          <w:lang w:eastAsia="it-IT"/>
        </w:rPr>
      </w:pP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I punteggi relativi ad entrambi i parametri (Offerta Tecnica ed Offerta Economica) verranno assegnati con attribuzione fino a </w:t>
      </w:r>
      <w:r w:rsidRPr="007164AC">
        <w:rPr>
          <w:rFonts w:ascii="Verdana" w:hAnsi="Verdana" w:cs="Calibri Light"/>
          <w:sz w:val="20"/>
          <w:szCs w:val="20"/>
          <w:u w:val="single"/>
        </w:rPr>
        <w:t>3 decimali</w:t>
      </w:r>
      <w:r w:rsidRPr="007164AC">
        <w:rPr>
          <w:rFonts w:ascii="Verdana" w:hAnsi="Verdana" w:cs="Calibri Light"/>
          <w:sz w:val="20"/>
          <w:szCs w:val="20"/>
        </w:rPr>
        <w:t xml:space="preserve"> con arrotondamento della quarta cifra decimale, per eccesso o difetto (0,005=0,01).</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
        <w:tabs>
          <w:tab w:val="left" w:pos="557"/>
        </w:tabs>
        <w:ind w:hanging="11"/>
        <w:jc w:val="both"/>
        <w:rPr>
          <w:rFonts w:ascii="Verdana" w:eastAsia="Arial Unicode MS" w:hAnsi="Verdana" w:cs="Calibri Light"/>
          <w:sz w:val="20"/>
          <w:szCs w:val="20"/>
          <w:lang w:eastAsia="it-IT" w:bidi="it-IT"/>
        </w:rPr>
      </w:pPr>
      <w:r w:rsidRPr="007164AC">
        <w:rPr>
          <w:rFonts w:ascii="Verdana" w:eastAsia="Arial Unicode MS" w:hAnsi="Verdana" w:cs="Calibri Light"/>
          <w:sz w:val="20"/>
          <w:szCs w:val="20"/>
          <w:lang w:eastAsia="it-IT" w:bidi="it-IT"/>
        </w:rPr>
        <w:t xml:space="preserve">Risulterà aggiudicatario il concorrente che avrà ottenuto il punteggio più alto dato dalla somma del punteggio ottenuto per l’offerta tecnica (qualitativa e quantitativa) e da quello ottenuto per l’offerta economica. </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Il calcolo degli elementi dell’Offerta economicamente più vantaggiosa sarà effettuato utilizzando la </w:t>
      </w:r>
      <w:r w:rsidRPr="007164AC">
        <w:rPr>
          <w:rFonts w:ascii="Verdana" w:hAnsi="Verdana" w:cs="Calibri Light"/>
          <w:sz w:val="20"/>
          <w:szCs w:val="20"/>
        </w:rPr>
        <w:lastRenderedPageBreak/>
        <w:t>seguente formula:</w:t>
      </w:r>
    </w:p>
    <w:p w:rsidR="007164AC" w:rsidRPr="007164AC" w:rsidRDefault="007164AC" w:rsidP="007164AC">
      <w:pPr>
        <w:pStyle w:val="Standarduser"/>
        <w:ind w:left="349"/>
        <w:jc w:val="both"/>
        <w:rPr>
          <w:rFonts w:ascii="Verdana" w:hAnsi="Verdana" w:cs="Calibri Light"/>
          <w:b/>
          <w:sz w:val="20"/>
          <w:szCs w:val="20"/>
        </w:rPr>
      </w:pPr>
      <w:r w:rsidRPr="007164AC">
        <w:rPr>
          <w:rFonts w:ascii="Verdana" w:hAnsi="Verdana" w:cs="Calibri Light"/>
          <w:b/>
          <w:sz w:val="20"/>
          <w:szCs w:val="20"/>
        </w:rPr>
        <w:t xml:space="preserve">C(a) = </w:t>
      </w:r>
      <w:proofErr w:type="spellStart"/>
      <w:r w:rsidRPr="007164AC">
        <w:rPr>
          <w:rFonts w:ascii="Verdana" w:hAnsi="Verdana" w:cs="Calibri Light"/>
          <w:b/>
          <w:sz w:val="20"/>
          <w:szCs w:val="20"/>
        </w:rPr>
        <w:t>Σn</w:t>
      </w:r>
      <w:proofErr w:type="spellEnd"/>
      <w:r w:rsidRPr="007164AC">
        <w:rPr>
          <w:rFonts w:ascii="Verdana" w:hAnsi="Verdana" w:cs="Calibri Light"/>
          <w:b/>
          <w:sz w:val="20"/>
          <w:szCs w:val="20"/>
        </w:rPr>
        <w:t xml:space="preserve"> [</w:t>
      </w:r>
      <w:proofErr w:type="spellStart"/>
      <w:r w:rsidRPr="007164AC">
        <w:rPr>
          <w:rFonts w:ascii="Verdana" w:hAnsi="Verdana" w:cs="Calibri Light"/>
          <w:b/>
          <w:sz w:val="20"/>
          <w:szCs w:val="20"/>
        </w:rPr>
        <w:t>Wi</w:t>
      </w:r>
      <w:proofErr w:type="spellEnd"/>
      <w:r w:rsidRPr="007164AC">
        <w:rPr>
          <w:rFonts w:ascii="Verdana" w:hAnsi="Verdana" w:cs="Calibri Light"/>
          <w:b/>
          <w:sz w:val="20"/>
          <w:szCs w:val="20"/>
        </w:rPr>
        <w:t xml:space="preserve"> x V(a)i]</w:t>
      </w:r>
    </w:p>
    <w:p w:rsidR="007164AC" w:rsidRPr="007164AC" w:rsidRDefault="007164AC" w:rsidP="007164AC">
      <w:pPr>
        <w:pStyle w:val="Standarduser"/>
        <w:ind w:left="349"/>
        <w:jc w:val="both"/>
        <w:rPr>
          <w:rFonts w:ascii="Verdana" w:hAnsi="Verdana" w:cs="Calibri Light"/>
          <w:sz w:val="20"/>
          <w:szCs w:val="20"/>
        </w:rPr>
      </w:pPr>
    </w:p>
    <w:p w:rsidR="007164AC" w:rsidRPr="007164AC" w:rsidRDefault="007164AC" w:rsidP="007164AC">
      <w:pPr>
        <w:pStyle w:val="Standarduser"/>
        <w:ind w:left="349"/>
        <w:jc w:val="both"/>
        <w:rPr>
          <w:rFonts w:ascii="Verdana" w:hAnsi="Verdana" w:cs="Calibri Light"/>
          <w:sz w:val="20"/>
          <w:szCs w:val="20"/>
        </w:rPr>
      </w:pPr>
      <w:r w:rsidRPr="007164AC">
        <w:rPr>
          <w:rFonts w:ascii="Verdana" w:hAnsi="Verdana" w:cs="Calibri Light"/>
          <w:sz w:val="20"/>
          <w:szCs w:val="20"/>
        </w:rPr>
        <w:t>dove:</w:t>
      </w:r>
    </w:p>
    <w:p w:rsidR="007164AC" w:rsidRPr="007164AC" w:rsidRDefault="007164AC" w:rsidP="007164AC">
      <w:pPr>
        <w:pStyle w:val="Standarduser"/>
        <w:ind w:left="349"/>
        <w:jc w:val="both"/>
        <w:rPr>
          <w:rFonts w:ascii="Verdana" w:hAnsi="Verdana" w:cs="Calibri Light"/>
          <w:sz w:val="20"/>
          <w:szCs w:val="20"/>
        </w:rPr>
      </w:pPr>
      <w:r w:rsidRPr="007164AC">
        <w:rPr>
          <w:rFonts w:ascii="Verdana" w:hAnsi="Verdana" w:cs="Calibri Light"/>
          <w:sz w:val="20"/>
          <w:szCs w:val="20"/>
        </w:rPr>
        <w:t>C(a) = indice di valutazione dell’Offerta (a);</w:t>
      </w:r>
    </w:p>
    <w:p w:rsidR="007164AC" w:rsidRPr="007164AC" w:rsidRDefault="007164AC" w:rsidP="007164AC">
      <w:pPr>
        <w:pStyle w:val="Standarduser"/>
        <w:ind w:left="349"/>
        <w:jc w:val="both"/>
        <w:rPr>
          <w:rFonts w:ascii="Verdana" w:hAnsi="Verdana" w:cs="Calibri Light"/>
          <w:sz w:val="20"/>
          <w:szCs w:val="20"/>
        </w:rPr>
      </w:pPr>
      <w:r w:rsidRPr="007164AC">
        <w:rPr>
          <w:rFonts w:ascii="Verdana" w:hAnsi="Verdana" w:cs="Calibri Light"/>
          <w:sz w:val="20"/>
          <w:szCs w:val="20"/>
        </w:rPr>
        <w:t>n = numero totale dei requisiti;</w:t>
      </w:r>
    </w:p>
    <w:p w:rsidR="007164AC" w:rsidRPr="007164AC" w:rsidRDefault="007164AC" w:rsidP="007164AC">
      <w:pPr>
        <w:pStyle w:val="Standarduser"/>
        <w:ind w:left="349"/>
        <w:jc w:val="both"/>
        <w:rPr>
          <w:rFonts w:ascii="Verdana" w:hAnsi="Verdana" w:cs="Calibri Light"/>
          <w:sz w:val="20"/>
          <w:szCs w:val="20"/>
        </w:rPr>
      </w:pPr>
      <w:proofErr w:type="spellStart"/>
      <w:r w:rsidRPr="007164AC">
        <w:rPr>
          <w:rFonts w:ascii="Verdana" w:hAnsi="Verdana" w:cs="Calibri Light"/>
          <w:sz w:val="20"/>
          <w:szCs w:val="20"/>
        </w:rPr>
        <w:t>Wi</w:t>
      </w:r>
      <w:proofErr w:type="spellEnd"/>
      <w:r w:rsidRPr="007164AC">
        <w:rPr>
          <w:rFonts w:ascii="Verdana" w:hAnsi="Verdana" w:cs="Calibri Light"/>
          <w:sz w:val="20"/>
          <w:szCs w:val="20"/>
        </w:rPr>
        <w:t xml:space="preserve"> = peso o punteggio attribuito al requisito (i);</w:t>
      </w:r>
    </w:p>
    <w:p w:rsidR="007164AC" w:rsidRPr="007164AC" w:rsidRDefault="007164AC" w:rsidP="007164AC">
      <w:pPr>
        <w:pStyle w:val="Standarduser"/>
        <w:ind w:left="349"/>
        <w:jc w:val="both"/>
        <w:rPr>
          <w:rFonts w:ascii="Verdana" w:hAnsi="Verdana" w:cs="Calibri Light"/>
          <w:sz w:val="20"/>
          <w:szCs w:val="20"/>
        </w:rPr>
      </w:pPr>
      <w:r w:rsidRPr="007164AC">
        <w:rPr>
          <w:rFonts w:ascii="Verdana" w:hAnsi="Verdana" w:cs="Calibri Light"/>
          <w:sz w:val="20"/>
          <w:szCs w:val="20"/>
        </w:rPr>
        <w:t>V(a)i = coefficiente della prestazione dell’offerta (a) rispetto al requisito (i) variabile tra 0 e 1;</w:t>
      </w:r>
    </w:p>
    <w:p w:rsidR="007164AC" w:rsidRPr="007164AC" w:rsidRDefault="007164AC" w:rsidP="007164AC">
      <w:pPr>
        <w:pStyle w:val="Standarduser"/>
        <w:ind w:left="349"/>
        <w:jc w:val="both"/>
        <w:rPr>
          <w:rFonts w:ascii="Verdana" w:hAnsi="Verdana" w:cs="Calibri Light"/>
          <w:sz w:val="20"/>
          <w:szCs w:val="20"/>
        </w:rPr>
      </w:pPr>
      <w:proofErr w:type="spellStart"/>
      <w:r w:rsidRPr="007164AC">
        <w:rPr>
          <w:rFonts w:ascii="Verdana" w:hAnsi="Verdana" w:cs="Calibri Light"/>
          <w:sz w:val="20"/>
          <w:szCs w:val="20"/>
        </w:rPr>
        <w:t>Σn</w:t>
      </w:r>
      <w:proofErr w:type="spellEnd"/>
      <w:r w:rsidRPr="007164AC">
        <w:rPr>
          <w:rFonts w:ascii="Verdana" w:hAnsi="Verdana" w:cs="Calibri Light"/>
          <w:sz w:val="20"/>
          <w:szCs w:val="20"/>
        </w:rPr>
        <w:t xml:space="preserve"> = sommatoria.</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ind w:left="349"/>
        <w:jc w:val="both"/>
        <w:rPr>
          <w:rFonts w:ascii="Verdana" w:hAnsi="Verdana" w:cs="Calibri Light"/>
          <w:sz w:val="20"/>
          <w:szCs w:val="20"/>
        </w:rPr>
      </w:pPr>
      <w:r w:rsidRPr="007164AC">
        <w:rPr>
          <w:rFonts w:ascii="Verdana" w:hAnsi="Verdana" w:cs="Calibri Light"/>
          <w:sz w:val="20"/>
          <w:szCs w:val="20"/>
        </w:rPr>
        <w:t>I coefficienti V(a) sono determinati come di seguito.</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b/>
          <w:sz w:val="20"/>
          <w:szCs w:val="20"/>
        </w:rPr>
      </w:pPr>
      <w:r w:rsidRPr="007164AC">
        <w:rPr>
          <w:rFonts w:ascii="Verdana" w:hAnsi="Verdana" w:cs="Calibri Light"/>
          <w:b/>
          <w:sz w:val="20"/>
          <w:szCs w:val="20"/>
        </w:rPr>
        <w:t>1) Offerta Tecnica (</w:t>
      </w:r>
      <w:proofErr w:type="spellStart"/>
      <w:r w:rsidRPr="007164AC">
        <w:rPr>
          <w:rFonts w:ascii="Verdana" w:hAnsi="Verdana" w:cs="Calibri Light"/>
          <w:b/>
          <w:sz w:val="20"/>
          <w:szCs w:val="20"/>
        </w:rPr>
        <w:t>Max</w:t>
      </w:r>
      <w:proofErr w:type="spellEnd"/>
      <w:r w:rsidRPr="007164AC">
        <w:rPr>
          <w:rFonts w:ascii="Verdana" w:hAnsi="Verdana" w:cs="Calibri Light"/>
          <w:b/>
          <w:sz w:val="20"/>
          <w:szCs w:val="20"/>
        </w:rPr>
        <w:t xml:space="preserve"> 70 punti)</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La valutazione degli aspetti qualitativi dell’offerta tecnica avverrà, da parte della Commissione giudicatrice nominata ai sensi dell’art. 77 del Codice, sulla base dei seguenti criteri, secondo le modalità indicate successivamente.</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
        <w:ind w:left="1080"/>
        <w:jc w:val="both"/>
        <w:rPr>
          <w:rFonts w:ascii="Verdana" w:hAnsi="Verdana" w:cs="Calibri Light"/>
          <w:sz w:val="20"/>
          <w:szCs w:val="20"/>
          <w:u w:val="single"/>
        </w:rPr>
      </w:pPr>
      <w:r w:rsidRPr="007164AC">
        <w:rPr>
          <w:rFonts w:ascii="Verdana" w:hAnsi="Verdana" w:cs="Calibri Light"/>
          <w:sz w:val="20"/>
          <w:szCs w:val="20"/>
          <w:u w:val="single"/>
        </w:rPr>
        <w:t>I criteri di valutazione dell’offerta tecnica sono i seguenti: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701"/>
      </w:tblGrid>
      <w:tr w:rsidR="007164AC" w:rsidRPr="007164AC" w:rsidTr="00A26AAD">
        <w:tc>
          <w:tcPr>
            <w:tcW w:w="8472" w:type="dxa"/>
            <w:shd w:val="clear" w:color="auto" w:fill="auto"/>
          </w:tcPr>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CRITERIO</w:t>
            </w:r>
          </w:p>
        </w:tc>
        <w:tc>
          <w:tcPr>
            <w:tcW w:w="1701" w:type="dxa"/>
            <w:shd w:val="clear" w:color="auto" w:fill="auto"/>
          </w:tcPr>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PUNTEGGIO</w:t>
            </w:r>
          </w:p>
        </w:tc>
      </w:tr>
      <w:tr w:rsidR="007164AC" w:rsidRPr="007164AC" w:rsidTr="00A26AAD">
        <w:tc>
          <w:tcPr>
            <w:tcW w:w="8472" w:type="dxa"/>
            <w:shd w:val="clear" w:color="auto" w:fill="auto"/>
          </w:tcPr>
          <w:p w:rsidR="007164AC" w:rsidRPr="00A26AAD" w:rsidRDefault="007164AC" w:rsidP="00A26AAD">
            <w:pPr>
              <w:pStyle w:val="Standarduser"/>
              <w:spacing w:line="276" w:lineRule="auto"/>
              <w:jc w:val="both"/>
              <w:rPr>
                <w:rFonts w:ascii="Verdana" w:hAnsi="Verdana" w:cs="Calibri Light"/>
                <w:b/>
                <w:i/>
                <w:sz w:val="18"/>
                <w:szCs w:val="18"/>
              </w:rPr>
            </w:pPr>
            <w:r w:rsidRPr="00A26AAD">
              <w:rPr>
                <w:rFonts w:ascii="Verdana" w:hAnsi="Verdana" w:cs="Calibri Light"/>
                <w:b/>
                <w:i/>
                <w:sz w:val="18"/>
                <w:szCs w:val="18"/>
              </w:rPr>
              <w:t xml:space="preserve">- Distanza dal deposito degli automezzi al capoluogo del Comune espressa in chilometri di riduzione rispetto al massimo previsto dal capitolato pari a 15 Km. Il coefficiente da applicare sarà funzionale alla distanza chilometrica inferiore dal capoluogo secondo la seguente formula: (chilometri di distanza risultanti dalla distanza fra i 15 km previsti ed il deposito/15 Km)x6. </w:t>
            </w:r>
          </w:p>
          <w:p w:rsidR="00A26AAD" w:rsidRPr="00A26AAD" w:rsidRDefault="00A26AAD" w:rsidP="00A26AAD">
            <w:pPr>
              <w:pStyle w:val="Standarduser"/>
              <w:spacing w:line="276" w:lineRule="auto"/>
              <w:jc w:val="both"/>
              <w:rPr>
                <w:rFonts w:ascii="Verdana" w:hAnsi="Verdana" w:cs="Calibri Light"/>
                <w:i/>
                <w:sz w:val="18"/>
                <w:szCs w:val="18"/>
              </w:rPr>
            </w:pPr>
          </w:p>
          <w:p w:rsidR="007164AC" w:rsidRPr="00A26AAD" w:rsidRDefault="007164AC" w:rsidP="00A26AAD">
            <w:pPr>
              <w:pStyle w:val="Standarduser"/>
              <w:spacing w:line="276" w:lineRule="auto"/>
              <w:jc w:val="both"/>
              <w:rPr>
                <w:rFonts w:ascii="Verdana" w:hAnsi="Verdana" w:cs="Calibri Light"/>
                <w:i/>
                <w:sz w:val="18"/>
                <w:szCs w:val="18"/>
              </w:rPr>
            </w:pPr>
            <w:r w:rsidRPr="00A26AAD">
              <w:rPr>
                <w:rFonts w:ascii="Verdana" w:hAnsi="Verdana" w:cs="Calibri Light"/>
                <w:i/>
                <w:sz w:val="18"/>
                <w:szCs w:val="18"/>
              </w:rPr>
              <w:t>N.B. al concorrente che ha il deposito a meno di 5 Km di distanza dal capoluogo viene assegnato il punteggio massimo di 6</w:t>
            </w:r>
          </w:p>
          <w:p w:rsidR="007164AC" w:rsidRPr="00A26AAD" w:rsidRDefault="007164AC" w:rsidP="00A26AAD">
            <w:pPr>
              <w:pStyle w:val="Standarduser"/>
              <w:spacing w:line="276" w:lineRule="auto"/>
              <w:jc w:val="both"/>
              <w:rPr>
                <w:rFonts w:ascii="Verdana" w:hAnsi="Verdana" w:cs="Calibri Light"/>
                <w:i/>
                <w:sz w:val="18"/>
                <w:szCs w:val="18"/>
              </w:rPr>
            </w:pPr>
            <w:r w:rsidRPr="00A26AAD">
              <w:rPr>
                <w:rFonts w:ascii="Verdana" w:hAnsi="Verdana" w:cs="Calibri Light"/>
                <w:i/>
                <w:sz w:val="18"/>
                <w:szCs w:val="18"/>
              </w:rPr>
              <w:t>Es. se un concorrente ha il deposito a 10 Km di distanza dal capoluogo la formula da applicare è la seguente: 10/15x6=3,999</w:t>
            </w:r>
          </w:p>
          <w:p w:rsidR="007164AC" w:rsidRPr="00A26AAD" w:rsidRDefault="007164AC" w:rsidP="00A26AAD">
            <w:pPr>
              <w:pStyle w:val="Standarduser"/>
              <w:spacing w:line="276" w:lineRule="auto"/>
              <w:jc w:val="both"/>
              <w:rPr>
                <w:rFonts w:ascii="Verdana" w:hAnsi="Verdana" w:cs="Calibri Light"/>
                <w:i/>
                <w:sz w:val="18"/>
                <w:szCs w:val="18"/>
              </w:rPr>
            </w:pPr>
          </w:p>
        </w:tc>
        <w:tc>
          <w:tcPr>
            <w:tcW w:w="1701" w:type="dxa"/>
            <w:shd w:val="clear" w:color="auto" w:fill="auto"/>
          </w:tcPr>
          <w:p w:rsidR="007164AC" w:rsidRPr="007164AC" w:rsidRDefault="007164AC" w:rsidP="003F29AD">
            <w:pPr>
              <w:pStyle w:val="Standarduser"/>
              <w:jc w:val="center"/>
              <w:rPr>
                <w:rFonts w:ascii="Verdana" w:hAnsi="Verdana" w:cs="Calibri Light"/>
                <w:sz w:val="20"/>
                <w:szCs w:val="20"/>
              </w:rPr>
            </w:pPr>
          </w:p>
          <w:p w:rsidR="007164AC" w:rsidRPr="007164AC" w:rsidRDefault="007164AC" w:rsidP="003F29AD">
            <w:pPr>
              <w:pStyle w:val="Standarduser"/>
              <w:rPr>
                <w:rFonts w:ascii="Verdana" w:hAnsi="Verdana" w:cs="Calibri Light"/>
                <w:sz w:val="20"/>
                <w:szCs w:val="20"/>
              </w:rPr>
            </w:pPr>
          </w:p>
          <w:p w:rsidR="007164AC" w:rsidRPr="007164AC" w:rsidRDefault="007164AC" w:rsidP="003F29AD">
            <w:pPr>
              <w:pStyle w:val="Standarduser"/>
              <w:jc w:val="center"/>
              <w:rPr>
                <w:rFonts w:ascii="Verdana" w:hAnsi="Verdana" w:cs="Calibri Light"/>
                <w:sz w:val="20"/>
                <w:szCs w:val="20"/>
              </w:rPr>
            </w:pPr>
          </w:p>
          <w:p w:rsidR="007164AC" w:rsidRPr="007164AC" w:rsidRDefault="007164AC" w:rsidP="003F29AD">
            <w:pPr>
              <w:pStyle w:val="Standarduser"/>
              <w:jc w:val="center"/>
              <w:rPr>
                <w:rFonts w:ascii="Verdana" w:hAnsi="Verdana" w:cs="Calibri Light"/>
                <w:sz w:val="20"/>
                <w:szCs w:val="20"/>
              </w:rPr>
            </w:pPr>
          </w:p>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8</w:t>
            </w:r>
          </w:p>
        </w:tc>
      </w:tr>
      <w:tr w:rsidR="007164AC" w:rsidRPr="007164AC" w:rsidTr="00A26AAD">
        <w:tc>
          <w:tcPr>
            <w:tcW w:w="8472" w:type="dxa"/>
            <w:shd w:val="clear" w:color="auto" w:fill="auto"/>
          </w:tcPr>
          <w:p w:rsidR="007164AC" w:rsidRPr="00A26AAD" w:rsidRDefault="007164AC" w:rsidP="00A26AAD">
            <w:pPr>
              <w:pStyle w:val="Standarduser"/>
              <w:spacing w:line="276" w:lineRule="auto"/>
              <w:jc w:val="both"/>
              <w:rPr>
                <w:rFonts w:ascii="Verdana" w:hAnsi="Verdana" w:cs="Calibri Light"/>
                <w:b/>
                <w:i/>
                <w:sz w:val="18"/>
                <w:szCs w:val="18"/>
              </w:rPr>
            </w:pPr>
            <w:r w:rsidRPr="00A26AAD">
              <w:rPr>
                <w:rFonts w:ascii="Verdana" w:hAnsi="Verdana" w:cs="Calibri Light"/>
                <w:b/>
                <w:i/>
                <w:sz w:val="18"/>
                <w:szCs w:val="18"/>
              </w:rPr>
              <w:t xml:space="preserve"> - Numero di gite didattiche e trasferimenti didattici ulteriori rispetto a quello previsto nel capitolato che il concorrente si impegna ad effettuare gratuitamente</w:t>
            </w:r>
          </w:p>
          <w:p w:rsidR="007164AC" w:rsidRPr="00A26AAD" w:rsidRDefault="007164AC" w:rsidP="00852491">
            <w:pPr>
              <w:pStyle w:val="Standarduser"/>
              <w:numPr>
                <w:ilvl w:val="0"/>
                <w:numId w:val="68"/>
              </w:numPr>
              <w:spacing w:line="276" w:lineRule="auto"/>
              <w:jc w:val="both"/>
              <w:rPr>
                <w:rFonts w:ascii="Verdana" w:hAnsi="Verdana" w:cs="Calibri Light"/>
                <w:i/>
                <w:sz w:val="18"/>
                <w:szCs w:val="18"/>
              </w:rPr>
            </w:pPr>
            <w:r w:rsidRPr="00A26AAD">
              <w:rPr>
                <w:rFonts w:ascii="Verdana" w:hAnsi="Verdana" w:cs="Calibri Light"/>
                <w:i/>
                <w:sz w:val="18"/>
                <w:szCs w:val="18"/>
              </w:rPr>
              <w:t>Gite didattiche con pullman da 40 posti + accompagnatore: superiore a due = 3 punti;</w:t>
            </w:r>
          </w:p>
          <w:p w:rsidR="007164AC" w:rsidRPr="00A26AAD" w:rsidRDefault="007164AC" w:rsidP="00852491">
            <w:pPr>
              <w:pStyle w:val="Standarduser"/>
              <w:numPr>
                <w:ilvl w:val="0"/>
                <w:numId w:val="68"/>
              </w:numPr>
              <w:spacing w:line="276" w:lineRule="auto"/>
              <w:jc w:val="both"/>
              <w:rPr>
                <w:rFonts w:ascii="Verdana" w:hAnsi="Verdana" w:cs="Calibri Light"/>
                <w:i/>
                <w:sz w:val="18"/>
                <w:szCs w:val="18"/>
              </w:rPr>
            </w:pPr>
            <w:r w:rsidRPr="00A26AAD">
              <w:rPr>
                <w:rFonts w:ascii="Verdana" w:hAnsi="Verdana" w:cs="Calibri Light"/>
                <w:i/>
                <w:sz w:val="18"/>
                <w:szCs w:val="18"/>
              </w:rPr>
              <w:t>Trasferimenti didattici: superiore a 4 = 6 punti</w:t>
            </w:r>
          </w:p>
        </w:tc>
        <w:tc>
          <w:tcPr>
            <w:tcW w:w="1701" w:type="dxa"/>
            <w:shd w:val="clear" w:color="auto" w:fill="auto"/>
          </w:tcPr>
          <w:p w:rsidR="007164AC" w:rsidRPr="007164AC" w:rsidRDefault="007164AC" w:rsidP="003F29AD">
            <w:pPr>
              <w:pStyle w:val="Standarduser"/>
              <w:jc w:val="center"/>
              <w:rPr>
                <w:rFonts w:ascii="Verdana" w:hAnsi="Verdana" w:cs="Calibri Light"/>
                <w:sz w:val="20"/>
                <w:szCs w:val="20"/>
              </w:rPr>
            </w:pPr>
          </w:p>
          <w:p w:rsidR="007164AC" w:rsidRPr="007164AC" w:rsidRDefault="007164AC" w:rsidP="003F29AD">
            <w:pPr>
              <w:pStyle w:val="Standarduser"/>
              <w:jc w:val="center"/>
              <w:rPr>
                <w:rFonts w:ascii="Verdana" w:hAnsi="Verdana" w:cs="Calibri Light"/>
                <w:b/>
                <w:sz w:val="20"/>
                <w:szCs w:val="20"/>
              </w:rPr>
            </w:pPr>
          </w:p>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12</w:t>
            </w:r>
          </w:p>
        </w:tc>
      </w:tr>
      <w:tr w:rsidR="007164AC" w:rsidRPr="007164AC" w:rsidTr="00A26AAD">
        <w:tc>
          <w:tcPr>
            <w:tcW w:w="8472" w:type="dxa"/>
            <w:shd w:val="clear" w:color="auto" w:fill="auto"/>
          </w:tcPr>
          <w:p w:rsidR="007164AC" w:rsidRPr="00A26AAD" w:rsidRDefault="007164AC" w:rsidP="00A26AAD">
            <w:pPr>
              <w:pStyle w:val="Standarduser"/>
              <w:spacing w:line="276" w:lineRule="auto"/>
              <w:jc w:val="both"/>
              <w:rPr>
                <w:rFonts w:ascii="Verdana" w:hAnsi="Verdana" w:cs="Calibri Light"/>
                <w:i/>
                <w:sz w:val="18"/>
                <w:szCs w:val="18"/>
              </w:rPr>
            </w:pPr>
            <w:r w:rsidRPr="00A26AAD">
              <w:rPr>
                <w:rFonts w:ascii="Verdana" w:hAnsi="Verdana" w:cs="Calibri Light"/>
                <w:b/>
                <w:i/>
                <w:sz w:val="18"/>
                <w:szCs w:val="18"/>
              </w:rPr>
              <w:t>-</w:t>
            </w:r>
            <w:r w:rsidR="00A26AAD" w:rsidRPr="00A26AAD">
              <w:rPr>
                <w:rFonts w:ascii="Verdana" w:hAnsi="Verdana" w:cs="Calibri Light"/>
                <w:b/>
                <w:i/>
                <w:sz w:val="18"/>
                <w:szCs w:val="18"/>
              </w:rPr>
              <w:t xml:space="preserve"> </w:t>
            </w:r>
            <w:r w:rsidRPr="00A26AAD">
              <w:rPr>
                <w:rFonts w:ascii="Verdana" w:hAnsi="Verdana" w:cs="Calibri Light"/>
                <w:b/>
                <w:i/>
                <w:sz w:val="18"/>
                <w:szCs w:val="18"/>
              </w:rPr>
              <w:t>Modalità e tempi di attuazione degli interventi: organizzazione del lavoro, tempi e modalità del coordinamento complessivo del servizio (anche attraverso l’individuazione di una specifica figura del Responsabile)</w:t>
            </w:r>
          </w:p>
        </w:tc>
        <w:tc>
          <w:tcPr>
            <w:tcW w:w="1701" w:type="dxa"/>
            <w:shd w:val="clear" w:color="auto" w:fill="auto"/>
          </w:tcPr>
          <w:p w:rsidR="007164AC" w:rsidRPr="007164AC" w:rsidRDefault="007164AC" w:rsidP="003F29AD">
            <w:pPr>
              <w:pStyle w:val="Standarduser"/>
              <w:jc w:val="center"/>
              <w:rPr>
                <w:rFonts w:ascii="Verdana" w:hAnsi="Verdana" w:cs="Calibri Light"/>
                <w:b/>
                <w:sz w:val="20"/>
                <w:szCs w:val="20"/>
              </w:rPr>
            </w:pPr>
          </w:p>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19</w:t>
            </w:r>
          </w:p>
        </w:tc>
      </w:tr>
      <w:tr w:rsidR="007164AC" w:rsidRPr="007164AC" w:rsidTr="00A26AAD">
        <w:tc>
          <w:tcPr>
            <w:tcW w:w="8472" w:type="dxa"/>
            <w:shd w:val="clear" w:color="auto" w:fill="auto"/>
          </w:tcPr>
          <w:p w:rsidR="007164AC" w:rsidRPr="00A26AAD" w:rsidRDefault="007164AC" w:rsidP="00A26AAD">
            <w:pPr>
              <w:pStyle w:val="Standarduser"/>
              <w:spacing w:line="276" w:lineRule="auto"/>
              <w:jc w:val="both"/>
              <w:rPr>
                <w:rFonts w:ascii="Verdana" w:hAnsi="Verdana" w:cs="Calibri Light"/>
                <w:i/>
                <w:sz w:val="18"/>
                <w:szCs w:val="18"/>
              </w:rPr>
            </w:pPr>
            <w:r w:rsidRPr="00A26AAD">
              <w:rPr>
                <w:rFonts w:ascii="Verdana" w:hAnsi="Verdana" w:cs="Calibri Light"/>
                <w:b/>
                <w:i/>
                <w:sz w:val="18"/>
                <w:szCs w:val="18"/>
              </w:rPr>
              <w:t>- Modalità di sostituzione del personale temporaneamente assente, specificando il numero di unità di personale a disposizione per effettuare tali sostituzioni, i tempi di attivazione delle stesse</w:t>
            </w:r>
          </w:p>
        </w:tc>
        <w:tc>
          <w:tcPr>
            <w:tcW w:w="1701" w:type="dxa"/>
            <w:shd w:val="clear" w:color="auto" w:fill="auto"/>
          </w:tcPr>
          <w:p w:rsidR="007164AC" w:rsidRPr="007164AC" w:rsidRDefault="007164AC" w:rsidP="003F29AD">
            <w:pPr>
              <w:pStyle w:val="Standarduser"/>
              <w:jc w:val="center"/>
              <w:rPr>
                <w:rFonts w:ascii="Verdana" w:hAnsi="Verdana" w:cs="Calibri Light"/>
                <w:b/>
                <w:sz w:val="20"/>
                <w:szCs w:val="20"/>
              </w:rPr>
            </w:pPr>
          </w:p>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12</w:t>
            </w:r>
          </w:p>
        </w:tc>
      </w:tr>
      <w:tr w:rsidR="007164AC" w:rsidRPr="007164AC" w:rsidTr="00A26AAD">
        <w:tc>
          <w:tcPr>
            <w:tcW w:w="8472" w:type="dxa"/>
            <w:shd w:val="clear" w:color="auto" w:fill="auto"/>
          </w:tcPr>
          <w:p w:rsidR="007164AC" w:rsidRPr="00A26AAD" w:rsidRDefault="007164AC" w:rsidP="00A26AAD">
            <w:pPr>
              <w:pStyle w:val="Standarduser"/>
              <w:spacing w:line="276" w:lineRule="auto"/>
              <w:jc w:val="both"/>
              <w:rPr>
                <w:rFonts w:ascii="Verdana" w:hAnsi="Verdana" w:cs="Calibri Light"/>
                <w:b/>
                <w:i/>
                <w:sz w:val="18"/>
                <w:szCs w:val="18"/>
              </w:rPr>
            </w:pPr>
            <w:r w:rsidRPr="00A26AAD">
              <w:rPr>
                <w:rFonts w:ascii="Verdana" w:hAnsi="Verdana" w:cs="Calibri Light"/>
                <w:b/>
                <w:i/>
                <w:sz w:val="18"/>
                <w:szCs w:val="18"/>
              </w:rPr>
              <w:t>- Attività di monitoraggio, strumenti tecnici ed informatici idonei per la verifica e la documentazione della gestione del servizio, di rilevazione dei dati quali-quantitativi inerenti il servizio, indicatori di efficacia degli interventi</w:t>
            </w:r>
          </w:p>
        </w:tc>
        <w:tc>
          <w:tcPr>
            <w:tcW w:w="1701" w:type="dxa"/>
            <w:shd w:val="clear" w:color="auto" w:fill="auto"/>
          </w:tcPr>
          <w:p w:rsidR="007164AC" w:rsidRPr="007164AC" w:rsidRDefault="007164AC" w:rsidP="003F29AD">
            <w:pPr>
              <w:pStyle w:val="Standarduser"/>
              <w:jc w:val="center"/>
              <w:rPr>
                <w:rFonts w:ascii="Verdana" w:hAnsi="Verdana" w:cs="Calibri Light"/>
                <w:b/>
                <w:sz w:val="20"/>
                <w:szCs w:val="20"/>
              </w:rPr>
            </w:pPr>
          </w:p>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7</w:t>
            </w:r>
          </w:p>
        </w:tc>
      </w:tr>
      <w:tr w:rsidR="007164AC" w:rsidRPr="007164AC" w:rsidTr="00A26AAD">
        <w:tc>
          <w:tcPr>
            <w:tcW w:w="8472" w:type="dxa"/>
            <w:shd w:val="clear" w:color="auto" w:fill="auto"/>
          </w:tcPr>
          <w:p w:rsidR="007164AC" w:rsidRPr="00A26AAD" w:rsidRDefault="007164AC" w:rsidP="00D027B3">
            <w:pPr>
              <w:pStyle w:val="Standarduser"/>
              <w:spacing w:line="276" w:lineRule="auto"/>
              <w:jc w:val="both"/>
              <w:rPr>
                <w:rFonts w:ascii="Verdana" w:hAnsi="Verdana" w:cs="Calibri Light"/>
                <w:b/>
                <w:i/>
                <w:sz w:val="18"/>
                <w:szCs w:val="18"/>
              </w:rPr>
            </w:pPr>
            <w:r w:rsidRPr="00A26AAD">
              <w:rPr>
                <w:rFonts w:ascii="Verdana" w:hAnsi="Verdana" w:cs="Calibri Light"/>
                <w:b/>
                <w:i/>
                <w:sz w:val="18"/>
                <w:szCs w:val="18"/>
              </w:rPr>
              <w:t xml:space="preserve">– Progetto migliorativo/integrativo, relativamente al servizio di trasposto scolastico per </w:t>
            </w:r>
            <w:r w:rsidR="00D027B3">
              <w:rPr>
                <w:rFonts w:ascii="Verdana" w:hAnsi="Verdana" w:cs="Calibri Light"/>
                <w:b/>
                <w:i/>
                <w:sz w:val="18"/>
                <w:szCs w:val="18"/>
              </w:rPr>
              <w:t>Laterina Pergine Valdarno</w:t>
            </w:r>
            <w:r w:rsidRPr="00A26AAD">
              <w:rPr>
                <w:rFonts w:ascii="Verdana" w:hAnsi="Verdana" w:cs="Calibri Light"/>
                <w:b/>
                <w:i/>
                <w:sz w:val="18"/>
                <w:szCs w:val="18"/>
              </w:rPr>
              <w:t>, per garantire la sicurezza del trasposto scolastico (relativamente ai veicoli e al personale addetto, oltre a quelle previste per legge</w:t>
            </w:r>
          </w:p>
        </w:tc>
        <w:tc>
          <w:tcPr>
            <w:tcW w:w="1701" w:type="dxa"/>
            <w:shd w:val="clear" w:color="auto" w:fill="auto"/>
          </w:tcPr>
          <w:p w:rsidR="007164AC" w:rsidRPr="007164AC" w:rsidRDefault="007164AC" w:rsidP="003F29AD">
            <w:pPr>
              <w:pStyle w:val="Standarduser"/>
              <w:jc w:val="center"/>
              <w:rPr>
                <w:rFonts w:ascii="Verdana" w:hAnsi="Verdana" w:cs="Calibri Light"/>
                <w:b/>
                <w:sz w:val="20"/>
                <w:szCs w:val="20"/>
              </w:rPr>
            </w:pPr>
          </w:p>
          <w:p w:rsidR="007164AC" w:rsidRPr="007164AC" w:rsidRDefault="007164AC" w:rsidP="003F29AD">
            <w:pPr>
              <w:pStyle w:val="Standarduser"/>
              <w:jc w:val="center"/>
              <w:rPr>
                <w:rFonts w:ascii="Verdana" w:hAnsi="Verdana" w:cs="Calibri Light"/>
                <w:b/>
                <w:sz w:val="20"/>
                <w:szCs w:val="20"/>
              </w:rPr>
            </w:pPr>
            <w:r w:rsidRPr="007164AC">
              <w:rPr>
                <w:rFonts w:ascii="Verdana" w:hAnsi="Verdana" w:cs="Calibri Light"/>
                <w:b/>
                <w:sz w:val="20"/>
                <w:szCs w:val="20"/>
              </w:rPr>
              <w:t>12</w:t>
            </w:r>
          </w:p>
        </w:tc>
      </w:tr>
    </w:tbl>
    <w:p w:rsidR="007164AC" w:rsidRPr="007164AC" w:rsidRDefault="007164AC" w:rsidP="007164AC">
      <w:pPr>
        <w:pStyle w:val="Default"/>
        <w:jc w:val="both"/>
        <w:rPr>
          <w:rFonts w:ascii="Verdana" w:eastAsia="Times New Roman" w:hAnsi="Verdana" w:cs="Calibri Light"/>
          <w:color w:val="auto"/>
          <w:sz w:val="20"/>
          <w:szCs w:val="20"/>
        </w:rPr>
      </w:pPr>
    </w:p>
    <w:p w:rsidR="007164AC" w:rsidRPr="007164AC" w:rsidRDefault="007164AC" w:rsidP="007164AC">
      <w:pPr>
        <w:pStyle w:val="Default"/>
        <w:jc w:val="both"/>
        <w:rPr>
          <w:rFonts w:ascii="Verdana" w:eastAsia="Times New Roman" w:hAnsi="Verdana" w:cs="Calibri Light"/>
          <w:color w:val="auto"/>
          <w:sz w:val="20"/>
          <w:szCs w:val="20"/>
        </w:rPr>
      </w:pPr>
      <w:r w:rsidRPr="007164AC">
        <w:rPr>
          <w:rFonts w:ascii="Verdana" w:eastAsia="Times New Roman" w:hAnsi="Verdana" w:cs="Calibri Light"/>
          <w:color w:val="auto"/>
          <w:sz w:val="20"/>
          <w:szCs w:val="20"/>
        </w:rPr>
        <w:t xml:space="preserve">La Commissione giudicatrice determina i coefficienti V(a)i relativi a ciascun criterio/sub-criterio di natura qualitativa, attraverso la media dei coefficienti attribuiti discrezionalmente dai singoli commissari. </w:t>
      </w:r>
    </w:p>
    <w:p w:rsidR="007164AC" w:rsidRPr="007164AC" w:rsidRDefault="007164AC" w:rsidP="007164AC">
      <w:pPr>
        <w:pStyle w:val="Default"/>
        <w:jc w:val="both"/>
        <w:rPr>
          <w:rFonts w:ascii="Verdana" w:eastAsia="Times New Roman" w:hAnsi="Verdana" w:cs="Calibri Light"/>
          <w:color w:val="auto"/>
          <w:sz w:val="20"/>
          <w:szCs w:val="20"/>
        </w:rPr>
      </w:pPr>
      <w:r w:rsidRPr="007164AC">
        <w:rPr>
          <w:rFonts w:ascii="Verdana" w:eastAsia="Times New Roman" w:hAnsi="Verdana" w:cs="Calibri Light"/>
          <w:color w:val="auto"/>
          <w:sz w:val="20"/>
          <w:szCs w:val="20"/>
        </w:rPr>
        <w:t xml:space="preserve">Nel dettaglio si procede: </w:t>
      </w:r>
    </w:p>
    <w:p w:rsidR="007164AC" w:rsidRPr="007164AC" w:rsidRDefault="007164AC" w:rsidP="007164AC">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rPr>
        <w:lastRenderedPageBreak/>
        <w:t xml:space="preserve">- </w:t>
      </w:r>
      <w:r w:rsidRPr="007164AC">
        <w:rPr>
          <w:rFonts w:ascii="Verdana" w:eastAsia="Times New Roman" w:hAnsi="Verdana" w:cs="Calibri Light"/>
          <w:sz w:val="20"/>
          <w:szCs w:val="20"/>
          <w:lang w:eastAsia="it-IT"/>
        </w:rPr>
        <w:t>al calcolo della media aritmetica dei valori compresi tra 0 ed 1 attribuiti discrezionalmente dai sin-goli commissari ad ogni concorrente per ogni criterio/sub-criterio, sulla base della seguente corrispondenza:</w:t>
      </w:r>
    </w:p>
    <w:p w:rsidR="007164AC" w:rsidRPr="007164AC" w:rsidRDefault="007164AC" w:rsidP="007164AC">
      <w:pPr>
        <w:jc w:val="both"/>
        <w:rPr>
          <w:rFonts w:ascii="Verdana" w:eastAsia="Times New Roman" w:hAnsi="Verdana" w:cs="Calibri Light"/>
          <w:sz w:val="20"/>
          <w:szCs w:val="20"/>
          <w:lang w:eastAsia="it-IT"/>
        </w:rPr>
      </w:pPr>
    </w:p>
    <w:tbl>
      <w:tblPr>
        <w:tblW w:w="0" w:type="auto"/>
        <w:tblLayout w:type="fixed"/>
        <w:tblCellMar>
          <w:left w:w="0" w:type="dxa"/>
          <w:right w:w="0" w:type="dxa"/>
        </w:tblCellMar>
        <w:tblLook w:val="0000" w:firstRow="0" w:lastRow="0" w:firstColumn="0" w:lastColumn="0" w:noHBand="0" w:noVBand="0"/>
      </w:tblPr>
      <w:tblGrid>
        <w:gridCol w:w="2371"/>
        <w:gridCol w:w="2265"/>
      </w:tblGrid>
      <w:tr w:rsidR="007164AC" w:rsidRPr="007164AC" w:rsidTr="003F29AD">
        <w:tc>
          <w:tcPr>
            <w:tcW w:w="2371" w:type="dxa"/>
            <w:tcBorders>
              <w:top w:val="single" w:sz="8" w:space="0" w:color="000000"/>
              <w:left w:val="single" w:sz="8" w:space="0" w:color="000000"/>
              <w:bottom w:val="single" w:sz="8" w:space="0" w:color="000000"/>
            </w:tcBorders>
            <w:shd w:val="clear" w:color="auto" w:fill="auto"/>
          </w:tcPr>
          <w:p w:rsidR="007164AC" w:rsidRPr="007164AC" w:rsidRDefault="007164AC" w:rsidP="003F29AD">
            <w:pPr>
              <w:jc w:val="both"/>
              <w:rPr>
                <w:rFonts w:ascii="Verdana" w:eastAsia="Times New Roman" w:hAnsi="Verdana" w:cs="Calibri Light"/>
                <w:b/>
                <w:bCs/>
                <w:sz w:val="20"/>
                <w:szCs w:val="20"/>
                <w:lang w:eastAsia="it-IT"/>
              </w:rPr>
            </w:pPr>
            <w:r w:rsidRPr="007164AC">
              <w:rPr>
                <w:rFonts w:ascii="Verdana" w:eastAsia="Times New Roman" w:hAnsi="Verdana" w:cs="Calibri Light"/>
                <w:b/>
                <w:bCs/>
                <w:sz w:val="20"/>
                <w:szCs w:val="20"/>
                <w:lang w:eastAsia="it-IT"/>
              </w:rPr>
              <w:t>Giudizio</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b/>
                <w:bCs/>
                <w:sz w:val="20"/>
                <w:szCs w:val="20"/>
                <w:lang w:eastAsia="it-IT"/>
              </w:rPr>
              <w:t>Coefficiente</w:t>
            </w:r>
          </w:p>
        </w:tc>
      </w:tr>
      <w:tr w:rsidR="007164AC" w:rsidRPr="007164AC" w:rsidTr="003F29AD">
        <w:tc>
          <w:tcPr>
            <w:tcW w:w="2371" w:type="dxa"/>
            <w:tcBorders>
              <w:left w:val="single" w:sz="8" w:space="0" w:color="000000"/>
              <w:bottom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Ottimo</w:t>
            </w:r>
          </w:p>
        </w:tc>
        <w:tc>
          <w:tcPr>
            <w:tcW w:w="2265" w:type="dxa"/>
            <w:tcBorders>
              <w:left w:val="single" w:sz="8" w:space="0" w:color="000000"/>
              <w:bottom w:val="single" w:sz="8" w:space="0" w:color="000000"/>
              <w:right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1</w:t>
            </w:r>
          </w:p>
        </w:tc>
      </w:tr>
      <w:tr w:rsidR="007164AC" w:rsidRPr="007164AC" w:rsidTr="003F29AD">
        <w:tc>
          <w:tcPr>
            <w:tcW w:w="2371" w:type="dxa"/>
            <w:tcBorders>
              <w:left w:val="single" w:sz="8" w:space="0" w:color="000000"/>
              <w:bottom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Molto Buono</w:t>
            </w:r>
          </w:p>
        </w:tc>
        <w:tc>
          <w:tcPr>
            <w:tcW w:w="2265" w:type="dxa"/>
            <w:tcBorders>
              <w:left w:val="single" w:sz="8" w:space="0" w:color="000000"/>
              <w:bottom w:val="single" w:sz="8" w:space="0" w:color="000000"/>
              <w:right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0,75</w:t>
            </w:r>
          </w:p>
        </w:tc>
      </w:tr>
      <w:tr w:rsidR="007164AC" w:rsidRPr="007164AC" w:rsidTr="003F29AD">
        <w:tc>
          <w:tcPr>
            <w:tcW w:w="2371" w:type="dxa"/>
            <w:tcBorders>
              <w:left w:val="single" w:sz="8" w:space="0" w:color="000000"/>
              <w:bottom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 xml:space="preserve">Buono </w:t>
            </w:r>
          </w:p>
        </w:tc>
        <w:tc>
          <w:tcPr>
            <w:tcW w:w="2265" w:type="dxa"/>
            <w:tcBorders>
              <w:left w:val="single" w:sz="8" w:space="0" w:color="000000"/>
              <w:bottom w:val="single" w:sz="8" w:space="0" w:color="000000"/>
              <w:right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0,50</w:t>
            </w:r>
          </w:p>
        </w:tc>
      </w:tr>
      <w:tr w:rsidR="007164AC" w:rsidRPr="007164AC" w:rsidTr="003F29AD">
        <w:tc>
          <w:tcPr>
            <w:tcW w:w="2371" w:type="dxa"/>
            <w:tcBorders>
              <w:left w:val="single" w:sz="8" w:space="0" w:color="000000"/>
              <w:bottom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Discreto</w:t>
            </w:r>
          </w:p>
        </w:tc>
        <w:tc>
          <w:tcPr>
            <w:tcW w:w="2265" w:type="dxa"/>
            <w:tcBorders>
              <w:left w:val="single" w:sz="8" w:space="0" w:color="000000"/>
              <w:bottom w:val="single" w:sz="8" w:space="0" w:color="000000"/>
              <w:right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0,25</w:t>
            </w:r>
          </w:p>
        </w:tc>
      </w:tr>
      <w:tr w:rsidR="007164AC" w:rsidRPr="007164AC" w:rsidTr="003F29AD">
        <w:tc>
          <w:tcPr>
            <w:tcW w:w="2371" w:type="dxa"/>
            <w:tcBorders>
              <w:left w:val="single" w:sz="8" w:space="0" w:color="000000"/>
              <w:bottom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Sufficiente</w:t>
            </w:r>
          </w:p>
        </w:tc>
        <w:tc>
          <w:tcPr>
            <w:tcW w:w="2265" w:type="dxa"/>
            <w:tcBorders>
              <w:left w:val="single" w:sz="8" w:space="0" w:color="000000"/>
              <w:bottom w:val="single" w:sz="8" w:space="0" w:color="000000"/>
              <w:right w:val="single" w:sz="8" w:space="0" w:color="000000"/>
            </w:tcBorders>
            <w:shd w:val="clear" w:color="auto" w:fill="auto"/>
          </w:tcPr>
          <w:p w:rsidR="007164AC" w:rsidRPr="007164AC" w:rsidRDefault="007164AC" w:rsidP="003F29AD">
            <w:pPr>
              <w:jc w:val="both"/>
              <w:rPr>
                <w:rFonts w:ascii="Verdana" w:eastAsia="Times New Roman" w:hAnsi="Verdana" w:cs="Calibri Light"/>
                <w:sz w:val="20"/>
                <w:szCs w:val="20"/>
                <w:lang w:eastAsia="it-IT"/>
              </w:rPr>
            </w:pPr>
            <w:r w:rsidRPr="007164AC">
              <w:rPr>
                <w:rFonts w:ascii="Verdana" w:eastAsia="Times New Roman" w:hAnsi="Verdana" w:cs="Calibri Light"/>
                <w:sz w:val="20"/>
                <w:szCs w:val="20"/>
                <w:lang w:eastAsia="it-IT"/>
              </w:rPr>
              <w:t>0</w:t>
            </w:r>
          </w:p>
        </w:tc>
      </w:tr>
    </w:tbl>
    <w:p w:rsidR="007164AC" w:rsidRPr="007164AC" w:rsidRDefault="007164AC" w:rsidP="007164AC">
      <w:pPr>
        <w:pStyle w:val="Default"/>
        <w:tabs>
          <w:tab w:val="left" w:pos="8579"/>
        </w:tabs>
        <w:suppressAutoHyphens/>
        <w:ind w:right="-92"/>
        <w:jc w:val="both"/>
        <w:rPr>
          <w:rFonts w:ascii="Verdana" w:eastAsia="Times New Roman" w:hAnsi="Verdana" w:cs="Calibri Light"/>
          <w:color w:val="auto"/>
          <w:sz w:val="20"/>
          <w:szCs w:val="20"/>
        </w:rPr>
      </w:pPr>
    </w:p>
    <w:p w:rsidR="007164AC" w:rsidRPr="007164AC" w:rsidRDefault="007164AC" w:rsidP="007164AC">
      <w:pPr>
        <w:pStyle w:val="Default"/>
        <w:tabs>
          <w:tab w:val="left" w:pos="8579"/>
        </w:tabs>
        <w:suppressAutoHyphens/>
        <w:ind w:right="-92"/>
        <w:jc w:val="both"/>
        <w:rPr>
          <w:rFonts w:ascii="Verdana" w:eastAsia="Times New Roman" w:hAnsi="Verdana" w:cs="Calibri Light"/>
          <w:color w:val="auto"/>
          <w:sz w:val="20"/>
          <w:szCs w:val="20"/>
        </w:rPr>
      </w:pPr>
      <w:r w:rsidRPr="007164AC">
        <w:rPr>
          <w:rFonts w:ascii="Verdana" w:eastAsia="Times New Roman" w:hAnsi="Verdana" w:cs="Calibri Light"/>
          <w:color w:val="auto"/>
          <w:sz w:val="20"/>
          <w:szCs w:val="20"/>
        </w:rPr>
        <w:t>- a trasformare la media dei valori attribuiti da parte di tutti i commissari in valori definitivi, riportando ad 1 la media più alta ed assegnando ad ogni altra offerta un valore calcolato in proporzione alla media ottenuta;</w:t>
      </w:r>
    </w:p>
    <w:p w:rsidR="007164AC" w:rsidRPr="007164AC" w:rsidRDefault="007164AC" w:rsidP="007164AC">
      <w:pPr>
        <w:pStyle w:val="Default"/>
        <w:tabs>
          <w:tab w:val="left" w:pos="8579"/>
        </w:tabs>
        <w:suppressAutoHyphens/>
        <w:ind w:right="-92"/>
        <w:jc w:val="both"/>
        <w:rPr>
          <w:rFonts w:ascii="Verdana" w:eastAsia="Times New Roman" w:hAnsi="Verdana" w:cs="Calibri Light"/>
          <w:color w:val="auto"/>
          <w:sz w:val="20"/>
          <w:szCs w:val="20"/>
        </w:rPr>
      </w:pPr>
      <w:r w:rsidRPr="007164AC">
        <w:rPr>
          <w:rFonts w:ascii="Verdana" w:eastAsia="Times New Roman" w:hAnsi="Verdana" w:cs="Calibri Light"/>
          <w:color w:val="auto"/>
          <w:sz w:val="20"/>
          <w:szCs w:val="20"/>
        </w:rPr>
        <w:t xml:space="preserve">- a moltiplicare il coefficiente definitivo così ottenuto per il punteggio massimo attribuibile per ciascun criterio di valutazione. </w:t>
      </w:r>
    </w:p>
    <w:p w:rsidR="007164AC" w:rsidRPr="007164AC" w:rsidRDefault="007164AC" w:rsidP="007164AC">
      <w:pPr>
        <w:pStyle w:val="Standarduser"/>
        <w:jc w:val="both"/>
        <w:rPr>
          <w:rFonts w:ascii="Verdana" w:eastAsia="Calibri" w:hAnsi="Verdana"/>
          <w:sz w:val="20"/>
          <w:szCs w:val="20"/>
          <w:lang w:eastAsia="en-US" w:bidi="ar-SA"/>
        </w:rPr>
      </w:pPr>
    </w:p>
    <w:p w:rsidR="007164AC" w:rsidRPr="007164AC" w:rsidRDefault="007164AC" w:rsidP="007164AC">
      <w:pPr>
        <w:pStyle w:val="Standarduser"/>
        <w:jc w:val="both"/>
        <w:rPr>
          <w:rFonts w:ascii="Verdana" w:eastAsia="Calibri" w:hAnsi="Verdana" w:cs="Calibri Light"/>
          <w:sz w:val="20"/>
          <w:szCs w:val="20"/>
          <w:lang w:eastAsia="en-US" w:bidi="ar-SA"/>
        </w:rPr>
      </w:pPr>
      <w:r w:rsidRPr="007164AC">
        <w:rPr>
          <w:rFonts w:ascii="Verdana" w:eastAsia="Calibri" w:hAnsi="Verdana" w:cs="Calibri Light"/>
          <w:sz w:val="20"/>
          <w:szCs w:val="20"/>
          <w:lang w:eastAsia="en-US" w:bidi="ar-SA"/>
        </w:rPr>
        <w:t>Nel caso in cui nessuna offerta tecnica qualitativa, a seguito della valutazione della Commissione giudicatrice effettuata secondo quanto sopra indicato, raggiunga il punteggio massimo attribuibile all’offerta tecnica qualitativa, pari a 70 punti, verrà effettuata la riparametrazione dei punteggi tecnici ottenuti dai concorrenti, attribuendo 70 punti all’offerta risultata la migliore a seguito delle valutazioni della commissione e riproporzionando ad essa i valori ottenuti dalle altre offerte.</w:t>
      </w:r>
    </w:p>
    <w:p w:rsidR="007164AC" w:rsidRPr="007164AC" w:rsidRDefault="007164AC" w:rsidP="007164AC">
      <w:pPr>
        <w:autoSpaceDE w:val="0"/>
        <w:adjustRightInd w:val="0"/>
        <w:rPr>
          <w:rFonts w:ascii="Verdana" w:hAnsi="Verdana"/>
          <w:b/>
          <w:bCs/>
          <w:color w:val="00B050"/>
          <w:sz w:val="20"/>
          <w:szCs w:val="20"/>
          <w:highlight w:val="yellow"/>
          <w:lang w:eastAsia="it-IT"/>
        </w:rPr>
      </w:pPr>
    </w:p>
    <w:p w:rsidR="007164AC" w:rsidRPr="007164AC" w:rsidRDefault="007164AC" w:rsidP="007164AC">
      <w:pPr>
        <w:pStyle w:val="99TESTO"/>
        <w:spacing w:line="100" w:lineRule="atLeast"/>
        <w:rPr>
          <w:rFonts w:ascii="Verdana" w:hAnsi="Verdana" w:cs="Calibri Light"/>
          <w:b/>
          <w:sz w:val="20"/>
          <w:szCs w:val="20"/>
        </w:rPr>
      </w:pPr>
      <w:r w:rsidRPr="007164AC">
        <w:rPr>
          <w:rFonts w:ascii="Verdana" w:hAnsi="Verdana" w:cs="Calibri Light"/>
          <w:b/>
          <w:sz w:val="20"/>
          <w:szCs w:val="20"/>
        </w:rPr>
        <w:t>2) Offerta Economica (</w:t>
      </w:r>
      <w:proofErr w:type="spellStart"/>
      <w:r w:rsidRPr="007164AC">
        <w:rPr>
          <w:rFonts w:ascii="Verdana" w:hAnsi="Verdana" w:cs="Calibri Light"/>
          <w:b/>
          <w:sz w:val="20"/>
          <w:szCs w:val="20"/>
        </w:rPr>
        <w:t>Max</w:t>
      </w:r>
      <w:proofErr w:type="spellEnd"/>
      <w:r w:rsidRPr="007164AC">
        <w:rPr>
          <w:rFonts w:ascii="Verdana" w:hAnsi="Verdana" w:cs="Calibri Light"/>
          <w:b/>
          <w:sz w:val="20"/>
          <w:szCs w:val="20"/>
        </w:rPr>
        <w:t xml:space="preserve"> 30 punti)</w:t>
      </w:r>
    </w:p>
    <w:p w:rsidR="007164AC" w:rsidRPr="007164AC" w:rsidRDefault="007164AC" w:rsidP="007164AC">
      <w:pPr>
        <w:pStyle w:val="Standard"/>
        <w:tabs>
          <w:tab w:val="left" w:pos="557"/>
        </w:tabs>
        <w:ind w:hanging="11"/>
        <w:jc w:val="both"/>
        <w:rPr>
          <w:rFonts w:ascii="Verdana" w:hAnsi="Verdana" w:cs="Calibri Light"/>
          <w:sz w:val="20"/>
          <w:szCs w:val="20"/>
        </w:rPr>
      </w:pPr>
      <w:r w:rsidRPr="007164AC">
        <w:rPr>
          <w:rFonts w:ascii="Verdana" w:hAnsi="Verdana" w:cs="Calibri Light"/>
          <w:sz w:val="20"/>
          <w:szCs w:val="20"/>
        </w:rPr>
        <w:t xml:space="preserve">L'offerta economica deve essere espressa come </w:t>
      </w:r>
      <w:r w:rsidRPr="003B41BF">
        <w:rPr>
          <w:rFonts w:ascii="Verdana" w:hAnsi="Verdana" w:cs="Calibri Light"/>
          <w:b/>
          <w:sz w:val="20"/>
          <w:szCs w:val="20"/>
        </w:rPr>
        <w:t>ribasso percentuale rispetto all’importo di €.</w:t>
      </w:r>
      <w:r w:rsidRPr="007164AC">
        <w:rPr>
          <w:rFonts w:ascii="Verdana" w:hAnsi="Verdana" w:cs="Calibri Light"/>
          <w:b/>
          <w:sz w:val="20"/>
          <w:szCs w:val="20"/>
        </w:rPr>
        <w:t xml:space="preserve"> </w:t>
      </w:r>
      <w:r w:rsidRPr="007164AC">
        <w:rPr>
          <w:rFonts w:ascii="Verdana" w:hAnsi="Verdana" w:cs="Calibri Light"/>
          <w:sz w:val="20"/>
          <w:szCs w:val="20"/>
        </w:rPr>
        <w:t xml:space="preserve"> </w:t>
      </w:r>
      <w:r w:rsidRPr="003B41BF">
        <w:rPr>
          <w:rFonts w:ascii="Verdana" w:hAnsi="Verdana" w:cs="Calibri Light"/>
          <w:b/>
          <w:sz w:val="20"/>
          <w:szCs w:val="20"/>
        </w:rPr>
        <w:t>591.435,00</w:t>
      </w:r>
      <w:r w:rsidRPr="007164AC">
        <w:rPr>
          <w:rFonts w:ascii="Verdana" w:hAnsi="Verdana" w:cs="Calibri Light"/>
          <w:sz w:val="20"/>
          <w:szCs w:val="20"/>
        </w:rPr>
        <w:t xml:space="preserve"> posto a base di gara.</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Il punteggio dell’offerta economica  sarà attribuito secondo la seguente formula NON LINEARE CONCAVA:</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jc w:val="center"/>
        <w:rPr>
          <w:rFonts w:ascii="Verdana" w:hAnsi="Verdana" w:cs="Calibri Light"/>
          <w:b/>
          <w:sz w:val="20"/>
          <w:szCs w:val="20"/>
        </w:rPr>
      </w:pPr>
      <w:r w:rsidRPr="007164AC">
        <w:rPr>
          <w:rFonts w:ascii="Verdana" w:hAnsi="Verdana" w:cs="Calibri Light"/>
          <w:b/>
          <w:sz w:val="20"/>
          <w:szCs w:val="20"/>
        </w:rPr>
        <w:t>PE= 30*[1–(1-R)</w:t>
      </w:r>
      <w:r w:rsidRPr="007164AC">
        <w:rPr>
          <w:rFonts w:ascii="Verdana" w:hAnsi="Verdana" w:cs="Calibri Light"/>
          <w:b/>
          <w:vanish/>
          <w:sz w:val="20"/>
          <w:szCs w:val="20"/>
          <w:vertAlign w:val="superscript"/>
        </w:rPr>
        <w:t>nn</w:t>
      </w:r>
      <w:r w:rsidRPr="007164AC">
        <w:rPr>
          <w:rFonts w:ascii="Verdana" w:hAnsi="Verdana" w:cs="Calibri Light"/>
          <w:b/>
          <w:sz w:val="20"/>
          <w:szCs w:val="20"/>
          <w:vertAlign w:val="superscript"/>
        </w:rPr>
        <w:t>n</w:t>
      </w:r>
      <w:r w:rsidRPr="007164AC">
        <w:rPr>
          <w:rFonts w:ascii="Verdana" w:hAnsi="Verdana" w:cs="Calibri Light"/>
          <w:b/>
          <w:sz w:val="20"/>
          <w:szCs w:val="20"/>
        </w:rPr>
        <w:t>]</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Dove:</w:t>
      </w:r>
    </w:p>
    <w:p w:rsidR="007164AC" w:rsidRPr="007164AC" w:rsidRDefault="007164AC" w:rsidP="007164AC">
      <w:pPr>
        <w:pStyle w:val="Standarduser"/>
        <w:jc w:val="both"/>
        <w:rPr>
          <w:rFonts w:ascii="Verdana" w:hAnsi="Verdana" w:cs="Calibri Light"/>
          <w:sz w:val="20"/>
          <w:szCs w:val="20"/>
        </w:rPr>
      </w:pPr>
      <w:r w:rsidRPr="00B62330">
        <w:rPr>
          <w:rFonts w:ascii="Verdana" w:hAnsi="Verdana" w:cs="Calibri Light"/>
          <w:b/>
          <w:sz w:val="20"/>
          <w:szCs w:val="20"/>
        </w:rPr>
        <w:t>30</w:t>
      </w:r>
      <w:r w:rsidRPr="007164AC">
        <w:rPr>
          <w:rFonts w:ascii="Verdana" w:hAnsi="Verdana" w:cs="Calibri Light"/>
          <w:sz w:val="20"/>
          <w:szCs w:val="20"/>
        </w:rPr>
        <w:t>= punteggio massimo attribuibile</w:t>
      </w:r>
    </w:p>
    <w:p w:rsidR="007164AC" w:rsidRPr="007164AC" w:rsidRDefault="007164AC" w:rsidP="007164AC">
      <w:pPr>
        <w:pStyle w:val="Standarduser"/>
        <w:jc w:val="both"/>
        <w:rPr>
          <w:rFonts w:ascii="Verdana" w:hAnsi="Verdana" w:cs="Calibri Light"/>
          <w:sz w:val="20"/>
          <w:szCs w:val="20"/>
        </w:rPr>
      </w:pPr>
      <w:r w:rsidRPr="00B62330">
        <w:rPr>
          <w:rFonts w:ascii="Verdana" w:hAnsi="Verdana" w:cs="Calibri Light"/>
          <w:b/>
          <w:sz w:val="20"/>
          <w:szCs w:val="20"/>
        </w:rPr>
        <w:t>R</w:t>
      </w:r>
      <w:r w:rsidRPr="007164AC">
        <w:rPr>
          <w:rFonts w:ascii="Verdana" w:hAnsi="Verdana" w:cs="Calibri Light"/>
          <w:sz w:val="20"/>
          <w:szCs w:val="20"/>
        </w:rPr>
        <w:t>= ribasso percentuale offerto</w:t>
      </w:r>
    </w:p>
    <w:p w:rsidR="007164AC" w:rsidRPr="007164AC" w:rsidRDefault="007164AC" w:rsidP="007164AC">
      <w:pPr>
        <w:autoSpaceDE w:val="0"/>
        <w:adjustRightInd w:val="0"/>
        <w:rPr>
          <w:rFonts w:ascii="Verdana" w:hAnsi="Verdana" w:cs="Calibri Light"/>
          <w:sz w:val="20"/>
          <w:szCs w:val="20"/>
        </w:rPr>
      </w:pPr>
      <w:r w:rsidRPr="00B62330">
        <w:rPr>
          <w:rFonts w:ascii="Verdana" w:eastAsia="Arial Unicode MS" w:hAnsi="Verdana" w:cs="Calibri Light"/>
          <w:b/>
          <w:sz w:val="20"/>
          <w:szCs w:val="20"/>
          <w:lang w:bidi="it-IT"/>
        </w:rPr>
        <w:t>n</w:t>
      </w:r>
      <w:r w:rsidRPr="007164AC">
        <w:rPr>
          <w:rFonts w:ascii="Verdana" w:eastAsia="Arial Unicode MS" w:hAnsi="Verdana" w:cs="Calibri Light"/>
          <w:sz w:val="20"/>
          <w:szCs w:val="20"/>
          <w:lang w:bidi="it-IT"/>
        </w:rPr>
        <w:t xml:space="preserve">= parametro  che definisce </w:t>
      </w:r>
      <w:r w:rsidRPr="007164AC">
        <w:rPr>
          <w:rFonts w:ascii="Verdana" w:eastAsia="Arial Unicode MS" w:hAnsi="Verdana" w:cs="Calibri Light"/>
          <w:kern w:val="3"/>
          <w:sz w:val="20"/>
          <w:szCs w:val="20"/>
          <w:lang w:eastAsia="zh-CN" w:bidi="it-IT"/>
        </w:rPr>
        <w:t>parametro scelto dalla stazione appaltante che determina il grado di</w:t>
      </w:r>
      <w:r w:rsidRPr="007164AC">
        <w:rPr>
          <w:rFonts w:ascii="Verdana" w:eastAsia="Arial Unicode MS" w:hAnsi="Verdana" w:cs="Calibri Light"/>
          <w:sz w:val="20"/>
          <w:szCs w:val="20"/>
          <w:lang w:bidi="it-IT"/>
        </w:rPr>
        <w:t xml:space="preserve"> concavità </w:t>
      </w:r>
      <w:r w:rsidRPr="007164AC">
        <w:rPr>
          <w:rFonts w:ascii="Verdana" w:eastAsia="Arial Unicode MS" w:hAnsi="Verdana" w:cs="Calibri Light"/>
          <w:kern w:val="3"/>
          <w:sz w:val="20"/>
          <w:szCs w:val="20"/>
          <w:lang w:eastAsia="zh-CN" w:bidi="it-IT"/>
        </w:rPr>
        <w:t>della curva</w:t>
      </w:r>
      <w:r w:rsidR="00B62330">
        <w:rPr>
          <w:rFonts w:ascii="Verdana" w:eastAsia="Arial Unicode MS" w:hAnsi="Verdana" w:cs="Calibri Light"/>
          <w:kern w:val="3"/>
          <w:sz w:val="20"/>
          <w:szCs w:val="20"/>
          <w:lang w:eastAsia="zh-CN" w:bidi="it-IT"/>
        </w:rPr>
        <w:t>; il valore stabilito dalla CUC per tale parametro è</w:t>
      </w:r>
      <w:r w:rsidR="003F29AD">
        <w:rPr>
          <w:rFonts w:ascii="Verdana" w:eastAsia="Arial Unicode MS" w:hAnsi="Verdana" w:cs="Calibri Light"/>
          <w:kern w:val="3"/>
          <w:sz w:val="20"/>
          <w:szCs w:val="20"/>
          <w:lang w:eastAsia="zh-CN" w:bidi="it-IT"/>
        </w:rPr>
        <w:t xml:space="preserve"> </w:t>
      </w:r>
      <w:r w:rsidRPr="007164AC">
        <w:rPr>
          <w:rFonts w:ascii="Verdana" w:eastAsia="Arial Unicode MS" w:hAnsi="Verdana" w:cs="Calibri Light"/>
          <w:sz w:val="20"/>
          <w:szCs w:val="20"/>
          <w:lang w:bidi="it-IT"/>
        </w:rPr>
        <w:t xml:space="preserve"> </w:t>
      </w:r>
      <w:r w:rsidR="003F29AD" w:rsidRPr="003F29AD">
        <w:rPr>
          <w:rFonts w:ascii="Verdana" w:eastAsia="Arial Unicode MS" w:hAnsi="Verdana" w:cs="Calibri Light"/>
          <w:b/>
          <w:sz w:val="20"/>
          <w:szCs w:val="20"/>
          <w:u w:val="single"/>
          <w:lang w:bidi="it-IT"/>
        </w:rPr>
        <w:t>5</w:t>
      </w:r>
      <w:r w:rsidRPr="007164AC">
        <w:rPr>
          <w:rFonts w:ascii="Verdana" w:eastAsia="Arial Unicode MS" w:hAnsi="Verdana" w:cs="Calibri Light"/>
          <w:sz w:val="20"/>
          <w:szCs w:val="20"/>
          <w:lang w:bidi="it-IT"/>
        </w:rPr>
        <w:t>;</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
        <w:tabs>
          <w:tab w:val="left" w:pos="557"/>
        </w:tabs>
        <w:spacing w:line="240" w:lineRule="auto"/>
        <w:ind w:hanging="11"/>
        <w:jc w:val="both"/>
        <w:rPr>
          <w:rFonts w:ascii="Verdana" w:hAnsi="Verdana" w:cs="Calibri Light"/>
          <w:sz w:val="20"/>
          <w:szCs w:val="20"/>
        </w:rPr>
      </w:pPr>
      <w:r w:rsidRPr="007164AC">
        <w:rPr>
          <w:rFonts w:ascii="Verdana" w:hAnsi="Verdana" w:cs="Calibri Light"/>
          <w:sz w:val="20"/>
          <w:szCs w:val="20"/>
        </w:rPr>
        <w:t>Si precisa che nel caso di un solo Concorrente ammesso, venendo meno l’oggetto del giudizio in quanto non vi sono offerte da giudicare comparativamente, le operazioni di gara proseguiranno a cura della Commissione Giudicatrice direttamente con la verifica dell’ammissibilità dell’offerta tecnica e dell’offerta economica nonché della compatibilità con le condizioni e le prescrizioni poste a base di gara.</w:t>
      </w:r>
    </w:p>
    <w:p w:rsidR="007164AC" w:rsidRPr="003B41BF" w:rsidRDefault="007164AC" w:rsidP="007164AC">
      <w:pPr>
        <w:pStyle w:val="Standarduser"/>
        <w:jc w:val="both"/>
        <w:rPr>
          <w:rFonts w:ascii="Verdana" w:hAnsi="Verdana" w:cs="Calibri Light"/>
          <w:b/>
          <w:i/>
          <w:sz w:val="20"/>
          <w:szCs w:val="20"/>
        </w:rPr>
      </w:pPr>
      <w:r w:rsidRPr="003B41BF">
        <w:rPr>
          <w:rFonts w:ascii="Verdana" w:hAnsi="Verdana" w:cs="Calibri Light"/>
          <w:b/>
          <w:i/>
          <w:sz w:val="20"/>
          <w:szCs w:val="20"/>
        </w:rPr>
        <w:t>L’aggiudicazione della gara si svolge</w:t>
      </w:r>
      <w:r w:rsidR="003B41BF" w:rsidRPr="003B41BF">
        <w:rPr>
          <w:rFonts w:ascii="Verdana" w:hAnsi="Verdana" w:cs="Calibri Light"/>
          <w:b/>
          <w:i/>
          <w:sz w:val="20"/>
          <w:szCs w:val="20"/>
        </w:rPr>
        <w:t>rà</w:t>
      </w:r>
      <w:r w:rsidRPr="003B41BF">
        <w:rPr>
          <w:rFonts w:ascii="Verdana" w:hAnsi="Verdana" w:cs="Calibri Light"/>
          <w:b/>
          <w:i/>
          <w:sz w:val="20"/>
          <w:szCs w:val="20"/>
        </w:rPr>
        <w:t xml:space="preserve"> secondo la seguente procedura:</w:t>
      </w:r>
    </w:p>
    <w:p w:rsidR="007164AC" w:rsidRPr="003B41BF" w:rsidRDefault="007164AC" w:rsidP="007164AC">
      <w:pPr>
        <w:pStyle w:val="Standarduser"/>
        <w:jc w:val="both"/>
        <w:rPr>
          <w:rFonts w:ascii="Verdana" w:hAnsi="Verdana"/>
          <w:b/>
          <w:i/>
          <w:sz w:val="20"/>
          <w:szCs w:val="20"/>
        </w:rPr>
      </w:pPr>
    </w:p>
    <w:p w:rsidR="007164AC" w:rsidRPr="003B41BF" w:rsidRDefault="007164AC" w:rsidP="00852491">
      <w:pPr>
        <w:pStyle w:val="Standarduser"/>
        <w:numPr>
          <w:ilvl w:val="0"/>
          <w:numId w:val="49"/>
        </w:numPr>
        <w:spacing w:line="276" w:lineRule="auto"/>
        <w:jc w:val="both"/>
        <w:rPr>
          <w:rFonts w:ascii="Verdana" w:hAnsi="Verdana" w:cs="Calibri Light"/>
          <w:i/>
          <w:sz w:val="20"/>
          <w:szCs w:val="20"/>
        </w:rPr>
      </w:pPr>
      <w:r w:rsidRPr="003B41BF">
        <w:rPr>
          <w:rFonts w:ascii="Verdana" w:hAnsi="Verdana" w:cs="Calibri Light"/>
          <w:i/>
          <w:sz w:val="20"/>
          <w:szCs w:val="20"/>
        </w:rPr>
        <w:t xml:space="preserve">La </w:t>
      </w:r>
      <w:r w:rsidR="003B41BF" w:rsidRPr="003B41BF">
        <w:rPr>
          <w:rFonts w:ascii="Verdana" w:hAnsi="Verdana" w:cs="Calibri Light"/>
          <w:i/>
          <w:sz w:val="20"/>
          <w:szCs w:val="20"/>
        </w:rPr>
        <w:t>CUC</w:t>
      </w:r>
      <w:r w:rsidRPr="003B41BF">
        <w:rPr>
          <w:rFonts w:ascii="Verdana" w:hAnsi="Verdana" w:cs="Calibri Light"/>
          <w:i/>
          <w:sz w:val="20"/>
          <w:szCs w:val="20"/>
        </w:rPr>
        <w:t xml:space="preserve"> in seduta pubblica verifica le condizioni di partecipazione e, ove necessario, attiva soccorso istruttorio ai sensi dell’art. 83 co. 9 del Codice e dell’art. 5 del presente Disciplinare. </w:t>
      </w:r>
    </w:p>
    <w:p w:rsidR="007164AC" w:rsidRPr="003B41BF" w:rsidRDefault="003B41BF" w:rsidP="00852491">
      <w:pPr>
        <w:pStyle w:val="Standarduser"/>
        <w:numPr>
          <w:ilvl w:val="0"/>
          <w:numId w:val="49"/>
        </w:numPr>
        <w:spacing w:line="276" w:lineRule="auto"/>
        <w:jc w:val="both"/>
        <w:rPr>
          <w:rFonts w:ascii="Verdana" w:hAnsi="Verdana" w:cs="Calibri Light"/>
          <w:i/>
          <w:sz w:val="20"/>
          <w:szCs w:val="20"/>
        </w:rPr>
      </w:pPr>
      <w:r w:rsidRPr="003B41BF">
        <w:rPr>
          <w:rFonts w:ascii="Verdana" w:hAnsi="Verdana" w:cs="Calibri Light"/>
          <w:i/>
          <w:sz w:val="20"/>
          <w:szCs w:val="20"/>
        </w:rPr>
        <w:lastRenderedPageBreak/>
        <w:t xml:space="preserve">La CUC </w:t>
      </w:r>
      <w:r w:rsidR="007164AC" w:rsidRPr="003B41BF">
        <w:rPr>
          <w:rFonts w:ascii="Verdana" w:hAnsi="Verdana" w:cs="Calibri Light"/>
          <w:i/>
          <w:sz w:val="20"/>
          <w:szCs w:val="20"/>
        </w:rPr>
        <w:t>in seduta pubblica comunica l’esito dell’eventuale attivazione del soccorso istruttorio e procede all’abilitazione alla gara dei concorrenti;</w:t>
      </w:r>
    </w:p>
    <w:p w:rsidR="007164AC" w:rsidRPr="003B41BF" w:rsidRDefault="007164AC" w:rsidP="00852491">
      <w:pPr>
        <w:pStyle w:val="Standarduser"/>
        <w:numPr>
          <w:ilvl w:val="0"/>
          <w:numId w:val="37"/>
        </w:numPr>
        <w:spacing w:line="276" w:lineRule="auto"/>
        <w:jc w:val="both"/>
        <w:rPr>
          <w:rFonts w:ascii="Verdana" w:hAnsi="Verdana" w:cs="Calibri Light"/>
          <w:i/>
          <w:sz w:val="20"/>
          <w:szCs w:val="20"/>
        </w:rPr>
      </w:pPr>
      <w:r w:rsidRPr="003B41BF">
        <w:rPr>
          <w:rFonts w:ascii="Verdana" w:hAnsi="Verdana" w:cs="Calibri Light"/>
          <w:i/>
          <w:sz w:val="20"/>
          <w:szCs w:val="20"/>
        </w:rPr>
        <w:t>La Commissione</w:t>
      </w:r>
      <w:r w:rsidR="003B41BF">
        <w:rPr>
          <w:rFonts w:ascii="Verdana" w:hAnsi="Verdana" w:cs="Calibri Light"/>
          <w:i/>
          <w:sz w:val="20"/>
          <w:szCs w:val="20"/>
        </w:rPr>
        <w:t xml:space="preserve">, previa nomina da parte del responsabile della CUC, </w:t>
      </w:r>
      <w:r w:rsidRPr="003B41BF">
        <w:rPr>
          <w:rFonts w:ascii="Verdana" w:hAnsi="Verdana" w:cs="Calibri Light"/>
          <w:i/>
          <w:sz w:val="20"/>
          <w:szCs w:val="20"/>
        </w:rPr>
        <w:t xml:space="preserve"> in seduta pubblica verifica la correttezza formale delle buste tecniche qualitative dei concorrenti ammessi;</w:t>
      </w:r>
    </w:p>
    <w:p w:rsidR="007164AC" w:rsidRPr="003B41BF" w:rsidRDefault="007164AC" w:rsidP="00852491">
      <w:pPr>
        <w:pStyle w:val="Standarduser"/>
        <w:numPr>
          <w:ilvl w:val="0"/>
          <w:numId w:val="37"/>
        </w:numPr>
        <w:spacing w:line="276" w:lineRule="auto"/>
        <w:jc w:val="both"/>
        <w:rPr>
          <w:rFonts w:ascii="Verdana" w:hAnsi="Verdana" w:cs="Calibri Light"/>
          <w:i/>
          <w:sz w:val="20"/>
          <w:szCs w:val="20"/>
        </w:rPr>
      </w:pPr>
      <w:r w:rsidRPr="003B41BF">
        <w:rPr>
          <w:rFonts w:ascii="Verdana" w:hAnsi="Verdana" w:cs="Calibri Light"/>
          <w:i/>
          <w:sz w:val="20"/>
          <w:szCs w:val="20"/>
        </w:rPr>
        <w:t>La Commissione giudicatrice in una o più sedute riservate effettua la valutazione delle offerte tecniche</w:t>
      </w:r>
      <w:r w:rsidRPr="003B41BF">
        <w:rPr>
          <w:rFonts w:ascii="Verdana" w:hAnsi="Verdana" w:cs="Calibri Light"/>
          <w:i/>
          <w:color w:val="00B050"/>
          <w:sz w:val="20"/>
          <w:szCs w:val="20"/>
        </w:rPr>
        <w:t xml:space="preserve"> </w:t>
      </w:r>
      <w:r w:rsidRPr="003B41BF">
        <w:rPr>
          <w:rFonts w:ascii="Verdana" w:hAnsi="Verdana" w:cs="Calibri Light"/>
          <w:i/>
          <w:sz w:val="20"/>
          <w:szCs w:val="20"/>
        </w:rPr>
        <w:t>qualitative dei soggetti abilitati sulla base dei criteri stabiliti;</w:t>
      </w:r>
    </w:p>
    <w:p w:rsidR="007164AC" w:rsidRPr="003B41BF" w:rsidRDefault="007164AC" w:rsidP="00852491">
      <w:pPr>
        <w:pStyle w:val="Standarduser"/>
        <w:numPr>
          <w:ilvl w:val="0"/>
          <w:numId w:val="37"/>
        </w:numPr>
        <w:spacing w:line="276" w:lineRule="auto"/>
        <w:jc w:val="both"/>
        <w:rPr>
          <w:rFonts w:ascii="Verdana" w:hAnsi="Verdana" w:cs="Calibri Light"/>
          <w:i/>
          <w:sz w:val="20"/>
          <w:szCs w:val="20"/>
        </w:rPr>
      </w:pPr>
      <w:r w:rsidRPr="003B41BF">
        <w:rPr>
          <w:rFonts w:ascii="Verdana" w:hAnsi="Verdana" w:cs="Calibri Light"/>
          <w:i/>
          <w:sz w:val="20"/>
          <w:szCs w:val="20"/>
        </w:rPr>
        <w:t>La Commissione in seduta pubblica procede:</w:t>
      </w:r>
    </w:p>
    <w:p w:rsidR="007164AC" w:rsidRPr="003B41BF" w:rsidRDefault="007164AC" w:rsidP="00852491">
      <w:pPr>
        <w:pStyle w:val="Standarduser"/>
        <w:numPr>
          <w:ilvl w:val="0"/>
          <w:numId w:val="33"/>
        </w:numPr>
        <w:spacing w:line="276" w:lineRule="auto"/>
        <w:ind w:left="851"/>
        <w:jc w:val="both"/>
        <w:rPr>
          <w:rFonts w:ascii="Verdana" w:hAnsi="Verdana" w:cs="Calibri Light"/>
          <w:i/>
          <w:sz w:val="20"/>
          <w:szCs w:val="20"/>
        </w:rPr>
      </w:pPr>
      <w:r w:rsidRPr="003B41BF">
        <w:rPr>
          <w:rFonts w:ascii="Verdana" w:hAnsi="Verdana" w:cs="Calibri Light"/>
          <w:i/>
          <w:sz w:val="20"/>
          <w:szCs w:val="20"/>
        </w:rPr>
        <w:t xml:space="preserve">a dare comunicazione dei punteggi attribuiti sotto il profilo tecnico-qualitativo alle singole offerte e ad inserire suddetto punteggio sulla piattaforma; nel caso in cui sia prevista la riparametrazione del punteggio tecnico, la Commissione inserirà sulla piattaforma, per ciascun concorrente, sia il punteggio </w:t>
      </w:r>
      <w:proofErr w:type="spellStart"/>
      <w:r w:rsidRPr="003B41BF">
        <w:rPr>
          <w:rFonts w:ascii="Verdana" w:hAnsi="Verdana" w:cs="Calibri Light"/>
          <w:i/>
          <w:sz w:val="20"/>
          <w:szCs w:val="20"/>
        </w:rPr>
        <w:t>pre</w:t>
      </w:r>
      <w:proofErr w:type="spellEnd"/>
      <w:r w:rsidRPr="003B41BF">
        <w:rPr>
          <w:rFonts w:ascii="Verdana" w:hAnsi="Verdana" w:cs="Calibri Light"/>
          <w:i/>
          <w:sz w:val="20"/>
          <w:szCs w:val="20"/>
        </w:rPr>
        <w:t>-riparametrazione che a seguito della stessa;</w:t>
      </w:r>
    </w:p>
    <w:p w:rsidR="007164AC" w:rsidRDefault="007164AC" w:rsidP="00852491">
      <w:pPr>
        <w:pStyle w:val="Standarduser"/>
        <w:numPr>
          <w:ilvl w:val="0"/>
          <w:numId w:val="33"/>
        </w:numPr>
        <w:spacing w:line="276" w:lineRule="auto"/>
        <w:ind w:left="851"/>
        <w:jc w:val="both"/>
        <w:rPr>
          <w:rFonts w:ascii="Verdana" w:hAnsi="Verdana" w:cs="Calibri Light"/>
          <w:i/>
          <w:sz w:val="20"/>
          <w:szCs w:val="20"/>
        </w:rPr>
      </w:pPr>
      <w:r w:rsidRPr="003B41BF">
        <w:rPr>
          <w:rFonts w:ascii="Verdana" w:hAnsi="Verdana" w:cs="Calibri Light"/>
          <w:i/>
          <w:sz w:val="20"/>
          <w:szCs w:val="20"/>
        </w:rPr>
        <w:t>all’apertura delle buste chiuse elettronicamente contenenti le offerte economiche;</w:t>
      </w:r>
    </w:p>
    <w:p w:rsidR="00055FB1" w:rsidRPr="003B41BF" w:rsidRDefault="00055FB1" w:rsidP="00852491">
      <w:pPr>
        <w:pStyle w:val="Standarduser"/>
        <w:numPr>
          <w:ilvl w:val="0"/>
          <w:numId w:val="33"/>
        </w:numPr>
        <w:spacing w:line="276" w:lineRule="auto"/>
        <w:ind w:left="851"/>
        <w:jc w:val="both"/>
        <w:rPr>
          <w:rFonts w:ascii="Verdana" w:hAnsi="Verdana" w:cs="Calibri Light"/>
          <w:i/>
          <w:sz w:val="20"/>
          <w:szCs w:val="20"/>
        </w:rPr>
      </w:pPr>
      <w:r>
        <w:rPr>
          <w:rFonts w:ascii="Verdana" w:hAnsi="Verdana" w:cs="Calibri Light"/>
          <w:i/>
          <w:sz w:val="20"/>
          <w:szCs w:val="20"/>
        </w:rPr>
        <w:t>al calcolo dei punteggi economici secondo la formula riportata nel presente disciplinare (</w:t>
      </w:r>
      <w:r w:rsidRPr="00B62330">
        <w:rPr>
          <w:rFonts w:ascii="Verdana" w:hAnsi="Verdana" w:cs="Calibri Light"/>
          <w:b/>
          <w:sz w:val="20"/>
          <w:szCs w:val="20"/>
        </w:rPr>
        <w:t xml:space="preserve">formula </w:t>
      </w:r>
      <w:r w:rsidRPr="00B62330">
        <w:rPr>
          <w:rFonts w:ascii="Verdana" w:hAnsi="Verdana" w:cs="Calibri Light"/>
          <w:b/>
          <w:i/>
          <w:sz w:val="20"/>
          <w:szCs w:val="20"/>
        </w:rPr>
        <w:t>NON LINEARE CONCAVA</w:t>
      </w:r>
      <w:r>
        <w:rPr>
          <w:rFonts w:ascii="Verdana" w:hAnsi="Verdana" w:cs="Calibri Light"/>
          <w:sz w:val="20"/>
          <w:szCs w:val="20"/>
        </w:rPr>
        <w:t>)</w:t>
      </w:r>
    </w:p>
    <w:p w:rsidR="007164AC" w:rsidRPr="003B41BF" w:rsidRDefault="007164AC" w:rsidP="00852491">
      <w:pPr>
        <w:pStyle w:val="Standarduser"/>
        <w:numPr>
          <w:ilvl w:val="0"/>
          <w:numId w:val="33"/>
        </w:numPr>
        <w:spacing w:line="276" w:lineRule="auto"/>
        <w:ind w:left="851"/>
        <w:jc w:val="both"/>
        <w:rPr>
          <w:rFonts w:ascii="Verdana" w:hAnsi="Verdana" w:cs="Calibri Light"/>
          <w:i/>
          <w:sz w:val="20"/>
          <w:szCs w:val="20"/>
        </w:rPr>
      </w:pPr>
      <w:r w:rsidRPr="003B41BF">
        <w:rPr>
          <w:rFonts w:ascii="Verdana" w:hAnsi="Verdana" w:cs="Calibri Light"/>
          <w:i/>
          <w:sz w:val="20"/>
          <w:szCs w:val="20"/>
        </w:rPr>
        <w:t>effettua la valutazione delle offerte economiche, attribuendo alle stesse un punteggio.</w:t>
      </w:r>
    </w:p>
    <w:p w:rsidR="007164AC" w:rsidRPr="003B41BF" w:rsidRDefault="007164AC" w:rsidP="00852491">
      <w:pPr>
        <w:pStyle w:val="Standarduser"/>
        <w:numPr>
          <w:ilvl w:val="0"/>
          <w:numId w:val="33"/>
        </w:numPr>
        <w:spacing w:line="276" w:lineRule="auto"/>
        <w:ind w:left="851"/>
        <w:jc w:val="both"/>
        <w:rPr>
          <w:rFonts w:ascii="Verdana" w:hAnsi="Verdana" w:cs="Calibri Light"/>
          <w:i/>
          <w:sz w:val="20"/>
          <w:szCs w:val="20"/>
        </w:rPr>
      </w:pPr>
      <w:r w:rsidRPr="003B41BF">
        <w:rPr>
          <w:rFonts w:ascii="Verdana" w:hAnsi="Verdana" w:cs="Calibri Light"/>
          <w:i/>
          <w:sz w:val="20"/>
          <w:szCs w:val="20"/>
        </w:rPr>
        <w:t>provvede alla sommatoria tra il punteggio tecnico e quello economico e predispone la graduatoria;</w:t>
      </w:r>
    </w:p>
    <w:p w:rsidR="007164AC" w:rsidRPr="003B41BF" w:rsidRDefault="007164AC" w:rsidP="00852491">
      <w:pPr>
        <w:pStyle w:val="Standarduser"/>
        <w:numPr>
          <w:ilvl w:val="0"/>
          <w:numId w:val="33"/>
        </w:numPr>
        <w:spacing w:line="276" w:lineRule="auto"/>
        <w:ind w:left="851"/>
        <w:jc w:val="both"/>
        <w:rPr>
          <w:rFonts w:ascii="Verdana" w:hAnsi="Verdana" w:cs="Calibri Light"/>
          <w:i/>
          <w:sz w:val="20"/>
          <w:szCs w:val="20"/>
        </w:rPr>
      </w:pPr>
      <w:r w:rsidRPr="003B41BF">
        <w:rPr>
          <w:rFonts w:ascii="Verdana" w:hAnsi="Verdana" w:cs="Calibri Light"/>
          <w:i/>
          <w:sz w:val="20"/>
          <w:szCs w:val="20"/>
        </w:rPr>
        <w:t xml:space="preserve">indica i concorrenti che hanno formulato offerta anomala ai sensi del co. 3 dell’art. 97 del Codice. </w:t>
      </w:r>
    </w:p>
    <w:p w:rsidR="007164AC" w:rsidRPr="003B41BF" w:rsidRDefault="007164AC" w:rsidP="007164AC">
      <w:pPr>
        <w:pStyle w:val="Standarduser"/>
        <w:jc w:val="both"/>
        <w:rPr>
          <w:rFonts w:ascii="Verdana" w:hAnsi="Verdana"/>
          <w:i/>
          <w:sz w:val="20"/>
          <w:szCs w:val="20"/>
        </w:rPr>
      </w:pPr>
    </w:p>
    <w:p w:rsidR="007164AC" w:rsidRPr="007164AC" w:rsidRDefault="007164AC" w:rsidP="007164AC">
      <w:pPr>
        <w:pStyle w:val="Standarduser"/>
        <w:jc w:val="both"/>
        <w:rPr>
          <w:rFonts w:ascii="Verdana" w:hAnsi="Verdana" w:cs="Calibri Light"/>
          <w:sz w:val="20"/>
          <w:szCs w:val="20"/>
        </w:rPr>
      </w:pPr>
      <w:bookmarkStart w:id="2" w:name="_Hlk508787531"/>
      <w:r w:rsidRPr="007164AC">
        <w:rPr>
          <w:rFonts w:ascii="Verdana" w:hAnsi="Verdana" w:cs="Calibri Light"/>
          <w:sz w:val="20"/>
          <w:szCs w:val="20"/>
        </w:rPr>
        <w:t>Nel caso in cui ricorrano i presupposti dell’offerta anomala, l’Amministrazione effettua la verifica ai sensi dell’art. 97 co. 4 e ss. i soggetti deputati a condurre la verifica di anomalia sono indicati al successivo art. 14.</w:t>
      </w:r>
    </w:p>
    <w:bookmarkEnd w:id="2"/>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sz w:val="20"/>
          <w:szCs w:val="20"/>
        </w:rPr>
      </w:pPr>
      <w:r w:rsidRPr="00055FB1">
        <w:rPr>
          <w:rFonts w:ascii="Verdana" w:hAnsi="Verdana" w:cs="Calibri Light"/>
          <w:sz w:val="20"/>
          <w:szCs w:val="20"/>
          <w:u w:val="single"/>
        </w:rPr>
        <w:t>La Commissione formula la proposta di aggiudicazione</w:t>
      </w:r>
      <w:r w:rsidRPr="007164AC">
        <w:rPr>
          <w:rFonts w:ascii="Verdana" w:hAnsi="Verdana" w:cs="Calibri Light"/>
          <w:sz w:val="20"/>
          <w:szCs w:val="20"/>
        </w:rPr>
        <w:t xml:space="preserve"> e la </w:t>
      </w:r>
      <w:r w:rsidR="00055FB1">
        <w:rPr>
          <w:rFonts w:ascii="Verdana" w:hAnsi="Verdana" w:cs="Calibri Light"/>
          <w:sz w:val="20"/>
          <w:szCs w:val="20"/>
        </w:rPr>
        <w:t xml:space="preserve">CUC </w:t>
      </w:r>
      <w:proofErr w:type="spellStart"/>
      <w:r w:rsidR="00055FB1">
        <w:rPr>
          <w:rFonts w:ascii="Verdana" w:hAnsi="Verdana" w:cs="Calibri Light"/>
          <w:sz w:val="20"/>
          <w:szCs w:val="20"/>
        </w:rPr>
        <w:t>pr</w:t>
      </w:r>
      <w:r w:rsidRPr="007164AC">
        <w:rPr>
          <w:rFonts w:ascii="Verdana" w:hAnsi="Verdana" w:cs="Calibri Light"/>
          <w:sz w:val="20"/>
          <w:szCs w:val="20"/>
        </w:rPr>
        <w:t>rocede</w:t>
      </w:r>
      <w:proofErr w:type="spellEnd"/>
      <w:r w:rsidRPr="007164AC">
        <w:rPr>
          <w:rFonts w:ascii="Verdana" w:hAnsi="Verdana" w:cs="Calibri Light"/>
          <w:sz w:val="20"/>
          <w:szCs w:val="20"/>
        </w:rPr>
        <w:t xml:space="preserve"> ai sensi dell’art. 32 co. 5 del Codice. </w:t>
      </w:r>
    </w:p>
    <w:p w:rsidR="007164AC" w:rsidRPr="007164AC" w:rsidRDefault="007164AC" w:rsidP="007164AC">
      <w:pPr>
        <w:pStyle w:val="Standarduser"/>
        <w:ind w:left="720"/>
        <w:jc w:val="both"/>
        <w:rPr>
          <w:rFonts w:ascii="Verdana" w:hAnsi="Verdana" w:cs="Calibri Light"/>
          <w:sz w:val="20"/>
          <w:szCs w:val="20"/>
        </w:rPr>
      </w:pP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In caso di offerte che abbiano lo stesso punteggio complessivo, si prediligerà il concorrente che ha ottenuto il miglior punteggio relativo all’offerta tecnica e, in caso di ulteriore parità, si procederà al sorteggio per addivenire all’aggiudicazione.</w:t>
      </w:r>
    </w:p>
    <w:p w:rsidR="007164AC" w:rsidRPr="007164AC" w:rsidRDefault="007164AC" w:rsidP="007164AC">
      <w:pPr>
        <w:autoSpaceDE w:val="0"/>
        <w:jc w:val="both"/>
        <w:rPr>
          <w:rFonts w:ascii="Verdana" w:hAnsi="Verdana" w:cs="Calibri Light"/>
          <w:sz w:val="20"/>
          <w:szCs w:val="20"/>
          <w:lang w:eastAsia="it-IT"/>
        </w:rPr>
      </w:pPr>
      <w:bookmarkStart w:id="3" w:name="_Hlk483843406"/>
      <w:r w:rsidRPr="00055FB1">
        <w:rPr>
          <w:rFonts w:ascii="Verdana" w:hAnsi="Verdana" w:cs="Calibri Light"/>
          <w:sz w:val="20"/>
          <w:szCs w:val="20"/>
          <w:u w:val="single"/>
        </w:rPr>
        <w:t>La Commissione giudicatrice sarà composta da tre membri esperti</w:t>
      </w:r>
      <w:r w:rsidRPr="00055FB1">
        <w:rPr>
          <w:rFonts w:ascii="Verdana" w:hAnsi="Verdana" w:cs="Calibri Light"/>
          <w:b/>
          <w:bCs/>
          <w:sz w:val="20"/>
          <w:szCs w:val="20"/>
          <w:u w:val="single"/>
        </w:rPr>
        <w:t xml:space="preserve"> </w:t>
      </w:r>
      <w:r w:rsidRPr="00055FB1">
        <w:rPr>
          <w:rFonts w:ascii="Verdana" w:hAnsi="Verdana" w:cs="Calibri Light"/>
          <w:sz w:val="20"/>
          <w:szCs w:val="20"/>
          <w:u w:val="single"/>
          <w:lang w:eastAsia="it-IT"/>
        </w:rPr>
        <w:t>nello specifico settore cui afferisce l’oggetto del contratto</w:t>
      </w:r>
      <w:r w:rsidRPr="007164AC">
        <w:rPr>
          <w:rFonts w:ascii="Verdana" w:hAnsi="Verdana" w:cs="Calibri Light"/>
          <w:sz w:val="20"/>
          <w:szCs w:val="20"/>
          <w:lang w:eastAsia="it-IT"/>
        </w:rPr>
        <w:t xml:space="preserve"> 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 I compiti della Commissione sono quelli indicati al presente articolo e al successivo art. 15.</w:t>
      </w:r>
    </w:p>
    <w:p w:rsidR="007164AC" w:rsidRPr="007164AC" w:rsidRDefault="007164AC" w:rsidP="007164AC">
      <w:pPr>
        <w:autoSpaceDE w:val="0"/>
        <w:jc w:val="both"/>
        <w:rPr>
          <w:rFonts w:ascii="Verdana" w:hAnsi="Verdana" w:cs="Calibri Light"/>
          <w:sz w:val="20"/>
          <w:szCs w:val="20"/>
          <w:lang w:eastAsia="it-IT"/>
        </w:rPr>
      </w:pPr>
      <w:r w:rsidRPr="007164AC">
        <w:rPr>
          <w:rFonts w:ascii="Verdana" w:hAnsi="Verdana" w:cs="Calibri Light"/>
          <w:sz w:val="20"/>
          <w:szCs w:val="20"/>
          <w:lang w:eastAsia="it-IT"/>
        </w:rPr>
        <w:t>Il numero di giorni previsti per la valutazione delle offerte tecniche ed economiche sono stimati in 10. Detti lavori saranno articolati in almeno due sedute pubbliche ed almeno una riservata e comunque in un numero di sedute adeguato all’adempimento dei compiti assegnati alla Commissione.</w:t>
      </w:r>
    </w:p>
    <w:p w:rsidR="007164AC" w:rsidRPr="007164AC" w:rsidRDefault="007164AC" w:rsidP="007164AC">
      <w:pPr>
        <w:autoSpaceDE w:val="0"/>
        <w:jc w:val="both"/>
        <w:rPr>
          <w:rFonts w:ascii="Verdana" w:hAnsi="Verdana" w:cs="Calibri Light"/>
          <w:sz w:val="20"/>
          <w:szCs w:val="20"/>
          <w:lang w:eastAsia="it-IT"/>
        </w:rPr>
      </w:pPr>
      <w:r w:rsidRPr="007164AC">
        <w:rPr>
          <w:rFonts w:ascii="Verdana" w:hAnsi="Verdana" w:cs="Calibri Light"/>
          <w:sz w:val="20"/>
          <w:szCs w:val="20"/>
          <w:lang w:eastAsia="it-IT"/>
        </w:rPr>
        <w:t>Si individuano la piattaforma START e la Posta Elettronica Certificata quali mezzi tecnici necessari per consentire ai commissari che ne facciano richiesta di lavorare a distanza, in modo da assicurare la riservatezza delle comunicazioni.</w:t>
      </w:r>
    </w:p>
    <w:bookmarkEnd w:id="3"/>
    <w:p w:rsidR="007164AC" w:rsidRPr="003F29AD" w:rsidRDefault="007164AC" w:rsidP="007164AC">
      <w:pPr>
        <w:pStyle w:val="Standarduser"/>
        <w:jc w:val="both"/>
        <w:rPr>
          <w:rFonts w:ascii="Verdana" w:hAnsi="Verdana" w:cs="Calibri Light"/>
          <w:sz w:val="20"/>
          <w:szCs w:val="20"/>
          <w:u w:val="single"/>
        </w:rPr>
      </w:pPr>
      <w:r w:rsidRPr="003F29AD">
        <w:rPr>
          <w:rFonts w:ascii="Verdana" w:hAnsi="Verdana" w:cs="Calibri Light"/>
          <w:b/>
          <w:sz w:val="20"/>
          <w:szCs w:val="20"/>
          <w:u w:val="single"/>
        </w:rPr>
        <w:t xml:space="preserve">La prima seduta pubblica di gara si terrà </w:t>
      </w:r>
      <w:r w:rsidR="003F29AD" w:rsidRPr="003F29AD">
        <w:rPr>
          <w:rFonts w:ascii="Verdana" w:hAnsi="Verdana" w:cs="Calibri Light"/>
          <w:b/>
          <w:sz w:val="20"/>
          <w:szCs w:val="20"/>
          <w:u w:val="single"/>
        </w:rPr>
        <w:t>lo stesso giorno di scadenza delle offerte, alle ore 11,30</w:t>
      </w:r>
      <w:r w:rsidRPr="003F29AD">
        <w:rPr>
          <w:rFonts w:ascii="Verdana" w:hAnsi="Verdana" w:cs="Calibri Light"/>
          <w:b/>
          <w:sz w:val="20"/>
          <w:szCs w:val="20"/>
          <w:u w:val="single"/>
        </w:rPr>
        <w:t xml:space="preserve">  presso</w:t>
      </w:r>
      <w:r w:rsidR="003F29AD" w:rsidRPr="003F29AD">
        <w:rPr>
          <w:rFonts w:ascii="Verdana" w:hAnsi="Verdana" w:cs="Calibri Light"/>
          <w:b/>
          <w:sz w:val="20"/>
          <w:szCs w:val="20"/>
          <w:u w:val="single"/>
        </w:rPr>
        <w:t xml:space="preserve"> la sede dell’Unione dei Comuni Montani del Casentino in via Roma 203 – Poppi (AR).</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Le successive sedute pubbliche saranno comunicate ai concorrenti tramite il sistema telematico, ai sensi dell’art. 9 del presente Disciplinare di gara.</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Alle fasi della procedura di gara, che si svolgono in seduta pubblica, può assistere in qualità di uditore il </w:t>
      </w:r>
      <w:r w:rsidRPr="007164AC">
        <w:rPr>
          <w:rFonts w:ascii="Verdana" w:hAnsi="Verdana" w:cs="Calibri Light"/>
          <w:sz w:val="20"/>
          <w:szCs w:val="20"/>
        </w:rPr>
        <w:lastRenderedPageBreak/>
        <w:t>titolare o legale rappresentante del soggetto concorrente ovvero persone munite di specifica delega fornita dallo stesso.</w:t>
      </w:r>
    </w:p>
    <w:p w:rsidR="007164AC" w:rsidRPr="007164AC" w:rsidRDefault="007164AC" w:rsidP="007164AC">
      <w:pPr>
        <w:pStyle w:val="Standarduser"/>
        <w:jc w:val="both"/>
        <w:rPr>
          <w:rFonts w:ascii="Verdana" w:hAnsi="Verdana"/>
          <w:b/>
          <w:sz w:val="20"/>
          <w:szCs w:val="20"/>
        </w:rPr>
      </w:pPr>
    </w:p>
    <w:p w:rsidR="007164AC" w:rsidRPr="007164AC" w:rsidRDefault="007164AC" w:rsidP="007164AC">
      <w:pPr>
        <w:pStyle w:val="Titolo1"/>
        <w:rPr>
          <w:rFonts w:ascii="Verdana" w:hAnsi="Verdana" w:cs="Calibri Light"/>
          <w:lang w:val="it-IT"/>
        </w:rPr>
      </w:pPr>
      <w:r w:rsidRPr="007164AC">
        <w:rPr>
          <w:rFonts w:ascii="Verdana" w:hAnsi="Verdana" w:cs="Calibri Light"/>
          <w:lang w:val="it-IT"/>
        </w:rPr>
        <w:t>ART. 7 - SVOLGIMENTO DELL’APPALTO</w:t>
      </w:r>
    </w:p>
    <w:p w:rsidR="007164AC" w:rsidRPr="007164AC" w:rsidRDefault="007164AC" w:rsidP="00055FB1">
      <w:pPr>
        <w:pStyle w:val="Standarduser"/>
        <w:spacing w:line="276" w:lineRule="auto"/>
        <w:jc w:val="both"/>
        <w:rPr>
          <w:rFonts w:ascii="Verdana" w:hAnsi="Verdana" w:cs="Calibri Light"/>
          <w:sz w:val="20"/>
          <w:szCs w:val="20"/>
        </w:rPr>
      </w:pPr>
      <w:r w:rsidRPr="007164AC">
        <w:rPr>
          <w:rFonts w:ascii="Verdana" w:hAnsi="Verdana" w:cs="Calibri Light"/>
          <w:sz w:val="20"/>
          <w:szCs w:val="20"/>
        </w:rPr>
        <w:t xml:space="preserve">L’affidamento dell’appalto è disciplinato dal presente Disciplinare e dalle </w:t>
      </w:r>
      <w:r w:rsidRPr="007164AC">
        <w:rPr>
          <w:rFonts w:ascii="Verdana" w:hAnsi="Verdana" w:cs="Calibri Light"/>
          <w:i/>
          <w:iCs/>
          <w:sz w:val="20"/>
          <w:szCs w:val="20"/>
        </w:rPr>
        <w:t xml:space="preserve">“Norme tecniche di funzionamento del Sistema Telematico Acquisti Regionale della Toscana – START”, </w:t>
      </w:r>
      <w:r w:rsidRPr="007164AC">
        <w:rPr>
          <w:rFonts w:ascii="Verdana" w:hAnsi="Verdana" w:cs="Calibri Light"/>
          <w:sz w:val="20"/>
          <w:szCs w:val="20"/>
        </w:rPr>
        <w:t xml:space="preserve">consultabili sul Sistema Telematico Acquisti Regionale della Toscana, all’indirizzo internet </w:t>
      </w:r>
      <w:r w:rsidRPr="007164AC">
        <w:rPr>
          <w:rStyle w:val="Internetlink"/>
          <w:rFonts w:ascii="Verdana" w:hAnsi="Verdana" w:cs="Calibri Light"/>
          <w:sz w:val="20"/>
          <w:szCs w:val="20"/>
        </w:rPr>
        <w:t>https://start.toscana.it/.</w:t>
      </w:r>
      <w:r w:rsidRPr="007164AC">
        <w:rPr>
          <w:rFonts w:ascii="Verdana" w:hAnsi="Verdana" w:cs="Calibri Light"/>
          <w:sz w:val="20"/>
          <w:szCs w:val="20"/>
        </w:rPr>
        <w:t xml:space="preserve"> L’appalto si svolge in </w:t>
      </w:r>
      <w:r w:rsidRPr="007164AC">
        <w:rPr>
          <w:rFonts w:ascii="Verdana" w:hAnsi="Verdana" w:cs="Calibri Light"/>
          <w:b/>
          <w:bCs/>
          <w:sz w:val="20"/>
          <w:szCs w:val="20"/>
        </w:rPr>
        <w:t>modalità telematica</w:t>
      </w:r>
      <w:r w:rsidRPr="007164AC">
        <w:rPr>
          <w:rFonts w:ascii="Verdana" w:hAnsi="Verdana" w:cs="Calibri Light"/>
          <w:sz w:val="20"/>
          <w:szCs w:val="20"/>
        </w:rPr>
        <w:t xml:space="preserve">: le offerte dovranno essere formulate dagli operatori economici e ricevute dalla stazione appaltante </w:t>
      </w:r>
      <w:r w:rsidRPr="007164AC">
        <w:rPr>
          <w:rFonts w:ascii="Verdana" w:hAnsi="Verdana" w:cs="Calibri Light"/>
          <w:b/>
          <w:bCs/>
          <w:sz w:val="20"/>
          <w:szCs w:val="20"/>
        </w:rPr>
        <w:t xml:space="preserve">esclusivamente per mezzo del Sistema Telematico Acquisti Regionale della Toscana </w:t>
      </w:r>
      <w:r w:rsidRPr="007164AC">
        <w:rPr>
          <w:rFonts w:ascii="Verdana" w:hAnsi="Verdana" w:cs="Calibri Light"/>
          <w:sz w:val="20"/>
          <w:szCs w:val="20"/>
        </w:rPr>
        <w:t xml:space="preserve">accessibile all’indirizzo internet </w:t>
      </w:r>
      <w:r w:rsidRPr="007164AC">
        <w:rPr>
          <w:rStyle w:val="Internetlink"/>
          <w:rFonts w:ascii="Verdana" w:hAnsi="Verdana" w:cs="Calibri Light"/>
          <w:sz w:val="20"/>
          <w:szCs w:val="20"/>
        </w:rPr>
        <w:t>https://start.toscana.it/</w:t>
      </w:r>
      <w:r w:rsidRPr="007164AC">
        <w:rPr>
          <w:rFonts w:ascii="Verdana" w:hAnsi="Verdana" w:cs="Calibri Light"/>
          <w:sz w:val="20"/>
          <w:szCs w:val="20"/>
        </w:rPr>
        <w:t>. Non è consentita l’invio dell’offerta con altre modalità.</w:t>
      </w:r>
    </w:p>
    <w:p w:rsidR="007164AC" w:rsidRPr="007164AC" w:rsidRDefault="007164AC" w:rsidP="007164AC">
      <w:pPr>
        <w:pStyle w:val="Standarduser"/>
        <w:jc w:val="both"/>
        <w:rPr>
          <w:rFonts w:ascii="Verdana" w:hAnsi="Verdana"/>
          <w:b/>
          <w:sz w:val="20"/>
          <w:szCs w:val="20"/>
        </w:rPr>
      </w:pPr>
    </w:p>
    <w:p w:rsidR="007164AC" w:rsidRDefault="007164AC" w:rsidP="007164AC">
      <w:pPr>
        <w:pStyle w:val="Standarduser"/>
        <w:jc w:val="both"/>
        <w:rPr>
          <w:rFonts w:ascii="Verdana" w:hAnsi="Verdana" w:cs="Calibri Light"/>
          <w:b/>
          <w:sz w:val="20"/>
          <w:szCs w:val="20"/>
        </w:rPr>
      </w:pPr>
      <w:r w:rsidRPr="007164AC">
        <w:rPr>
          <w:rFonts w:ascii="Verdana" w:hAnsi="Verdana" w:cs="Calibri Light"/>
          <w:b/>
          <w:sz w:val="20"/>
          <w:szCs w:val="20"/>
        </w:rPr>
        <w:t>ART. 8 - REQUISITI PER LA PARTECIPAZIONE ALLA GARA</w:t>
      </w:r>
    </w:p>
    <w:p w:rsidR="00055FB1" w:rsidRPr="007164AC" w:rsidRDefault="00055FB1" w:rsidP="007164AC">
      <w:pPr>
        <w:pStyle w:val="Standarduser"/>
        <w:jc w:val="both"/>
        <w:rPr>
          <w:rFonts w:ascii="Verdana" w:hAnsi="Verdana" w:cs="Calibri Light"/>
          <w:b/>
          <w:sz w:val="20"/>
          <w:szCs w:val="20"/>
        </w:rPr>
      </w:pPr>
    </w:p>
    <w:p w:rsidR="00055FB1" w:rsidRPr="006B2307" w:rsidRDefault="00055FB1" w:rsidP="00055FB1">
      <w:pPr>
        <w:pStyle w:val="Stilepredefinito"/>
        <w:jc w:val="both"/>
        <w:rPr>
          <w:rFonts w:ascii="Calibri Light" w:hAnsi="Calibri Light" w:cs="Calibri Light"/>
          <w:b/>
          <w:color w:val="002060"/>
          <w:sz w:val="22"/>
          <w:szCs w:val="22"/>
        </w:rPr>
      </w:pPr>
      <w:bookmarkStart w:id="4" w:name="_Hlk494375606"/>
      <w:r w:rsidRPr="006B2307">
        <w:rPr>
          <w:rFonts w:ascii="Calibri Light" w:hAnsi="Calibri Light" w:cs="Calibri Light"/>
          <w:b/>
          <w:color w:val="002060"/>
          <w:sz w:val="22"/>
          <w:szCs w:val="22"/>
        </w:rPr>
        <w:t xml:space="preserve">8.1 Requisiti generali </w:t>
      </w:r>
    </w:p>
    <w:p w:rsidR="00055FB1" w:rsidRPr="00055FB1" w:rsidRDefault="00055FB1" w:rsidP="00055FB1">
      <w:pPr>
        <w:pStyle w:val="Stilepredefinito"/>
        <w:jc w:val="both"/>
        <w:rPr>
          <w:rFonts w:ascii="Verdana" w:hAnsi="Verdana" w:cs="Calibri Light"/>
          <w:sz w:val="20"/>
          <w:szCs w:val="20"/>
        </w:rPr>
      </w:pPr>
      <w:r w:rsidRPr="00055FB1">
        <w:rPr>
          <w:rFonts w:ascii="Verdana" w:hAnsi="Verdana" w:cs="Calibri Light"/>
          <w:sz w:val="20"/>
          <w:szCs w:val="20"/>
        </w:rPr>
        <w:t>Il concorrente dovrà dichiarare ai sensi degli artt. 46 e 47 del D.P.R. n. 445/2000 di:</w:t>
      </w:r>
    </w:p>
    <w:p w:rsidR="00055FB1" w:rsidRPr="00055FB1" w:rsidRDefault="00055FB1" w:rsidP="00055FB1">
      <w:pPr>
        <w:pStyle w:val="Stilepredefinito"/>
        <w:jc w:val="both"/>
        <w:rPr>
          <w:rFonts w:ascii="Verdana" w:hAnsi="Verdana" w:cs="Calibri Light"/>
          <w:sz w:val="20"/>
          <w:szCs w:val="20"/>
        </w:rPr>
      </w:pPr>
    </w:p>
    <w:p w:rsidR="006B2307" w:rsidRDefault="00055FB1" w:rsidP="006B2307">
      <w:pPr>
        <w:pStyle w:val="Stilepredefinito"/>
        <w:numPr>
          <w:ilvl w:val="0"/>
          <w:numId w:val="73"/>
        </w:numPr>
        <w:ind w:left="360"/>
        <w:jc w:val="both"/>
        <w:rPr>
          <w:rFonts w:ascii="Verdana" w:hAnsi="Verdana" w:cs="Calibri Light"/>
          <w:sz w:val="20"/>
          <w:szCs w:val="20"/>
        </w:rPr>
      </w:pPr>
      <w:r w:rsidRPr="00055FB1">
        <w:rPr>
          <w:rFonts w:ascii="Verdana" w:hAnsi="Verdana" w:cs="Calibri Light"/>
          <w:sz w:val="20"/>
          <w:szCs w:val="20"/>
        </w:rPr>
        <w:t>non trovarsi in alcuna delle cause di esclusione di cui all’art. 80 del Codice.</w:t>
      </w:r>
    </w:p>
    <w:p w:rsidR="006B2307" w:rsidRDefault="006B2307" w:rsidP="006B2307">
      <w:pPr>
        <w:pStyle w:val="Stilepredefinito"/>
        <w:ind w:left="360"/>
        <w:jc w:val="both"/>
        <w:rPr>
          <w:rFonts w:ascii="Verdana" w:hAnsi="Verdana" w:cs="Calibri Light"/>
          <w:sz w:val="20"/>
          <w:szCs w:val="20"/>
        </w:rPr>
      </w:pPr>
    </w:p>
    <w:p w:rsidR="006B2307" w:rsidRDefault="00055FB1" w:rsidP="006B2307">
      <w:pPr>
        <w:pStyle w:val="Stilepredefinito"/>
        <w:ind w:left="348"/>
        <w:jc w:val="both"/>
        <w:rPr>
          <w:rFonts w:ascii="Verdana" w:hAnsi="Verdana" w:cs="Calibri Light"/>
          <w:sz w:val="20"/>
          <w:szCs w:val="20"/>
        </w:rPr>
      </w:pPr>
      <w:r w:rsidRPr="006B2307">
        <w:rPr>
          <w:rFonts w:ascii="Verdana" w:hAnsi="Verdana" w:cs="Calibri Light"/>
          <w:sz w:val="20"/>
          <w:szCs w:val="20"/>
        </w:rPr>
        <w:t>Il possesso dei requisiti generali di cui al punto 8.1 dovrà essere dichiarato all’interno del Documento di Gara Unico Europeo, Parte III, lettere A, B, C, D, di cui all’articolo 13 del presente Disciplinare.</w:t>
      </w:r>
      <w:bookmarkStart w:id="5" w:name="_Hlk508787618"/>
    </w:p>
    <w:p w:rsidR="006B2307" w:rsidRDefault="006B2307" w:rsidP="006B2307">
      <w:pPr>
        <w:pStyle w:val="Stilepredefinito"/>
        <w:ind w:left="360"/>
        <w:jc w:val="both"/>
        <w:rPr>
          <w:rFonts w:ascii="Verdana" w:hAnsi="Verdana" w:cs="Calibri Light"/>
          <w:sz w:val="20"/>
          <w:szCs w:val="20"/>
        </w:rPr>
      </w:pPr>
    </w:p>
    <w:p w:rsidR="006B2307" w:rsidRDefault="00055FB1" w:rsidP="006B2307">
      <w:pPr>
        <w:pStyle w:val="Stilepredefinito"/>
        <w:ind w:left="360"/>
        <w:jc w:val="both"/>
        <w:rPr>
          <w:rFonts w:ascii="Verdana" w:hAnsi="Verdana" w:cs="Calibri Light"/>
          <w:sz w:val="20"/>
          <w:szCs w:val="20"/>
        </w:rPr>
      </w:pPr>
      <w:r w:rsidRPr="00055FB1">
        <w:rPr>
          <w:rFonts w:ascii="Verdana" w:hAnsi="Verdana" w:cs="Calibri Light"/>
          <w:sz w:val="20"/>
          <w:szCs w:val="20"/>
        </w:rPr>
        <w:t xml:space="preserve">In relazione al possesso del requisito di cui all’art. 80 co. 5 </w:t>
      </w:r>
      <w:proofErr w:type="spellStart"/>
      <w:r w:rsidRPr="00055FB1">
        <w:rPr>
          <w:rFonts w:ascii="Verdana" w:hAnsi="Verdana" w:cs="Calibri Light"/>
          <w:sz w:val="20"/>
          <w:szCs w:val="20"/>
        </w:rPr>
        <w:t>lett</w:t>
      </w:r>
      <w:proofErr w:type="spellEnd"/>
      <w:r w:rsidRPr="00055FB1">
        <w:rPr>
          <w:rFonts w:ascii="Verdana" w:hAnsi="Verdana" w:cs="Calibri Light"/>
          <w:sz w:val="20"/>
          <w:szCs w:val="20"/>
        </w:rPr>
        <w:t xml:space="preserve">. c) del Codice il concorrente dovrà dichiarare all’interno del DGUE tutte le notizie astrattamente idonee a porre in dubbio la propria integrità e affidabilità secondo quanto disposto dalle Linee guida A.N.AC. n. 6, aggiornate al D. </w:t>
      </w:r>
      <w:proofErr w:type="spellStart"/>
      <w:r w:rsidRPr="00055FB1">
        <w:rPr>
          <w:rFonts w:ascii="Verdana" w:hAnsi="Verdana" w:cs="Calibri Light"/>
          <w:sz w:val="20"/>
          <w:szCs w:val="20"/>
        </w:rPr>
        <w:t>Lgs</w:t>
      </w:r>
      <w:proofErr w:type="spellEnd"/>
      <w:r w:rsidRPr="00055FB1">
        <w:rPr>
          <w:rFonts w:ascii="Verdana" w:hAnsi="Verdana" w:cs="Calibri Light"/>
          <w:sz w:val="20"/>
          <w:szCs w:val="20"/>
        </w:rPr>
        <w:t>. 56 del 19/4/2017 con deliberazione del Consiglio n. 1008 dell’11 ottobre 2017.</w:t>
      </w:r>
      <w:bookmarkStart w:id="6" w:name="_Hlk508787636"/>
      <w:bookmarkStart w:id="7" w:name="_Hlk483843653"/>
      <w:bookmarkEnd w:id="5"/>
    </w:p>
    <w:p w:rsidR="006B2307" w:rsidRDefault="006B2307" w:rsidP="006B2307">
      <w:pPr>
        <w:pStyle w:val="Stilepredefinito"/>
        <w:ind w:left="360"/>
        <w:jc w:val="both"/>
        <w:rPr>
          <w:rFonts w:ascii="Verdana" w:hAnsi="Verdana" w:cs="Calibri Light"/>
          <w:sz w:val="20"/>
          <w:szCs w:val="20"/>
        </w:rPr>
      </w:pPr>
    </w:p>
    <w:p w:rsidR="006B2307" w:rsidRDefault="00055FB1" w:rsidP="006B2307">
      <w:pPr>
        <w:pStyle w:val="Stilepredefinito"/>
        <w:ind w:left="360"/>
        <w:jc w:val="both"/>
        <w:rPr>
          <w:rFonts w:ascii="Verdana" w:hAnsi="Verdana" w:cs="Calibri Light"/>
          <w:color w:val="auto"/>
          <w:sz w:val="20"/>
          <w:szCs w:val="20"/>
        </w:rPr>
      </w:pPr>
      <w:r w:rsidRPr="00055FB1">
        <w:rPr>
          <w:rFonts w:ascii="Verdana" w:hAnsi="Verdana" w:cs="Calibri Light"/>
          <w:color w:val="auto"/>
          <w:sz w:val="20"/>
          <w:szCs w:val="20"/>
        </w:rPr>
        <w:t xml:space="preserve">Il possesso dei requisiti di ordine generale di cui all’art. 80 co. 5 </w:t>
      </w:r>
      <w:proofErr w:type="spellStart"/>
      <w:r w:rsidRPr="00055FB1">
        <w:rPr>
          <w:rFonts w:ascii="Verdana" w:hAnsi="Verdana" w:cs="Calibri Light"/>
          <w:color w:val="auto"/>
          <w:sz w:val="20"/>
          <w:szCs w:val="20"/>
        </w:rPr>
        <w:t>lett</w:t>
      </w:r>
      <w:proofErr w:type="spellEnd"/>
      <w:r w:rsidRPr="00055FB1">
        <w:rPr>
          <w:rFonts w:ascii="Verdana" w:hAnsi="Verdana" w:cs="Calibri Light"/>
          <w:color w:val="auto"/>
          <w:sz w:val="20"/>
          <w:szCs w:val="20"/>
        </w:rPr>
        <w:t>. f-ter) così come da modifica apportata al D.lgs. 50/2016 dal D.lgs. 56/2017, dovrà essere dichiarato all’interno del Modello 1 – ulteriori dichiarazioni, reso disponibile dall’Amministrazione tra la documentazione di gara.</w:t>
      </w:r>
      <w:bookmarkStart w:id="8" w:name="_Hlk508787657"/>
      <w:bookmarkEnd w:id="6"/>
    </w:p>
    <w:p w:rsidR="006B2307" w:rsidRDefault="006B2307" w:rsidP="006B2307">
      <w:pPr>
        <w:pStyle w:val="Stilepredefinito"/>
        <w:ind w:left="360"/>
        <w:jc w:val="both"/>
        <w:rPr>
          <w:rFonts w:ascii="Verdana" w:hAnsi="Verdana" w:cs="Calibri Light"/>
          <w:color w:val="auto"/>
          <w:sz w:val="20"/>
          <w:szCs w:val="20"/>
        </w:rPr>
      </w:pPr>
    </w:p>
    <w:p w:rsidR="00055FB1" w:rsidRPr="00055FB1" w:rsidRDefault="00055FB1" w:rsidP="006B2307">
      <w:pPr>
        <w:pStyle w:val="Stilepredefinito"/>
        <w:ind w:left="360"/>
        <w:jc w:val="both"/>
        <w:rPr>
          <w:rFonts w:ascii="Verdana" w:hAnsi="Verdana" w:cs="Calibri Light"/>
          <w:sz w:val="20"/>
          <w:szCs w:val="20"/>
        </w:rPr>
      </w:pPr>
      <w:r w:rsidRPr="00055FB1">
        <w:rPr>
          <w:rFonts w:ascii="Verdana" w:hAnsi="Verdana" w:cs="Calibri Light"/>
          <w:sz w:val="20"/>
          <w:szCs w:val="20"/>
        </w:rPr>
        <w:t xml:space="preserve">In caso di incorporazione, fusione societaria o cessione d’azienda, le dichiarazioni di cui all’art. 80, commi 1, 2 e 5, </w:t>
      </w:r>
      <w:proofErr w:type="spellStart"/>
      <w:r w:rsidRPr="00055FB1">
        <w:rPr>
          <w:rFonts w:ascii="Verdana" w:hAnsi="Verdana" w:cs="Calibri Light"/>
          <w:sz w:val="20"/>
          <w:szCs w:val="20"/>
        </w:rPr>
        <w:t>lett</w:t>
      </w:r>
      <w:proofErr w:type="spellEnd"/>
      <w:r w:rsidRPr="00055FB1">
        <w:rPr>
          <w:rFonts w:ascii="Verdana" w:hAnsi="Verdana" w:cs="Calibri Light"/>
          <w:sz w:val="20"/>
          <w:szCs w:val="20"/>
        </w:rPr>
        <w:t>. l) del Codice, devono riferirsi anche ai soggetti di cui all’art. 80 comma 3 del Codice che hanno operato presso la società incorporata, fusasi o che ha ceduto l’azienda nell’anno antecedente la data di pubblicazione del bando di gara.</w:t>
      </w:r>
    </w:p>
    <w:bookmarkEnd w:id="8"/>
    <w:p w:rsidR="006B2307" w:rsidRDefault="006B2307" w:rsidP="006B2307">
      <w:pPr>
        <w:pStyle w:val="Stilepredefinito"/>
        <w:jc w:val="both"/>
        <w:rPr>
          <w:rFonts w:ascii="Verdana" w:hAnsi="Verdana" w:cs="Calibri Light"/>
          <w:color w:val="FF0000"/>
          <w:sz w:val="20"/>
          <w:szCs w:val="20"/>
        </w:rPr>
      </w:pPr>
    </w:p>
    <w:p w:rsidR="006B2307" w:rsidRDefault="00055FB1" w:rsidP="006B2307">
      <w:pPr>
        <w:pStyle w:val="Stilepredefinito"/>
        <w:numPr>
          <w:ilvl w:val="0"/>
          <w:numId w:val="73"/>
        </w:numPr>
        <w:ind w:left="360"/>
        <w:jc w:val="both"/>
        <w:rPr>
          <w:rFonts w:ascii="Verdana" w:hAnsi="Verdana" w:cs="Calibri Light"/>
          <w:sz w:val="20"/>
          <w:szCs w:val="20"/>
        </w:rPr>
      </w:pPr>
      <w:r w:rsidRPr="006B2307">
        <w:rPr>
          <w:rFonts w:ascii="Verdana" w:hAnsi="Verdana" w:cs="Calibri Light"/>
          <w:sz w:val="20"/>
          <w:szCs w:val="20"/>
        </w:rPr>
        <w:t xml:space="preserve">non avere residenza/domicilio nei Paesi inseriti nelle c.d. </w:t>
      </w:r>
      <w:proofErr w:type="spellStart"/>
      <w:r w:rsidRPr="006B2307">
        <w:rPr>
          <w:rFonts w:ascii="Verdana" w:hAnsi="Verdana" w:cs="Calibri Light"/>
          <w:sz w:val="20"/>
          <w:szCs w:val="20"/>
        </w:rPr>
        <w:t>black</w:t>
      </w:r>
      <w:proofErr w:type="spellEnd"/>
      <w:r w:rsidRPr="006B2307">
        <w:rPr>
          <w:rFonts w:ascii="Verdana" w:hAnsi="Verdana" w:cs="Calibri Light"/>
          <w:sz w:val="20"/>
          <w:szCs w:val="20"/>
        </w:rPr>
        <w:t xml:space="preserve"> list di cui al Decreto del Ministro delle finanze del 4 maggio 1999 e al Decreto del Ministro dell’economia e delle finanze del 21 novembre 2001; </w:t>
      </w:r>
    </w:p>
    <w:p w:rsidR="006B2307" w:rsidRDefault="006B2307" w:rsidP="006B2307">
      <w:pPr>
        <w:pStyle w:val="Stilepredefinito"/>
        <w:ind w:left="360"/>
        <w:jc w:val="both"/>
        <w:rPr>
          <w:rFonts w:ascii="Verdana" w:hAnsi="Verdana" w:cs="Calibri Light"/>
          <w:sz w:val="20"/>
          <w:szCs w:val="20"/>
        </w:rPr>
      </w:pPr>
    </w:p>
    <w:p w:rsidR="00055FB1" w:rsidRPr="006B2307" w:rsidRDefault="00055FB1" w:rsidP="006B2307">
      <w:pPr>
        <w:pStyle w:val="Stilepredefinito"/>
        <w:ind w:left="360" w:firstLine="348"/>
        <w:jc w:val="both"/>
        <w:rPr>
          <w:rFonts w:ascii="Verdana" w:hAnsi="Verdana" w:cs="Calibri Light"/>
          <w:i/>
          <w:sz w:val="20"/>
          <w:szCs w:val="20"/>
        </w:rPr>
      </w:pPr>
      <w:r w:rsidRPr="006B2307">
        <w:rPr>
          <w:rFonts w:ascii="Verdana" w:hAnsi="Verdana" w:cs="Calibri Light"/>
          <w:i/>
          <w:sz w:val="20"/>
          <w:szCs w:val="20"/>
        </w:rPr>
        <w:t xml:space="preserve">oppure </w:t>
      </w:r>
    </w:p>
    <w:p w:rsidR="00055FB1" w:rsidRDefault="00055FB1" w:rsidP="006B2307">
      <w:pPr>
        <w:pStyle w:val="Stilepredefinito"/>
        <w:ind w:left="360"/>
        <w:jc w:val="both"/>
        <w:rPr>
          <w:rFonts w:ascii="Verdana" w:hAnsi="Verdana" w:cs="Calibri Light"/>
          <w:sz w:val="20"/>
          <w:szCs w:val="20"/>
        </w:rPr>
      </w:pPr>
      <w:r w:rsidRPr="00055FB1">
        <w:rPr>
          <w:rFonts w:ascii="Verdana" w:hAnsi="Verdana" w:cs="Calibri Light"/>
          <w:sz w:val="20"/>
          <w:szCs w:val="20"/>
        </w:rPr>
        <w:t xml:space="preserve">avere sede/residenza/domicilio nei Paesi inseriti nelle c.d. </w:t>
      </w:r>
      <w:proofErr w:type="spellStart"/>
      <w:r w:rsidRPr="00055FB1">
        <w:rPr>
          <w:rFonts w:ascii="Verdana" w:hAnsi="Verdana" w:cs="Calibri Light"/>
          <w:sz w:val="20"/>
          <w:szCs w:val="20"/>
        </w:rPr>
        <w:t>black</w:t>
      </w:r>
      <w:proofErr w:type="spellEnd"/>
      <w:r w:rsidRPr="00055FB1">
        <w:rPr>
          <w:rFonts w:ascii="Verdana" w:hAnsi="Verdana" w:cs="Calibri Light"/>
          <w:sz w:val="20"/>
          <w:szCs w:val="20"/>
        </w:rPr>
        <w:t xml:space="preserve"> list, ma essere in possesso di autorizzazione in corso di validità, rilasciata ai sensi del D.M. 14 dicembre 2010 del Ministero dell’economia e delle finanze emanato in attuazione dell’art. 37 del DL 78/2010, convertito in L. 122/2010;</w:t>
      </w:r>
    </w:p>
    <w:p w:rsidR="006B2307" w:rsidRPr="00055FB1" w:rsidRDefault="006B2307" w:rsidP="006B2307">
      <w:pPr>
        <w:pStyle w:val="Stilepredefinito"/>
        <w:ind w:left="360"/>
        <w:jc w:val="both"/>
        <w:rPr>
          <w:rFonts w:ascii="Verdana" w:hAnsi="Verdana" w:cs="Calibri Light"/>
          <w:sz w:val="20"/>
          <w:szCs w:val="20"/>
        </w:rPr>
      </w:pPr>
    </w:p>
    <w:p w:rsidR="00055FB1" w:rsidRPr="006B2307" w:rsidRDefault="00055FB1" w:rsidP="006B2307">
      <w:pPr>
        <w:pStyle w:val="Stilepredefinito"/>
        <w:ind w:left="360" w:firstLine="348"/>
        <w:jc w:val="both"/>
        <w:rPr>
          <w:rFonts w:ascii="Verdana" w:hAnsi="Verdana" w:cs="Calibri Light"/>
          <w:i/>
          <w:sz w:val="20"/>
          <w:szCs w:val="20"/>
        </w:rPr>
      </w:pPr>
      <w:r w:rsidRPr="006B2307">
        <w:rPr>
          <w:rFonts w:ascii="Verdana" w:hAnsi="Verdana" w:cs="Calibri Light"/>
          <w:i/>
          <w:sz w:val="20"/>
          <w:szCs w:val="20"/>
        </w:rPr>
        <w:t>oppure</w:t>
      </w:r>
    </w:p>
    <w:p w:rsidR="006B2307" w:rsidRDefault="00055FB1" w:rsidP="006B2307">
      <w:pPr>
        <w:pStyle w:val="Stilepredefinito"/>
        <w:ind w:left="360"/>
        <w:jc w:val="both"/>
        <w:rPr>
          <w:rFonts w:ascii="Verdana" w:hAnsi="Verdana" w:cs="Calibri Light"/>
          <w:sz w:val="20"/>
          <w:szCs w:val="20"/>
        </w:rPr>
      </w:pPr>
      <w:r w:rsidRPr="006B2307">
        <w:rPr>
          <w:rFonts w:ascii="Verdana" w:hAnsi="Verdana" w:cs="Calibri Light"/>
          <w:sz w:val="20"/>
          <w:szCs w:val="20"/>
        </w:rPr>
        <w:t xml:space="preserve">avere sede/residenza/domicilio nei Paesi inseriti nelle c.d. </w:t>
      </w:r>
      <w:proofErr w:type="spellStart"/>
      <w:r w:rsidRPr="006B2307">
        <w:rPr>
          <w:rFonts w:ascii="Verdana" w:hAnsi="Verdana" w:cs="Calibri Light"/>
          <w:sz w:val="20"/>
          <w:szCs w:val="20"/>
        </w:rPr>
        <w:t>black</w:t>
      </w:r>
      <w:proofErr w:type="spellEnd"/>
      <w:r w:rsidRPr="006B2307">
        <w:rPr>
          <w:rFonts w:ascii="Verdana" w:hAnsi="Verdana" w:cs="Calibri Light"/>
          <w:sz w:val="20"/>
          <w:szCs w:val="20"/>
        </w:rPr>
        <w:t xml:space="preserve"> list e non essere ancora in possesso del provvedimento di autorizzazione ma aver presentato domanda di autorizzazione ai sensi dell’art. 1 comma 3 del </w:t>
      </w:r>
      <w:proofErr w:type="spellStart"/>
      <w:r w:rsidRPr="006B2307">
        <w:rPr>
          <w:rFonts w:ascii="Verdana" w:hAnsi="Verdana" w:cs="Calibri Light"/>
          <w:sz w:val="20"/>
          <w:szCs w:val="20"/>
        </w:rPr>
        <w:t>d.m.</w:t>
      </w:r>
      <w:proofErr w:type="spellEnd"/>
      <w:r w:rsidRPr="006B2307">
        <w:rPr>
          <w:rFonts w:ascii="Verdana" w:hAnsi="Verdana" w:cs="Calibri Light"/>
          <w:sz w:val="20"/>
          <w:szCs w:val="20"/>
        </w:rPr>
        <w:t xml:space="preserve"> 14.12.2010;</w:t>
      </w:r>
      <w:bookmarkStart w:id="9" w:name="_Hlk508788488"/>
    </w:p>
    <w:p w:rsidR="006B2307" w:rsidRDefault="006B2307" w:rsidP="006B2307">
      <w:pPr>
        <w:pStyle w:val="Stilepredefinito"/>
        <w:ind w:left="360"/>
        <w:jc w:val="both"/>
        <w:rPr>
          <w:rFonts w:ascii="Verdana" w:hAnsi="Verdana" w:cs="Calibri Light"/>
          <w:sz w:val="20"/>
          <w:szCs w:val="20"/>
        </w:rPr>
      </w:pPr>
    </w:p>
    <w:p w:rsidR="00055FB1" w:rsidRPr="00055FB1" w:rsidRDefault="00055FB1" w:rsidP="006B2307">
      <w:pPr>
        <w:pStyle w:val="Stilepredefinito"/>
        <w:ind w:left="360"/>
        <w:jc w:val="both"/>
        <w:rPr>
          <w:rFonts w:ascii="Verdana" w:hAnsi="Verdana" w:cs="Calibri Light"/>
          <w:sz w:val="20"/>
          <w:szCs w:val="20"/>
        </w:rPr>
      </w:pPr>
      <w:r w:rsidRPr="00055FB1">
        <w:rPr>
          <w:rFonts w:ascii="Verdana" w:hAnsi="Verdana" w:cs="Calibri Light"/>
          <w:sz w:val="20"/>
          <w:szCs w:val="20"/>
        </w:rPr>
        <w:t>La sussistenza di tale condizione dovrà essere dichiarata all’interno della Domanda di partecipazione di cui al successivo articolo 13 punto A.1, avendo cura di indicare se del caso gli estremi dell’ autorizzazione, comprensivi di data di rilascio e periodo di validità.</w:t>
      </w:r>
    </w:p>
    <w:bookmarkEnd w:id="9"/>
    <w:p w:rsidR="00055FB1" w:rsidRPr="00055FB1" w:rsidRDefault="00055FB1" w:rsidP="00055FB1">
      <w:pPr>
        <w:tabs>
          <w:tab w:val="left" w:pos="720"/>
        </w:tabs>
        <w:spacing w:line="240" w:lineRule="atLeast"/>
        <w:jc w:val="both"/>
        <w:rPr>
          <w:rFonts w:ascii="Verdana" w:hAnsi="Verdana"/>
          <w:sz w:val="20"/>
          <w:szCs w:val="20"/>
        </w:rPr>
      </w:pPr>
    </w:p>
    <w:p w:rsidR="00055FB1" w:rsidRPr="006B2307" w:rsidRDefault="00055FB1" w:rsidP="006B2307">
      <w:pPr>
        <w:pStyle w:val="Stilepredefinito"/>
        <w:ind w:left="360"/>
        <w:jc w:val="both"/>
        <w:rPr>
          <w:rFonts w:ascii="Verdana" w:hAnsi="Verdana" w:cs="Calibri Light"/>
          <w:i/>
          <w:sz w:val="20"/>
          <w:szCs w:val="20"/>
        </w:rPr>
      </w:pPr>
      <w:bookmarkStart w:id="10" w:name="_Hlk508788513"/>
      <w:r w:rsidRPr="006B2307">
        <w:rPr>
          <w:rFonts w:ascii="Verdana" w:hAnsi="Verdana" w:cs="Calibri Light"/>
          <w:i/>
          <w:sz w:val="20"/>
          <w:szCs w:val="20"/>
        </w:rPr>
        <w:lastRenderedPageBreak/>
        <w:t xml:space="preserve">N.B.: nel caso in cui l’operatore economico abbia sede/residenza/domicilio in uno dei Paesi inseriti nelle c.d. </w:t>
      </w:r>
      <w:proofErr w:type="spellStart"/>
      <w:r w:rsidRPr="006B2307">
        <w:rPr>
          <w:rFonts w:ascii="Verdana" w:hAnsi="Verdana" w:cs="Calibri Light"/>
          <w:i/>
          <w:sz w:val="20"/>
          <w:szCs w:val="20"/>
        </w:rPr>
        <w:t>black</w:t>
      </w:r>
      <w:proofErr w:type="spellEnd"/>
      <w:r w:rsidRPr="006B2307">
        <w:rPr>
          <w:rFonts w:ascii="Verdana" w:hAnsi="Verdana" w:cs="Calibri Light"/>
          <w:i/>
          <w:sz w:val="20"/>
          <w:szCs w:val="20"/>
        </w:rPr>
        <w:t xml:space="preserve"> list, e abbia presentato domanda di autorizzazione ai sensi dell’art. 1 comma 3 del </w:t>
      </w:r>
      <w:proofErr w:type="spellStart"/>
      <w:r w:rsidRPr="006B2307">
        <w:rPr>
          <w:rFonts w:ascii="Verdana" w:hAnsi="Verdana" w:cs="Calibri Light"/>
          <w:i/>
          <w:sz w:val="20"/>
          <w:szCs w:val="20"/>
        </w:rPr>
        <w:t>d.m.</w:t>
      </w:r>
      <w:proofErr w:type="spellEnd"/>
      <w:r w:rsidRPr="006B2307">
        <w:rPr>
          <w:rFonts w:ascii="Verdana" w:hAnsi="Verdana" w:cs="Calibri Light"/>
          <w:i/>
          <w:sz w:val="20"/>
          <w:szCs w:val="20"/>
        </w:rPr>
        <w:t xml:space="preserve"> 14.12.2010 dovrà inserire a sistema nello spazio “Documentazione amministrativa aggiuntiva” copia conforme dell’istanza di autorizzazione inviata al Ministero;</w:t>
      </w:r>
    </w:p>
    <w:p w:rsidR="006B2307" w:rsidRPr="006B2307" w:rsidRDefault="006B2307" w:rsidP="006B2307">
      <w:pPr>
        <w:pStyle w:val="Stilepredefinito"/>
        <w:ind w:left="360"/>
        <w:jc w:val="both"/>
        <w:rPr>
          <w:rFonts w:ascii="Verdana" w:hAnsi="Verdana" w:cs="Calibri Light"/>
          <w:sz w:val="20"/>
          <w:szCs w:val="20"/>
        </w:rPr>
      </w:pPr>
    </w:p>
    <w:p w:rsidR="00055FB1" w:rsidRPr="00055FB1" w:rsidRDefault="00055FB1" w:rsidP="006B2307">
      <w:pPr>
        <w:pStyle w:val="Stilepredefinito"/>
        <w:ind w:left="360"/>
        <w:jc w:val="both"/>
        <w:rPr>
          <w:rFonts w:ascii="Verdana" w:hAnsi="Verdana" w:cs="Calibri Light"/>
          <w:sz w:val="20"/>
          <w:szCs w:val="20"/>
        </w:rPr>
      </w:pPr>
      <w:r w:rsidRPr="00055FB1">
        <w:rPr>
          <w:rFonts w:ascii="Verdana" w:hAnsi="Verdana" w:cs="Calibri Light"/>
          <w:sz w:val="20"/>
          <w:szCs w:val="20"/>
        </w:rPr>
        <w:t xml:space="preserve">Inoltre, il concorrente avente sede/residenza/domicilio in uno dei Paesi inseriti nelle c.d. </w:t>
      </w:r>
      <w:proofErr w:type="spellStart"/>
      <w:r w:rsidRPr="00055FB1">
        <w:rPr>
          <w:rFonts w:ascii="Verdana" w:hAnsi="Verdana" w:cs="Calibri Light"/>
          <w:sz w:val="20"/>
          <w:szCs w:val="20"/>
        </w:rPr>
        <w:t>black</w:t>
      </w:r>
      <w:proofErr w:type="spellEnd"/>
      <w:r w:rsidRPr="00055FB1">
        <w:rPr>
          <w:rFonts w:ascii="Verdana" w:hAnsi="Verdana" w:cs="Calibri Light"/>
          <w:sz w:val="20"/>
          <w:szCs w:val="20"/>
        </w:rPr>
        <w:t xml:space="preserve"> list, inviando la propria domanda di partecipazione,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055FB1" w:rsidRPr="00055FB1" w:rsidRDefault="00055FB1" w:rsidP="00055FB1">
      <w:pPr>
        <w:autoSpaceDE w:val="0"/>
        <w:adjustRightInd w:val="0"/>
        <w:jc w:val="both"/>
        <w:rPr>
          <w:rFonts w:ascii="Verdana" w:hAnsi="Verdana" w:cs="Calibri Light"/>
          <w:sz w:val="20"/>
          <w:szCs w:val="20"/>
          <w:lang w:eastAsia="it-IT"/>
        </w:rPr>
      </w:pPr>
    </w:p>
    <w:p w:rsidR="006B2307" w:rsidRDefault="00055FB1" w:rsidP="006B2307">
      <w:pPr>
        <w:pStyle w:val="Stilepredefinito"/>
        <w:numPr>
          <w:ilvl w:val="0"/>
          <w:numId w:val="73"/>
        </w:numPr>
        <w:ind w:left="360"/>
        <w:jc w:val="both"/>
        <w:rPr>
          <w:rFonts w:ascii="Verdana" w:hAnsi="Verdana" w:cs="Calibri Light"/>
          <w:sz w:val="20"/>
          <w:szCs w:val="20"/>
        </w:rPr>
      </w:pPr>
      <w:r w:rsidRPr="00055FB1">
        <w:rPr>
          <w:rFonts w:ascii="Verdana" w:hAnsi="Verdana" w:cs="Calibri Light"/>
          <w:sz w:val="20"/>
          <w:szCs w:val="20"/>
        </w:rPr>
        <w:t>non trovarsi nella situazione prevista dall’art. 53, comma 16-ter, del d.lgs. del 2001 n. 165.</w:t>
      </w:r>
    </w:p>
    <w:p w:rsidR="006B2307" w:rsidRDefault="006B2307" w:rsidP="006B2307">
      <w:pPr>
        <w:pStyle w:val="Stilepredefinito"/>
        <w:ind w:left="360"/>
        <w:jc w:val="both"/>
        <w:rPr>
          <w:rFonts w:ascii="Verdana" w:hAnsi="Verdana" w:cs="Calibri Light"/>
          <w:sz w:val="20"/>
          <w:szCs w:val="20"/>
        </w:rPr>
      </w:pPr>
    </w:p>
    <w:p w:rsidR="006B2307" w:rsidRDefault="00055FB1" w:rsidP="006B2307">
      <w:pPr>
        <w:pStyle w:val="Stilepredefinito"/>
        <w:ind w:left="360"/>
        <w:jc w:val="both"/>
        <w:rPr>
          <w:rFonts w:ascii="Verdana" w:hAnsi="Verdana" w:cs="Calibri Light"/>
          <w:sz w:val="20"/>
          <w:szCs w:val="20"/>
        </w:rPr>
      </w:pPr>
      <w:r w:rsidRPr="006B2307">
        <w:rPr>
          <w:rFonts w:ascii="Verdana" w:hAnsi="Verdana" w:cs="Calibri Light"/>
          <w:sz w:val="20"/>
          <w:szCs w:val="20"/>
        </w:rPr>
        <w:t>La sussistenza di tale condizione dovrà essere dichiarata all’interno del DGUE, Parte III, Sezione D, di cui al successivo articolo 13 punto A.2.</w:t>
      </w:r>
      <w:bookmarkEnd w:id="10"/>
    </w:p>
    <w:p w:rsidR="006B2307" w:rsidRDefault="006B2307" w:rsidP="006B2307">
      <w:pPr>
        <w:pStyle w:val="Stilepredefinito"/>
        <w:ind w:left="360"/>
        <w:jc w:val="both"/>
        <w:rPr>
          <w:rFonts w:ascii="Verdana" w:hAnsi="Verdana" w:cs="Calibri Light"/>
          <w:sz w:val="20"/>
          <w:szCs w:val="20"/>
        </w:rPr>
      </w:pPr>
    </w:p>
    <w:p w:rsidR="00055FB1" w:rsidRPr="00055FB1" w:rsidRDefault="00055FB1" w:rsidP="006B2307">
      <w:pPr>
        <w:pStyle w:val="Stilepredefinito"/>
        <w:ind w:left="360"/>
        <w:jc w:val="both"/>
        <w:rPr>
          <w:rFonts w:ascii="Verdana" w:hAnsi="Verdana" w:cs="Calibri Light"/>
          <w:sz w:val="20"/>
          <w:szCs w:val="20"/>
        </w:rPr>
      </w:pPr>
      <w:r w:rsidRPr="00055FB1">
        <w:rPr>
          <w:rFonts w:ascii="Verdana" w:hAnsi="Verdana" w:cs="Calibri Light"/>
          <w:sz w:val="20"/>
          <w:szCs w:val="20"/>
        </w:rPr>
        <w:t xml:space="preserve">In caso di operatori riuniti, i suddetti requisiti di cui alle lettere a), b), c) devono essere posseduti da ciascuna impresa componente il raggruppamento e in caso di consorzi di cui all’articolo 45 comma 2 </w:t>
      </w:r>
      <w:proofErr w:type="spellStart"/>
      <w:r w:rsidRPr="00055FB1">
        <w:rPr>
          <w:rFonts w:ascii="Verdana" w:hAnsi="Verdana" w:cs="Calibri Light"/>
          <w:sz w:val="20"/>
          <w:szCs w:val="20"/>
        </w:rPr>
        <w:t>lett</w:t>
      </w:r>
      <w:proofErr w:type="spellEnd"/>
      <w:r w:rsidRPr="00055FB1">
        <w:rPr>
          <w:rFonts w:ascii="Verdana" w:hAnsi="Verdana" w:cs="Calibri Light"/>
          <w:sz w:val="20"/>
          <w:szCs w:val="20"/>
        </w:rPr>
        <w:t>. b) e c) sia dal consorzio che dalle imprese indicate quali esecutrici.</w:t>
      </w:r>
    </w:p>
    <w:p w:rsidR="00055FB1" w:rsidRPr="00055FB1" w:rsidRDefault="00055FB1" w:rsidP="00055FB1">
      <w:pPr>
        <w:autoSpaceDE w:val="0"/>
        <w:adjustRightInd w:val="0"/>
        <w:jc w:val="both"/>
        <w:rPr>
          <w:rFonts w:ascii="Verdana" w:hAnsi="Verdana"/>
          <w:color w:val="FF0000"/>
          <w:sz w:val="20"/>
          <w:szCs w:val="20"/>
        </w:rPr>
      </w:pPr>
    </w:p>
    <w:p w:rsidR="00055FB1" w:rsidRPr="00055FB1" w:rsidRDefault="00055FB1" w:rsidP="00055FB1">
      <w:pPr>
        <w:autoSpaceDE w:val="0"/>
        <w:jc w:val="both"/>
        <w:rPr>
          <w:rFonts w:ascii="Verdana" w:hAnsi="Verdana" w:cs="Calibri Light"/>
          <w:sz w:val="20"/>
          <w:szCs w:val="20"/>
        </w:rPr>
      </w:pPr>
      <w:bookmarkStart w:id="11" w:name="_Hlk483843672"/>
      <w:bookmarkEnd w:id="7"/>
      <w:r w:rsidRPr="00055FB1">
        <w:rPr>
          <w:rFonts w:ascii="Verdana" w:eastAsia="Times New Roman" w:hAnsi="Verdana" w:cs="Calibri Light"/>
          <w:bCs/>
          <w:color w:val="000000"/>
          <w:sz w:val="20"/>
          <w:szCs w:val="20"/>
          <w:u w:val="single"/>
          <w:lang w:eastAsia="ar-SA"/>
        </w:rPr>
        <w:t>È vietato il ricorso all’istituto dell’avvalimento di cui all’art. 89 del Codice per la soddisfazione dei requisiti generali.</w:t>
      </w:r>
    </w:p>
    <w:bookmarkEnd w:id="11"/>
    <w:p w:rsidR="00055FB1" w:rsidRPr="00055FB1" w:rsidRDefault="00055FB1" w:rsidP="00055FB1">
      <w:pPr>
        <w:pStyle w:val="Stilepredefinito"/>
        <w:jc w:val="both"/>
        <w:rPr>
          <w:rFonts w:ascii="Verdana" w:hAnsi="Verdana" w:cs="Calibri Light"/>
          <w:b/>
          <w:sz w:val="20"/>
          <w:szCs w:val="20"/>
        </w:rPr>
      </w:pPr>
    </w:p>
    <w:p w:rsidR="00055FB1" w:rsidRPr="006B2307" w:rsidRDefault="00055FB1" w:rsidP="00055FB1">
      <w:pPr>
        <w:pStyle w:val="Stilepredefinito"/>
        <w:jc w:val="both"/>
        <w:rPr>
          <w:rFonts w:ascii="Verdana" w:hAnsi="Verdana" w:cs="Calibri Light"/>
          <w:b/>
          <w:color w:val="002060"/>
          <w:sz w:val="20"/>
          <w:szCs w:val="20"/>
        </w:rPr>
      </w:pPr>
      <w:r w:rsidRPr="006B2307">
        <w:rPr>
          <w:rFonts w:ascii="Verdana" w:hAnsi="Verdana" w:cs="Calibri Light"/>
          <w:b/>
          <w:color w:val="002060"/>
          <w:sz w:val="20"/>
          <w:szCs w:val="20"/>
        </w:rPr>
        <w:t xml:space="preserve">8.2 Requisiti di idoneità professionale ex art. 83 </w:t>
      </w:r>
      <w:proofErr w:type="spellStart"/>
      <w:r w:rsidRPr="006B2307">
        <w:rPr>
          <w:rFonts w:ascii="Verdana" w:hAnsi="Verdana" w:cs="Calibri Light"/>
          <w:b/>
          <w:color w:val="002060"/>
          <w:sz w:val="20"/>
          <w:szCs w:val="20"/>
        </w:rPr>
        <w:t>lett</w:t>
      </w:r>
      <w:proofErr w:type="spellEnd"/>
      <w:r w:rsidRPr="006B2307">
        <w:rPr>
          <w:rFonts w:ascii="Verdana" w:hAnsi="Verdana" w:cs="Calibri Light"/>
          <w:b/>
          <w:color w:val="002060"/>
          <w:sz w:val="20"/>
          <w:szCs w:val="20"/>
        </w:rPr>
        <w:t>. a) del Codice:</w:t>
      </w:r>
    </w:p>
    <w:p w:rsidR="00055FB1" w:rsidRPr="00055FB1" w:rsidRDefault="00055FB1" w:rsidP="00055FB1">
      <w:pPr>
        <w:pStyle w:val="Stilepredefinito"/>
        <w:jc w:val="both"/>
        <w:rPr>
          <w:rFonts w:ascii="Verdana" w:hAnsi="Verdana" w:cs="Calibri Light"/>
          <w:b/>
          <w:sz w:val="20"/>
          <w:szCs w:val="20"/>
        </w:rPr>
      </w:pPr>
    </w:p>
    <w:p w:rsidR="00055FB1" w:rsidRPr="00055FB1" w:rsidRDefault="00055FB1" w:rsidP="00055FB1">
      <w:pPr>
        <w:pStyle w:val="Stilepredefinito"/>
        <w:jc w:val="both"/>
        <w:rPr>
          <w:rFonts w:ascii="Verdana" w:hAnsi="Verdana" w:cs="Calibri Light"/>
          <w:sz w:val="20"/>
          <w:szCs w:val="20"/>
        </w:rPr>
      </w:pPr>
      <w:r w:rsidRPr="00055FB1">
        <w:rPr>
          <w:rFonts w:ascii="Verdana" w:hAnsi="Verdana" w:cs="Calibri Light"/>
          <w:sz w:val="20"/>
          <w:szCs w:val="20"/>
        </w:rPr>
        <w:t>Il concorrente dovrà dichiarare ai sensi degli artt. 46 e 47 del D.P.R. n. 445/2000 di:</w:t>
      </w:r>
    </w:p>
    <w:p w:rsidR="00055FB1" w:rsidRPr="00055FB1" w:rsidRDefault="00055FB1" w:rsidP="00055FB1">
      <w:pPr>
        <w:pStyle w:val="Sottotitolo"/>
        <w:rPr>
          <w:rFonts w:ascii="Verdana" w:hAnsi="Verdana"/>
          <w:sz w:val="20"/>
          <w:szCs w:val="20"/>
        </w:rPr>
      </w:pPr>
    </w:p>
    <w:p w:rsidR="00055FB1" w:rsidRPr="00055FB1" w:rsidRDefault="00055FB1" w:rsidP="00055FB1">
      <w:pPr>
        <w:pStyle w:val="Standard"/>
        <w:autoSpaceDE w:val="0"/>
        <w:spacing w:before="113" w:line="240" w:lineRule="auto"/>
        <w:jc w:val="both"/>
        <w:rPr>
          <w:rFonts w:ascii="Verdana" w:eastAsia="Arial" w:hAnsi="Verdana" w:cs="Calibri Light"/>
          <w:color w:val="000000"/>
          <w:sz w:val="20"/>
          <w:szCs w:val="20"/>
        </w:rPr>
      </w:pPr>
      <w:bookmarkStart w:id="12" w:name="_Hlk483843700"/>
      <w:r w:rsidRPr="00055FB1">
        <w:rPr>
          <w:rFonts w:ascii="Verdana" w:eastAsia="Arial" w:hAnsi="Verdana" w:cs="Calibri Light"/>
          <w:color w:val="000000"/>
          <w:sz w:val="20"/>
          <w:szCs w:val="20"/>
        </w:rPr>
        <w:t xml:space="preserve">- </w:t>
      </w:r>
      <w:r w:rsidRPr="00055FB1">
        <w:rPr>
          <w:rFonts w:ascii="Verdana" w:eastAsia="Arial" w:hAnsi="Verdana" w:cs="Calibri Light"/>
          <w:i/>
          <w:color w:val="000000"/>
          <w:sz w:val="20"/>
          <w:szCs w:val="20"/>
        </w:rPr>
        <w:t>(se impresa italiana o straniera avente sede operativa e/o legale in Italia)</w:t>
      </w:r>
      <w:r w:rsidRPr="00055FB1">
        <w:rPr>
          <w:rFonts w:ascii="Verdana" w:eastAsia="Arial" w:hAnsi="Verdana" w:cs="Calibri Light"/>
          <w:color w:val="000000"/>
          <w:sz w:val="20"/>
          <w:szCs w:val="20"/>
        </w:rPr>
        <w:t xml:space="preserve"> essere iscritto al Registro delle Imprese presso la competente Camera di Commercio Industria Agricoltura e Artigianato per </w:t>
      </w:r>
      <w:r w:rsidRPr="00055FB1">
        <w:rPr>
          <w:rFonts w:ascii="Verdana" w:eastAsia="Arial" w:hAnsi="Verdana" w:cs="Calibri Light"/>
          <w:sz w:val="20"/>
          <w:szCs w:val="20"/>
        </w:rPr>
        <w:t>attività coerenti a quelle</w:t>
      </w:r>
      <w:r w:rsidRPr="00055FB1">
        <w:rPr>
          <w:rFonts w:ascii="Verdana" w:eastAsia="Arial" w:hAnsi="Verdana" w:cs="Calibri Light"/>
          <w:color w:val="000000"/>
          <w:sz w:val="20"/>
          <w:szCs w:val="20"/>
        </w:rPr>
        <w:t xml:space="preserve"> oggetto dell’appalto;</w:t>
      </w:r>
    </w:p>
    <w:p w:rsidR="00055FB1" w:rsidRPr="00055FB1" w:rsidRDefault="00055FB1" w:rsidP="00055FB1">
      <w:pPr>
        <w:pStyle w:val="Standard"/>
        <w:autoSpaceDE w:val="0"/>
        <w:spacing w:before="113" w:line="240" w:lineRule="auto"/>
        <w:jc w:val="both"/>
        <w:rPr>
          <w:rFonts w:ascii="Verdana" w:eastAsia="Arial" w:hAnsi="Verdana" w:cs="Calibri Light"/>
          <w:color w:val="000000"/>
          <w:sz w:val="20"/>
          <w:szCs w:val="20"/>
        </w:rPr>
      </w:pPr>
      <w:r w:rsidRPr="00055FB1">
        <w:rPr>
          <w:rFonts w:ascii="Verdana" w:eastAsia="Arial" w:hAnsi="Verdana" w:cs="Calibri Light"/>
          <w:color w:val="000000"/>
          <w:sz w:val="20"/>
          <w:szCs w:val="20"/>
        </w:rPr>
        <w:t xml:space="preserve">- </w:t>
      </w:r>
      <w:r w:rsidRPr="00055FB1">
        <w:rPr>
          <w:rFonts w:ascii="Verdana" w:eastAsia="Arial" w:hAnsi="Verdana" w:cs="Calibri Light"/>
          <w:i/>
          <w:color w:val="000000"/>
          <w:sz w:val="20"/>
          <w:szCs w:val="20"/>
        </w:rPr>
        <w:t>(se impresa straniera)</w:t>
      </w:r>
      <w:r w:rsidRPr="00055FB1">
        <w:rPr>
          <w:rFonts w:ascii="Verdana" w:eastAsia="Arial" w:hAnsi="Verdana" w:cs="Calibri Light"/>
          <w:color w:val="000000"/>
          <w:sz w:val="20"/>
          <w:szCs w:val="20"/>
        </w:rPr>
        <w:t xml:space="preserve"> essere in possesso di equivalente dichiarazione di iscrizione al registro professionale dello Stato di appartenenza; </w:t>
      </w:r>
    </w:p>
    <w:p w:rsidR="00055FB1" w:rsidRPr="00055FB1" w:rsidRDefault="00055FB1" w:rsidP="00055FB1">
      <w:pPr>
        <w:pStyle w:val="Standard"/>
        <w:autoSpaceDE w:val="0"/>
        <w:spacing w:before="113" w:line="240" w:lineRule="auto"/>
        <w:jc w:val="both"/>
        <w:rPr>
          <w:rFonts w:ascii="Verdana" w:eastAsia="Arial" w:hAnsi="Verdana" w:cs="Calibri Light"/>
          <w:i/>
          <w:color w:val="000000"/>
          <w:sz w:val="20"/>
          <w:szCs w:val="20"/>
        </w:rPr>
      </w:pPr>
      <w:bookmarkStart w:id="13" w:name="_Hlk508788648"/>
      <w:r w:rsidRPr="00055FB1">
        <w:rPr>
          <w:rFonts w:ascii="Verdana" w:eastAsia="Arial" w:hAnsi="Verdana" w:cs="Calibri Light"/>
          <w:i/>
          <w:color w:val="000000"/>
          <w:sz w:val="20"/>
          <w:szCs w:val="20"/>
        </w:rPr>
        <w:t>Inoltre</w:t>
      </w:r>
    </w:p>
    <w:p w:rsidR="00055FB1" w:rsidRPr="00055FB1" w:rsidRDefault="00055FB1" w:rsidP="00055FB1">
      <w:pPr>
        <w:pStyle w:val="Standard"/>
        <w:autoSpaceDE w:val="0"/>
        <w:spacing w:before="113" w:line="240" w:lineRule="auto"/>
        <w:jc w:val="both"/>
        <w:rPr>
          <w:rFonts w:ascii="Verdana" w:eastAsia="Arial" w:hAnsi="Verdana" w:cs="Calibri Light"/>
          <w:color w:val="000000"/>
          <w:sz w:val="20"/>
          <w:szCs w:val="20"/>
        </w:rPr>
      </w:pPr>
      <w:r w:rsidRPr="00055FB1">
        <w:rPr>
          <w:rFonts w:ascii="Verdana" w:eastAsia="Arial" w:hAnsi="Verdana" w:cs="Calibri Light"/>
          <w:color w:val="000000"/>
          <w:sz w:val="20"/>
          <w:szCs w:val="20"/>
        </w:rPr>
        <w:t xml:space="preserve">- </w:t>
      </w:r>
      <w:r w:rsidRPr="00055FB1">
        <w:rPr>
          <w:rFonts w:ascii="Verdana" w:eastAsia="Arial" w:hAnsi="Verdana" w:cs="Calibri Light"/>
          <w:i/>
          <w:color w:val="000000"/>
          <w:sz w:val="20"/>
          <w:szCs w:val="20"/>
        </w:rPr>
        <w:t xml:space="preserve">(se Cooperativa o Consorzio di cui all’art. 45, comma 2, </w:t>
      </w:r>
      <w:proofErr w:type="spellStart"/>
      <w:r w:rsidRPr="00055FB1">
        <w:rPr>
          <w:rFonts w:ascii="Verdana" w:eastAsia="Arial" w:hAnsi="Verdana" w:cs="Calibri Light"/>
          <w:i/>
          <w:color w:val="000000"/>
          <w:sz w:val="20"/>
          <w:szCs w:val="20"/>
        </w:rPr>
        <w:t>lett</w:t>
      </w:r>
      <w:proofErr w:type="spellEnd"/>
      <w:r w:rsidRPr="00055FB1">
        <w:rPr>
          <w:rFonts w:ascii="Verdana" w:eastAsia="Arial" w:hAnsi="Verdana" w:cs="Calibri Light"/>
          <w:i/>
          <w:color w:val="000000"/>
          <w:sz w:val="20"/>
          <w:szCs w:val="20"/>
        </w:rPr>
        <w:t>. b)</w:t>
      </w:r>
      <w:r w:rsidRPr="00055FB1">
        <w:rPr>
          <w:rFonts w:ascii="Verdana" w:eastAsia="Arial" w:hAnsi="Verdana" w:cs="Calibri Light"/>
          <w:color w:val="000000"/>
          <w:sz w:val="20"/>
          <w:szCs w:val="20"/>
        </w:rPr>
        <w:t xml:space="preserve"> </w:t>
      </w:r>
      <w:r w:rsidRPr="00055FB1">
        <w:rPr>
          <w:rFonts w:ascii="Verdana" w:eastAsia="Arial" w:hAnsi="Verdana" w:cs="Calibri Light"/>
          <w:i/>
          <w:color w:val="000000"/>
          <w:sz w:val="20"/>
          <w:szCs w:val="20"/>
        </w:rPr>
        <w:t>del D.Lgs. 50/2016</w:t>
      </w:r>
      <w:r w:rsidRPr="00055FB1">
        <w:rPr>
          <w:rFonts w:ascii="Verdana" w:eastAsia="Arial" w:hAnsi="Verdana" w:cs="Calibri Light"/>
          <w:color w:val="000000"/>
          <w:sz w:val="20"/>
          <w:szCs w:val="20"/>
        </w:rPr>
        <w:t xml:space="preserve">) essere iscritto all’albo delle Società Cooperative istituito con D.M. (Ministero delle Attività Produttive) del 23/06/04 e s.m.i.; </w:t>
      </w:r>
      <w:bookmarkEnd w:id="13"/>
    </w:p>
    <w:p w:rsidR="00055FB1" w:rsidRPr="00055FB1" w:rsidRDefault="00055FB1" w:rsidP="00055FB1">
      <w:pPr>
        <w:pStyle w:val="Standard"/>
        <w:autoSpaceDE w:val="0"/>
        <w:spacing w:before="113" w:line="240" w:lineRule="auto"/>
        <w:jc w:val="both"/>
        <w:rPr>
          <w:rFonts w:ascii="Verdana" w:eastAsia="Arial" w:hAnsi="Verdana" w:cs="Calibri Light"/>
          <w:color w:val="000000"/>
          <w:sz w:val="20"/>
          <w:szCs w:val="20"/>
        </w:rPr>
      </w:pPr>
      <w:r w:rsidRPr="00055FB1">
        <w:rPr>
          <w:rFonts w:ascii="Verdana" w:hAnsi="Verdana" w:cs="Calibri Light"/>
          <w:sz w:val="20"/>
          <w:szCs w:val="20"/>
        </w:rPr>
        <w:t xml:space="preserve">Il requisito di partecipazione di idoneità professionale dovrà essere posseduto da ciascuna delle imprese facenti parte il raggruppamento e, in caso di consorzi ex art. 45 comma 2 </w:t>
      </w:r>
      <w:proofErr w:type="spellStart"/>
      <w:r w:rsidRPr="00055FB1">
        <w:rPr>
          <w:rFonts w:ascii="Verdana" w:hAnsi="Verdana" w:cs="Calibri Light"/>
          <w:sz w:val="20"/>
          <w:szCs w:val="20"/>
        </w:rPr>
        <w:t>lett</w:t>
      </w:r>
      <w:proofErr w:type="spellEnd"/>
      <w:r w:rsidRPr="00055FB1">
        <w:rPr>
          <w:rFonts w:ascii="Verdana" w:hAnsi="Verdana" w:cs="Calibri Light"/>
          <w:sz w:val="20"/>
          <w:szCs w:val="20"/>
        </w:rPr>
        <w:t>. b) e c), dovrà essere posseduto dal consorzio e dalle imprese consorziate indicate come esecutrici.</w:t>
      </w:r>
    </w:p>
    <w:p w:rsidR="00055FB1" w:rsidRPr="00055FB1" w:rsidRDefault="00055FB1" w:rsidP="00055FB1">
      <w:pPr>
        <w:pStyle w:val="Stilepredefinito"/>
        <w:jc w:val="both"/>
        <w:rPr>
          <w:rFonts w:ascii="Verdana" w:hAnsi="Verdana" w:cs="Calibri Light"/>
          <w:b/>
          <w:sz w:val="20"/>
          <w:szCs w:val="20"/>
        </w:rPr>
      </w:pPr>
    </w:p>
    <w:bookmarkEnd w:id="12"/>
    <w:p w:rsidR="00055FB1" w:rsidRPr="00055FB1" w:rsidRDefault="00055FB1" w:rsidP="00055FB1">
      <w:pPr>
        <w:pStyle w:val="Stilepredefinito"/>
        <w:jc w:val="both"/>
        <w:rPr>
          <w:rFonts w:ascii="Verdana" w:hAnsi="Verdana" w:cs="Calibri Light"/>
          <w:i/>
          <w:color w:val="auto"/>
          <w:sz w:val="20"/>
          <w:szCs w:val="20"/>
        </w:rPr>
      </w:pPr>
      <w:r w:rsidRPr="00055FB1">
        <w:rPr>
          <w:rFonts w:ascii="Verdana" w:hAnsi="Verdana" w:cs="Calibri Light"/>
          <w:color w:val="auto"/>
          <w:sz w:val="20"/>
          <w:szCs w:val="20"/>
        </w:rPr>
        <w:t>Il possesso del requisito di idoneità professionale di cui al presente punto 8.2 dovrà essere dichiarato da parte dell’operatore economico all’interno del Documento di Gara Unico Europeo</w:t>
      </w:r>
      <w:r w:rsidRPr="00055FB1">
        <w:rPr>
          <w:rFonts w:ascii="Verdana" w:hAnsi="Verdana" w:cs="Calibri Light"/>
          <w:i/>
          <w:color w:val="auto"/>
          <w:sz w:val="20"/>
          <w:szCs w:val="20"/>
        </w:rPr>
        <w:t xml:space="preserve">, </w:t>
      </w:r>
      <w:r w:rsidRPr="00055FB1">
        <w:rPr>
          <w:rFonts w:ascii="Verdana" w:hAnsi="Verdana" w:cs="Calibri Light"/>
          <w:color w:val="auto"/>
          <w:sz w:val="20"/>
          <w:szCs w:val="20"/>
        </w:rPr>
        <w:t>Parte IV, lettera A, punto 1</w:t>
      </w:r>
      <w:r w:rsidRPr="00055FB1">
        <w:rPr>
          <w:rFonts w:ascii="Verdana" w:hAnsi="Verdana" w:cs="Calibri Light"/>
          <w:i/>
          <w:color w:val="auto"/>
          <w:sz w:val="20"/>
          <w:szCs w:val="20"/>
        </w:rPr>
        <w:t xml:space="preserve">, </w:t>
      </w:r>
      <w:r w:rsidRPr="00055FB1">
        <w:rPr>
          <w:rFonts w:ascii="Verdana" w:hAnsi="Verdana" w:cs="Calibri Light"/>
          <w:color w:val="auto"/>
          <w:sz w:val="20"/>
          <w:szCs w:val="20"/>
        </w:rPr>
        <w:t>di cui all’articolo 13 del presente Disciplinare</w:t>
      </w:r>
      <w:r w:rsidRPr="00055FB1">
        <w:rPr>
          <w:rFonts w:ascii="Verdana" w:hAnsi="Verdana" w:cs="Calibri Light"/>
          <w:i/>
          <w:color w:val="auto"/>
          <w:sz w:val="20"/>
          <w:szCs w:val="20"/>
        </w:rPr>
        <w:t>.</w:t>
      </w:r>
    </w:p>
    <w:p w:rsidR="00055FB1" w:rsidRPr="00055FB1" w:rsidRDefault="00055FB1" w:rsidP="00055FB1">
      <w:pPr>
        <w:pStyle w:val="Stilepredefinito"/>
        <w:jc w:val="both"/>
        <w:rPr>
          <w:rFonts w:ascii="Verdana" w:hAnsi="Verdana" w:cs="Calibri Light"/>
          <w:sz w:val="20"/>
          <w:szCs w:val="20"/>
        </w:rPr>
      </w:pPr>
    </w:p>
    <w:p w:rsidR="00055FB1" w:rsidRDefault="00055FB1" w:rsidP="00852491">
      <w:pPr>
        <w:pStyle w:val="Stilepredefinito"/>
        <w:numPr>
          <w:ilvl w:val="1"/>
          <w:numId w:val="54"/>
        </w:numPr>
        <w:jc w:val="both"/>
        <w:rPr>
          <w:rFonts w:ascii="Verdana" w:hAnsi="Verdana" w:cs="Calibri Light"/>
          <w:b/>
          <w:color w:val="002060"/>
          <w:sz w:val="20"/>
          <w:szCs w:val="20"/>
        </w:rPr>
      </w:pPr>
      <w:r w:rsidRPr="006B2307">
        <w:rPr>
          <w:rFonts w:ascii="Verdana" w:hAnsi="Verdana" w:cs="Calibri Light"/>
          <w:b/>
          <w:color w:val="002060"/>
          <w:sz w:val="20"/>
          <w:szCs w:val="20"/>
        </w:rPr>
        <w:t xml:space="preserve"> Requisiti di capacità economica finanziaria, tecniche e professionali ex art. 83 </w:t>
      </w:r>
      <w:proofErr w:type="spellStart"/>
      <w:r w:rsidRPr="006B2307">
        <w:rPr>
          <w:rFonts w:ascii="Verdana" w:hAnsi="Verdana" w:cs="Calibri Light"/>
          <w:b/>
          <w:color w:val="002060"/>
          <w:sz w:val="20"/>
          <w:szCs w:val="20"/>
        </w:rPr>
        <w:t>lett</w:t>
      </w:r>
      <w:proofErr w:type="spellEnd"/>
      <w:r w:rsidRPr="006B2307">
        <w:rPr>
          <w:rFonts w:ascii="Verdana" w:hAnsi="Verdana" w:cs="Calibri Light"/>
          <w:b/>
          <w:color w:val="002060"/>
          <w:sz w:val="20"/>
          <w:szCs w:val="20"/>
        </w:rPr>
        <w:t>. b) e c) del Codice:</w:t>
      </w:r>
    </w:p>
    <w:p w:rsidR="006B2307" w:rsidRPr="006B2307" w:rsidRDefault="006B2307" w:rsidP="00852491">
      <w:pPr>
        <w:pStyle w:val="Stilepredefinito"/>
        <w:numPr>
          <w:ilvl w:val="1"/>
          <w:numId w:val="54"/>
        </w:numPr>
        <w:jc w:val="both"/>
        <w:rPr>
          <w:rFonts w:ascii="Verdana" w:hAnsi="Verdana" w:cs="Calibri Light"/>
          <w:b/>
          <w:color w:val="002060"/>
          <w:sz w:val="20"/>
          <w:szCs w:val="20"/>
        </w:rPr>
      </w:pPr>
    </w:p>
    <w:p w:rsidR="00055FB1" w:rsidRDefault="00055FB1" w:rsidP="00055FB1">
      <w:pPr>
        <w:pStyle w:val="Standarduser"/>
        <w:jc w:val="both"/>
        <w:rPr>
          <w:rFonts w:ascii="Verdana" w:hAnsi="Verdana" w:cs="Calibri Light"/>
          <w:sz w:val="20"/>
          <w:szCs w:val="20"/>
        </w:rPr>
      </w:pPr>
      <w:r w:rsidRPr="00A26AAD">
        <w:rPr>
          <w:rFonts w:ascii="Verdana" w:hAnsi="Verdana" w:cs="Calibri Light"/>
          <w:sz w:val="20"/>
          <w:szCs w:val="20"/>
        </w:rPr>
        <w:t xml:space="preserve">Il concorrente dovrà dichiarare ai sensi degli artt. 46 e 47 del D.P.R. n. 445/2000 di aver eseguito nell’ ultimo triennio (01/05/2015 – 30/04/2018) servizi analoghi a quelli oggetto dell’appalto per un importo non inferiore a </w:t>
      </w:r>
      <w:r w:rsidRPr="00A26AAD">
        <w:rPr>
          <w:rFonts w:ascii="Verdana" w:hAnsi="Verdana" w:cs="Calibri Light"/>
          <w:b/>
          <w:sz w:val="20"/>
          <w:szCs w:val="20"/>
        </w:rPr>
        <w:t>€.500.000,00</w:t>
      </w:r>
      <w:r w:rsidRPr="00A26AAD">
        <w:rPr>
          <w:rFonts w:ascii="Verdana" w:hAnsi="Verdana" w:cs="Calibri Light"/>
          <w:sz w:val="20"/>
          <w:szCs w:val="20"/>
        </w:rPr>
        <w:t xml:space="preserve">  complessivi a favore di Enti pubblici e/o privati. </w:t>
      </w:r>
    </w:p>
    <w:p w:rsidR="00A26AAD" w:rsidRPr="00A26AAD" w:rsidRDefault="00A26AAD" w:rsidP="00055FB1">
      <w:pPr>
        <w:pStyle w:val="Standarduser"/>
        <w:jc w:val="both"/>
        <w:rPr>
          <w:rFonts w:ascii="Verdana" w:hAnsi="Verdana" w:cs="Calibri Light"/>
          <w:sz w:val="20"/>
          <w:szCs w:val="20"/>
        </w:rPr>
      </w:pPr>
    </w:p>
    <w:p w:rsidR="00055FB1" w:rsidRPr="00A26AAD" w:rsidRDefault="00055FB1" w:rsidP="00055FB1">
      <w:pPr>
        <w:pStyle w:val="Stilepredefinito"/>
        <w:jc w:val="both"/>
        <w:rPr>
          <w:rFonts w:ascii="Verdana" w:hAnsi="Verdana" w:cs="Calibri Light"/>
          <w:sz w:val="20"/>
          <w:szCs w:val="20"/>
        </w:rPr>
      </w:pPr>
      <w:r w:rsidRPr="00A26AAD">
        <w:rPr>
          <w:rFonts w:ascii="Verdana" w:hAnsi="Verdana" w:cs="Calibri Light"/>
          <w:sz w:val="20"/>
          <w:szCs w:val="20"/>
        </w:rPr>
        <w:t>Nel caso di RTI, consorzio ordinario e GEIE i requisiti di cui al precedente punto 8.3 dovranno essere apportati ai sensi dell’articolo 48 del Codice.</w:t>
      </w:r>
    </w:p>
    <w:p w:rsidR="00055FB1" w:rsidRPr="00A26AAD" w:rsidRDefault="00055FB1" w:rsidP="00055FB1">
      <w:pPr>
        <w:jc w:val="both"/>
        <w:rPr>
          <w:rFonts w:ascii="Verdana" w:hAnsi="Verdana" w:cs="Calibri Light"/>
          <w:color w:val="FF0000"/>
          <w:sz w:val="20"/>
          <w:szCs w:val="20"/>
        </w:rPr>
      </w:pPr>
      <w:r w:rsidRPr="00A26AAD">
        <w:rPr>
          <w:rFonts w:ascii="Verdana" w:hAnsi="Verdana" w:cs="Calibri Light"/>
          <w:sz w:val="20"/>
          <w:szCs w:val="20"/>
        </w:rPr>
        <w:t>Si specifica che i requisiti di cui al punto 8.3) dovranno essere apportati in parte da ciascun membro del raggruppamento.</w:t>
      </w:r>
    </w:p>
    <w:p w:rsidR="00055FB1" w:rsidRDefault="00055FB1" w:rsidP="00055FB1">
      <w:pPr>
        <w:pStyle w:val="Corpodeltesto21"/>
        <w:tabs>
          <w:tab w:val="left" w:pos="709"/>
        </w:tabs>
        <w:rPr>
          <w:rFonts w:ascii="Verdana" w:hAnsi="Verdana" w:cs="Calibri Light"/>
          <w:color w:val="auto"/>
          <w:sz w:val="20"/>
          <w:szCs w:val="20"/>
        </w:rPr>
      </w:pPr>
      <w:r w:rsidRPr="00A26AAD">
        <w:rPr>
          <w:rFonts w:ascii="Verdana" w:hAnsi="Verdana" w:cs="Calibri Light"/>
          <w:color w:val="auto"/>
          <w:sz w:val="20"/>
          <w:szCs w:val="20"/>
        </w:rPr>
        <w:t>La mandataria dovrà comunque apportare in ogni caso i requisiti ed eseguire le prestazioni in misura maggioritaria ai sensi dell’art. 83 co. 8 del Codice.</w:t>
      </w:r>
    </w:p>
    <w:p w:rsidR="00A26AAD" w:rsidRPr="00A26AAD" w:rsidRDefault="00A26AAD" w:rsidP="00055FB1">
      <w:pPr>
        <w:pStyle w:val="Corpodeltesto21"/>
        <w:tabs>
          <w:tab w:val="left" w:pos="709"/>
        </w:tabs>
        <w:rPr>
          <w:rFonts w:ascii="Verdana" w:hAnsi="Verdana" w:cs="Calibri Light"/>
          <w:color w:val="auto"/>
          <w:sz w:val="20"/>
          <w:szCs w:val="20"/>
        </w:rPr>
      </w:pPr>
    </w:p>
    <w:p w:rsidR="00055FB1" w:rsidRDefault="00055FB1" w:rsidP="00055FB1">
      <w:pPr>
        <w:pStyle w:val="Stilepredefinito"/>
        <w:jc w:val="both"/>
        <w:rPr>
          <w:rFonts w:ascii="Verdana" w:hAnsi="Verdana" w:cs="Calibri Light"/>
          <w:sz w:val="20"/>
          <w:szCs w:val="20"/>
        </w:rPr>
      </w:pPr>
      <w:r w:rsidRPr="00A26AAD">
        <w:rPr>
          <w:rFonts w:ascii="Verdana" w:hAnsi="Verdana" w:cs="Calibri Light"/>
          <w:sz w:val="20"/>
          <w:szCs w:val="20"/>
        </w:rPr>
        <w:t xml:space="preserve">In caso di consorzi di cui all’articolo 45 comma 2 </w:t>
      </w:r>
      <w:proofErr w:type="spellStart"/>
      <w:r w:rsidRPr="00A26AAD">
        <w:rPr>
          <w:rFonts w:ascii="Verdana" w:hAnsi="Verdana" w:cs="Calibri Light"/>
          <w:sz w:val="20"/>
          <w:szCs w:val="20"/>
        </w:rPr>
        <w:t>lett</w:t>
      </w:r>
      <w:proofErr w:type="spellEnd"/>
      <w:r w:rsidRPr="00A26AAD">
        <w:rPr>
          <w:rFonts w:ascii="Verdana" w:hAnsi="Verdana" w:cs="Calibri Light"/>
          <w:sz w:val="20"/>
          <w:szCs w:val="20"/>
        </w:rPr>
        <w:t>. b) e c) i requisiti di cui al presente punto dovranno essere apportati ai sensi dell’articolo 47 del Codice.</w:t>
      </w:r>
    </w:p>
    <w:p w:rsidR="00A26AAD" w:rsidRPr="00A26AAD" w:rsidRDefault="00A26AAD" w:rsidP="00055FB1">
      <w:pPr>
        <w:pStyle w:val="Stilepredefinito"/>
        <w:jc w:val="both"/>
        <w:rPr>
          <w:rFonts w:ascii="Verdana" w:hAnsi="Verdana" w:cs="Calibri Light"/>
          <w:sz w:val="20"/>
          <w:szCs w:val="20"/>
        </w:rPr>
      </w:pPr>
    </w:p>
    <w:p w:rsidR="00055FB1" w:rsidRPr="00A26AAD" w:rsidRDefault="00055FB1" w:rsidP="00055FB1">
      <w:pPr>
        <w:pStyle w:val="Stilepredefinito"/>
        <w:jc w:val="both"/>
        <w:rPr>
          <w:rFonts w:ascii="Verdana" w:hAnsi="Verdana" w:cs="Calibri Light"/>
          <w:sz w:val="20"/>
          <w:szCs w:val="20"/>
        </w:rPr>
      </w:pPr>
      <w:r w:rsidRPr="00A26AAD">
        <w:rPr>
          <w:rFonts w:ascii="Verdana" w:hAnsi="Verdana" w:cs="Calibri Light"/>
          <w:sz w:val="20"/>
          <w:szCs w:val="20"/>
        </w:rPr>
        <w:t xml:space="preserve">Il possesso dei requisiti di capacità tecniche e professionali dovrà essere dichiarato all’interno del </w:t>
      </w:r>
      <w:r w:rsidRPr="00A26AAD">
        <w:rPr>
          <w:rFonts w:ascii="Verdana" w:hAnsi="Verdana" w:cs="Calibri Light"/>
          <w:color w:val="auto"/>
          <w:sz w:val="20"/>
          <w:szCs w:val="20"/>
        </w:rPr>
        <w:t>Documento di Gara Unico Europeo</w:t>
      </w:r>
      <w:r w:rsidRPr="00A26AAD">
        <w:rPr>
          <w:rFonts w:ascii="Verdana" w:hAnsi="Verdana" w:cs="Calibri Light"/>
          <w:i/>
          <w:color w:val="auto"/>
          <w:sz w:val="20"/>
          <w:szCs w:val="20"/>
        </w:rPr>
        <w:t xml:space="preserve">, </w:t>
      </w:r>
      <w:r w:rsidRPr="00A26AAD">
        <w:rPr>
          <w:rFonts w:ascii="Verdana" w:hAnsi="Verdana" w:cs="Calibri Light"/>
          <w:color w:val="auto"/>
          <w:sz w:val="20"/>
          <w:szCs w:val="20"/>
        </w:rPr>
        <w:t>Parte IV, lettera C, punto 1b</w:t>
      </w:r>
      <w:r w:rsidRPr="00A26AAD">
        <w:rPr>
          <w:rFonts w:ascii="Verdana" w:hAnsi="Verdana" w:cs="Calibri Light"/>
          <w:sz w:val="20"/>
          <w:szCs w:val="20"/>
        </w:rPr>
        <w:t xml:space="preserve">, di cui all’articolo 13 del presente Disciplinare. I requisiti minimi per la partecipazione sono quelli stabiliti dall’art. 8 del Capitolato speciale. </w:t>
      </w:r>
    </w:p>
    <w:p w:rsidR="00055FB1" w:rsidRDefault="00055FB1" w:rsidP="00055FB1">
      <w:pPr>
        <w:pStyle w:val="Stilepredefinito"/>
        <w:ind w:left="360"/>
        <w:jc w:val="both"/>
        <w:rPr>
          <w:rFonts w:ascii="Verdana" w:hAnsi="Verdana" w:cs="Calibri Light"/>
          <w:b/>
          <w:sz w:val="20"/>
          <w:szCs w:val="20"/>
        </w:rPr>
      </w:pPr>
    </w:p>
    <w:bookmarkEnd w:id="4"/>
    <w:p w:rsidR="007164AC" w:rsidRPr="007164AC" w:rsidRDefault="007164AC" w:rsidP="007164AC">
      <w:pPr>
        <w:pStyle w:val="Standarduser"/>
        <w:jc w:val="both"/>
        <w:rPr>
          <w:rFonts w:ascii="Verdana" w:hAnsi="Verdana" w:cs="Calibri Light"/>
          <w:b/>
          <w:sz w:val="20"/>
          <w:szCs w:val="20"/>
        </w:rPr>
      </w:pPr>
      <w:r w:rsidRPr="007164AC">
        <w:rPr>
          <w:rFonts w:ascii="Verdana" w:hAnsi="Verdana" w:cs="Calibri Light"/>
          <w:b/>
          <w:sz w:val="20"/>
          <w:szCs w:val="20"/>
        </w:rPr>
        <w:t>ART. 9 - COMUNICAZIONI DELL’AMMINISTRAZIONE</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Tutte le comunicazioni nell’ambito della procedura di gara, ad eccezione di quanto previsto all’articolo 20 del presente Disciplinare e per l’attivazione del soccorso istruttorio, avvengono e si danno per eseguite mediante spedizione di messaggi di posta elettronica alla casella di posta elettronica non certificata indicata dal concorrente ai fini della procedura telematica di acquisto nella Domanda di cui al successivo punto A.1). </w:t>
      </w:r>
    </w:p>
    <w:p w:rsidR="007164AC" w:rsidRPr="007164AC" w:rsidRDefault="007164AC" w:rsidP="007164AC">
      <w:pPr>
        <w:pStyle w:val="Standarduser"/>
        <w:jc w:val="both"/>
        <w:rPr>
          <w:rFonts w:ascii="Verdana" w:hAnsi="Verdana" w:cs="Calibri Light"/>
          <w:sz w:val="20"/>
          <w:szCs w:val="20"/>
        </w:rPr>
      </w:pPr>
      <w:bookmarkStart w:id="14" w:name="_Hlk508788678"/>
      <w:r w:rsidRPr="007164AC">
        <w:rPr>
          <w:rFonts w:ascii="Verdana" w:hAnsi="Verdana" w:cs="Calibri Light"/>
          <w:sz w:val="20"/>
          <w:szCs w:val="20"/>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Le comunicazioni di cui all’art. 76, comma 5, del Codice si intendono validamente ed efficacemente effettuate all’indirizzo PEC indicato dai concorrenti nella documentazione di gara.</w:t>
      </w:r>
    </w:p>
    <w:bookmarkEnd w:id="14"/>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Le comunicazioni sono anche replicate sul sito nell’area relativa alla gara riservata al singolo concorrente. Il concorrente si impegna a comunicare eventuali cambiamenti di indirizzo di posta elettronica. In assenza di tale comunicazione l’Amministrazione e il Gestore non sono responsabili per l’avvenuta mancanza di comunicazione.</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Eventuali comunicazioni aventi carattere generale, da parte dell’Amministrazione, inerenti la documentazione di gara o relative ai chiarimenti forniti, vengono pubblicate sul Sito nell’area riservata alla gara.</w:t>
      </w:r>
    </w:p>
    <w:p w:rsidR="007164AC" w:rsidRPr="007164AC" w:rsidRDefault="007164AC" w:rsidP="007164AC">
      <w:pPr>
        <w:pStyle w:val="Standarduser"/>
        <w:jc w:val="both"/>
        <w:rPr>
          <w:rFonts w:ascii="Verdana" w:hAnsi="Verdana" w:cs="Calibri Light"/>
          <w:sz w:val="20"/>
          <w:szCs w:val="20"/>
        </w:rPr>
      </w:pPr>
      <w:bookmarkStart w:id="15" w:name="_Hlk508788700"/>
      <w:r w:rsidRPr="007164AC">
        <w:rPr>
          <w:rFonts w:ascii="Verdana" w:hAnsi="Verdana" w:cs="Calibri Light"/>
          <w:sz w:val="20"/>
          <w:szCs w:val="20"/>
        </w:rPr>
        <w:t>Le comunicazioni inviate dalla Stazione appaltante sono altresì inviate alla casella di posta elettronica e posta elettronica certificata indicata dal concorrente ai fini della procedura telematica d’acquisto, secondo quanto previsto all'art. 8 delle “Norme tecniche di funzionamento del Sistema Telematico di Acquisto Regionale”. L’Amministrazione non risponde della mancata ricezione delle comunicazioni inviate.</w:t>
      </w:r>
    </w:p>
    <w:bookmarkEnd w:id="15"/>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Per la consultazione delle comunicazioni ogni concorrente deve:</w:t>
      </w:r>
    </w:p>
    <w:p w:rsidR="007164AC" w:rsidRPr="007164AC" w:rsidRDefault="007164AC" w:rsidP="007164AC">
      <w:pPr>
        <w:pStyle w:val="Standarduser"/>
        <w:ind w:left="709"/>
        <w:jc w:val="both"/>
        <w:rPr>
          <w:rFonts w:ascii="Verdana" w:hAnsi="Verdana" w:cs="Calibri Light"/>
          <w:sz w:val="20"/>
          <w:szCs w:val="20"/>
        </w:rPr>
      </w:pPr>
      <w:r w:rsidRPr="007164AC">
        <w:rPr>
          <w:rFonts w:ascii="Verdana" w:hAnsi="Verdana" w:cs="Calibri Light"/>
          <w:sz w:val="20"/>
          <w:szCs w:val="20"/>
        </w:rPr>
        <w:t>1. Accedere all'area riservata del sistema tramite le proprie credenziali (</w:t>
      </w:r>
      <w:proofErr w:type="spellStart"/>
      <w:r w:rsidRPr="007164AC">
        <w:rPr>
          <w:rFonts w:ascii="Verdana" w:hAnsi="Verdana" w:cs="Calibri Light"/>
          <w:sz w:val="20"/>
          <w:szCs w:val="20"/>
        </w:rPr>
        <w:t>userid</w:t>
      </w:r>
      <w:proofErr w:type="spellEnd"/>
      <w:r w:rsidRPr="007164AC">
        <w:rPr>
          <w:rFonts w:ascii="Verdana" w:hAnsi="Verdana" w:cs="Calibri Light"/>
          <w:sz w:val="20"/>
          <w:szCs w:val="20"/>
        </w:rPr>
        <w:t xml:space="preserve"> e password)</w:t>
      </w:r>
    </w:p>
    <w:p w:rsidR="007164AC" w:rsidRPr="007164AC" w:rsidRDefault="007164AC" w:rsidP="007164AC">
      <w:pPr>
        <w:pStyle w:val="Standarduser"/>
        <w:ind w:left="709"/>
        <w:jc w:val="both"/>
        <w:rPr>
          <w:rFonts w:ascii="Verdana" w:hAnsi="Verdana" w:cs="Calibri Light"/>
          <w:sz w:val="20"/>
          <w:szCs w:val="20"/>
        </w:rPr>
      </w:pPr>
      <w:r w:rsidRPr="007164AC">
        <w:rPr>
          <w:rFonts w:ascii="Verdana" w:hAnsi="Verdana" w:cs="Calibri Light"/>
          <w:sz w:val="20"/>
          <w:szCs w:val="20"/>
        </w:rPr>
        <w:t>2 Selezionare la gara di interesse</w:t>
      </w:r>
    </w:p>
    <w:p w:rsidR="007164AC" w:rsidRPr="007164AC" w:rsidRDefault="007164AC" w:rsidP="007164AC">
      <w:pPr>
        <w:pStyle w:val="Standarduser"/>
        <w:ind w:left="709"/>
        <w:jc w:val="both"/>
        <w:rPr>
          <w:rFonts w:ascii="Verdana" w:hAnsi="Verdana" w:cs="Calibri Light"/>
          <w:sz w:val="20"/>
          <w:szCs w:val="20"/>
        </w:rPr>
      </w:pPr>
      <w:r w:rsidRPr="007164AC">
        <w:rPr>
          <w:rFonts w:ascii="Verdana" w:hAnsi="Verdana" w:cs="Calibri Light"/>
          <w:sz w:val="20"/>
          <w:szCs w:val="20"/>
        </w:rPr>
        <w:t xml:space="preserve">3 Selezionare "comunicazioni ricevute" tra le voci di menu previste dal sistema  </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Standarduser"/>
        <w:jc w:val="both"/>
        <w:rPr>
          <w:rFonts w:ascii="Verdana" w:hAnsi="Verdana" w:cs="Calibri Light"/>
          <w:b/>
          <w:bCs/>
          <w:sz w:val="20"/>
          <w:szCs w:val="20"/>
        </w:rPr>
      </w:pPr>
      <w:r w:rsidRPr="007164AC">
        <w:rPr>
          <w:rFonts w:ascii="Verdana" w:hAnsi="Verdana" w:cs="Calibri Light"/>
          <w:b/>
          <w:bCs/>
          <w:sz w:val="20"/>
          <w:szCs w:val="20"/>
        </w:rPr>
        <w:t xml:space="preserve">Attenzione: Il sistema telematico di acquisti online della Regione Toscana utilizza la casella denominata </w:t>
      </w:r>
      <w:hyperlink r:id="rId10" w:history="1">
        <w:r w:rsidRPr="007164AC">
          <w:rPr>
            <w:rStyle w:val="Collegamentoipertestuale"/>
            <w:rFonts w:ascii="Verdana" w:hAnsi="Verdana" w:cs="Calibri Light"/>
            <w:b/>
            <w:bCs/>
            <w:sz w:val="20"/>
            <w:szCs w:val="20"/>
          </w:rPr>
          <w:t>noreply@start.toscana.it</w:t>
        </w:r>
      </w:hyperlink>
      <w:r w:rsidRPr="007164AC">
        <w:rPr>
          <w:rFonts w:ascii="Verdana" w:hAnsi="Verdana" w:cs="Calibri Light"/>
          <w:b/>
          <w:bCs/>
          <w:sz w:val="20"/>
          <w:szCs w:val="20"/>
        </w:rPr>
        <w:t xml:space="preserve">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spacing w:before="60" w:after="60"/>
        <w:ind w:firstLine="1"/>
        <w:jc w:val="both"/>
        <w:rPr>
          <w:rFonts w:ascii="Verdana" w:hAnsi="Verdana" w:cs="Calibri Light"/>
          <w:sz w:val="20"/>
          <w:szCs w:val="20"/>
        </w:rPr>
      </w:pPr>
      <w:bookmarkStart w:id="16" w:name="_Hlk508788717"/>
      <w:r w:rsidRPr="007164AC">
        <w:rPr>
          <w:rFonts w:ascii="Verdana" w:hAnsi="Verdana" w:cs="Calibri Light"/>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7164AC" w:rsidRPr="007164AC" w:rsidRDefault="007164AC" w:rsidP="007164AC">
      <w:pPr>
        <w:spacing w:before="60" w:after="60"/>
        <w:ind w:firstLine="1"/>
        <w:jc w:val="both"/>
        <w:rPr>
          <w:rFonts w:ascii="Verdana" w:hAnsi="Verdana" w:cs="Calibri Light"/>
          <w:sz w:val="20"/>
          <w:szCs w:val="20"/>
        </w:rPr>
      </w:pPr>
      <w:r w:rsidRPr="007164AC">
        <w:rPr>
          <w:rFonts w:ascii="Verdana" w:hAnsi="Verdana" w:cs="Calibri Light"/>
          <w:sz w:val="20"/>
          <w:szCs w:val="20"/>
        </w:rPr>
        <w:lastRenderedPageBreak/>
        <w:t xml:space="preserve">In caso di consorzi di cui all’art. 45, comma 2, </w:t>
      </w:r>
      <w:proofErr w:type="spellStart"/>
      <w:r w:rsidRPr="007164AC">
        <w:rPr>
          <w:rFonts w:ascii="Verdana" w:hAnsi="Verdana" w:cs="Calibri Light"/>
          <w:sz w:val="20"/>
          <w:szCs w:val="20"/>
        </w:rPr>
        <w:t>lett</w:t>
      </w:r>
      <w:proofErr w:type="spellEnd"/>
      <w:r w:rsidRPr="007164AC">
        <w:rPr>
          <w:rFonts w:ascii="Verdana" w:hAnsi="Verdana" w:cs="Calibri Light"/>
          <w:sz w:val="20"/>
          <w:szCs w:val="20"/>
        </w:rPr>
        <w:t>. b e c del Codice, la comunicazione recapitata al consorzio si intende validamente resa a tutte le consorziate.</w:t>
      </w:r>
    </w:p>
    <w:p w:rsidR="007164AC" w:rsidRPr="007164AC" w:rsidRDefault="007164AC" w:rsidP="007164AC">
      <w:pPr>
        <w:tabs>
          <w:tab w:val="left" w:pos="360"/>
        </w:tabs>
        <w:spacing w:before="60" w:after="60"/>
        <w:jc w:val="both"/>
        <w:rPr>
          <w:rFonts w:ascii="Verdana" w:hAnsi="Verdana" w:cs="Calibri Light"/>
          <w:sz w:val="20"/>
          <w:szCs w:val="20"/>
        </w:rPr>
      </w:pPr>
      <w:r w:rsidRPr="007164AC">
        <w:rPr>
          <w:rFonts w:ascii="Verdana" w:hAnsi="Verdana" w:cs="Calibri Light"/>
          <w:sz w:val="20"/>
          <w:szCs w:val="20"/>
        </w:rPr>
        <w:t>In caso di avvalimento, la comunicazione recapitata all’offerente si intende validamente resa a tutti gli operatori economici ausiliari.</w:t>
      </w:r>
    </w:p>
    <w:p w:rsidR="007164AC" w:rsidRPr="007164AC" w:rsidRDefault="007164AC" w:rsidP="007164AC">
      <w:pPr>
        <w:tabs>
          <w:tab w:val="left" w:pos="360"/>
        </w:tabs>
        <w:spacing w:before="60" w:after="60"/>
        <w:jc w:val="both"/>
        <w:rPr>
          <w:rFonts w:ascii="Verdana" w:hAnsi="Verdana" w:cs="Calibri Light"/>
          <w:sz w:val="20"/>
          <w:szCs w:val="20"/>
        </w:rPr>
      </w:pPr>
      <w:r w:rsidRPr="007164AC">
        <w:rPr>
          <w:rFonts w:ascii="Verdana" w:hAnsi="Verdana" w:cs="Calibri Light"/>
          <w:sz w:val="20"/>
          <w:szCs w:val="20"/>
        </w:rPr>
        <w:t>In caso di subappalto, la comunicazione recapitata all’offerente si intende validamente resa a tutti i subappaltatori indicati.</w:t>
      </w:r>
      <w:bookmarkStart w:id="17" w:name="_Toc482025704"/>
      <w:bookmarkStart w:id="18" w:name="_Toc482097525"/>
      <w:bookmarkStart w:id="19" w:name="_Toc482097614"/>
      <w:bookmarkStart w:id="20" w:name="_Toc482097703"/>
      <w:bookmarkStart w:id="21" w:name="_Toc482097895"/>
      <w:bookmarkStart w:id="22" w:name="_Toc482098993"/>
      <w:bookmarkStart w:id="23" w:name="_Toc482100715"/>
      <w:bookmarkStart w:id="24" w:name="_Toc482100872"/>
      <w:bookmarkStart w:id="25" w:name="_Toc482101298"/>
      <w:bookmarkStart w:id="26" w:name="_Toc482101435"/>
      <w:bookmarkStart w:id="27" w:name="_Toc482101550"/>
      <w:bookmarkStart w:id="28" w:name="_Toc482101725"/>
      <w:bookmarkStart w:id="29" w:name="_Toc482101818"/>
      <w:bookmarkStart w:id="30" w:name="_Toc482101913"/>
      <w:bookmarkStart w:id="31" w:name="_Toc482102008"/>
      <w:bookmarkStart w:id="32" w:name="_Toc482102102"/>
      <w:bookmarkStart w:id="33" w:name="_Toc482351966"/>
      <w:bookmarkStart w:id="34" w:name="_Toc482352056"/>
      <w:bookmarkStart w:id="35" w:name="_Toc482352146"/>
      <w:bookmarkStart w:id="36" w:name="_Toc482352236"/>
      <w:bookmarkStart w:id="37" w:name="_Toc482633076"/>
      <w:bookmarkStart w:id="38" w:name="_Toc482641253"/>
      <w:bookmarkStart w:id="39" w:name="_Toc482712699"/>
      <w:bookmarkStart w:id="40" w:name="_Toc482959469"/>
      <w:bookmarkStart w:id="41" w:name="_Toc482959579"/>
      <w:bookmarkStart w:id="42" w:name="_Toc482959689"/>
      <w:bookmarkStart w:id="43" w:name="_Toc482978807"/>
      <w:bookmarkStart w:id="44" w:name="_Toc482978918"/>
      <w:bookmarkStart w:id="45" w:name="_Toc482979026"/>
      <w:bookmarkStart w:id="46" w:name="_Toc482979137"/>
      <w:bookmarkStart w:id="47" w:name="_Toc482979246"/>
      <w:bookmarkStart w:id="48" w:name="_Toc482979355"/>
      <w:bookmarkStart w:id="49" w:name="_Toc482979463"/>
      <w:bookmarkStart w:id="50" w:name="_Toc482979572"/>
      <w:bookmarkStart w:id="51" w:name="_Toc482979670"/>
      <w:bookmarkStart w:id="52" w:name="_Toc483233631"/>
      <w:bookmarkStart w:id="53" w:name="_Toc483302325"/>
      <w:bookmarkStart w:id="54" w:name="_Toc483315875"/>
      <w:bookmarkStart w:id="55" w:name="_Toc483316081"/>
      <w:bookmarkStart w:id="56" w:name="_Toc483316284"/>
      <w:bookmarkStart w:id="57" w:name="_Toc483316415"/>
      <w:bookmarkStart w:id="58" w:name="_Toc483325718"/>
      <w:bookmarkStart w:id="59" w:name="_Toc483401197"/>
      <w:bookmarkStart w:id="60" w:name="_Toc483473994"/>
      <w:bookmarkStart w:id="61" w:name="_Toc483571423"/>
      <w:bookmarkStart w:id="62" w:name="_Toc483571544"/>
      <w:bookmarkStart w:id="63" w:name="_Toc483906921"/>
      <w:bookmarkStart w:id="64" w:name="_Toc484010671"/>
      <w:bookmarkStart w:id="65" w:name="_Toc484010793"/>
      <w:bookmarkStart w:id="66" w:name="_Toc484010917"/>
      <w:bookmarkStart w:id="67" w:name="_Toc484011039"/>
      <w:bookmarkStart w:id="68" w:name="_Toc484011161"/>
      <w:bookmarkStart w:id="69" w:name="_Toc484011636"/>
      <w:bookmarkStart w:id="70" w:name="_Toc484097710"/>
      <w:bookmarkStart w:id="71" w:name="_Toc484428882"/>
      <w:bookmarkStart w:id="72" w:name="_Toc484429052"/>
      <w:bookmarkStart w:id="73" w:name="_Toc484438627"/>
      <w:bookmarkStart w:id="74" w:name="_Toc484438751"/>
      <w:bookmarkStart w:id="75" w:name="_Toc484438875"/>
      <w:bookmarkStart w:id="76" w:name="_Toc484439795"/>
      <w:bookmarkStart w:id="77" w:name="_Toc484439918"/>
      <w:bookmarkStart w:id="78" w:name="_Toc484440042"/>
      <w:bookmarkStart w:id="79" w:name="_Toc484440402"/>
      <w:bookmarkStart w:id="80" w:name="_Toc484448061"/>
      <w:bookmarkStart w:id="81" w:name="_Toc484448186"/>
      <w:bookmarkStart w:id="82" w:name="_Toc484448310"/>
      <w:bookmarkStart w:id="83" w:name="_Toc484448434"/>
      <w:bookmarkStart w:id="84" w:name="_Toc484448558"/>
      <w:bookmarkStart w:id="85" w:name="_Toc484448682"/>
      <w:bookmarkStart w:id="86" w:name="_Toc484448805"/>
      <w:bookmarkStart w:id="87" w:name="_Toc484448929"/>
      <w:bookmarkStart w:id="88" w:name="_Toc484449053"/>
      <w:bookmarkStart w:id="89" w:name="_Toc484526548"/>
      <w:bookmarkStart w:id="90" w:name="_Toc484605268"/>
      <w:bookmarkStart w:id="91" w:name="_Toc484605392"/>
      <w:bookmarkStart w:id="92" w:name="_Toc484688261"/>
      <w:bookmarkStart w:id="93" w:name="_Toc484688816"/>
      <w:bookmarkStart w:id="94" w:name="_Toc48521825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bookmarkEnd w:id="16"/>
    <w:p w:rsidR="007164AC" w:rsidRPr="007164AC" w:rsidRDefault="007164AC" w:rsidP="007164AC">
      <w:pPr>
        <w:pStyle w:val="Standarduser"/>
        <w:jc w:val="both"/>
        <w:rPr>
          <w:rFonts w:ascii="Verdana" w:hAnsi="Verdana" w:cs="Calibri Light"/>
          <w:sz w:val="20"/>
          <w:szCs w:val="20"/>
        </w:rPr>
      </w:pPr>
    </w:p>
    <w:p w:rsidR="007164AC" w:rsidRPr="007164AC" w:rsidRDefault="007164AC" w:rsidP="007164AC">
      <w:pPr>
        <w:pStyle w:val="Titolo1"/>
        <w:ind w:firstLine="14"/>
        <w:rPr>
          <w:rFonts w:ascii="Verdana" w:hAnsi="Verdana" w:cs="Calibri Light"/>
          <w:lang w:val="it-IT"/>
        </w:rPr>
      </w:pPr>
      <w:r w:rsidRPr="007164AC">
        <w:rPr>
          <w:rFonts w:ascii="Verdana" w:hAnsi="Verdana" w:cs="Calibri Light"/>
          <w:lang w:val="it-IT"/>
        </w:rPr>
        <w:t>ART. 10 -  RICHIESTA DI CHIARIMENTI DA PARTE DEGLI OPERATORI ECONOMICI</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Le eventuali </w:t>
      </w:r>
      <w:r w:rsidRPr="007164AC">
        <w:rPr>
          <w:rFonts w:ascii="Verdana" w:hAnsi="Verdana" w:cs="Calibri Light"/>
          <w:b/>
          <w:bCs/>
          <w:sz w:val="20"/>
          <w:szCs w:val="20"/>
        </w:rPr>
        <w:t xml:space="preserve">richieste di chiarimenti </w:t>
      </w:r>
      <w:r w:rsidRPr="007164AC">
        <w:rPr>
          <w:rFonts w:ascii="Verdana" w:hAnsi="Verdana" w:cs="Calibri Light"/>
          <w:sz w:val="20"/>
          <w:szCs w:val="20"/>
        </w:rPr>
        <w:t xml:space="preserve">relative alla gara in oggetto, dovranno essere formulate attraverso l’apposita sezione </w:t>
      </w:r>
      <w:r w:rsidRPr="007164AC">
        <w:rPr>
          <w:rFonts w:ascii="Verdana" w:hAnsi="Verdana" w:cs="Calibri Light"/>
          <w:b/>
          <w:bCs/>
          <w:sz w:val="20"/>
          <w:szCs w:val="20"/>
        </w:rPr>
        <w:t>“chiarimenti</w:t>
      </w:r>
      <w:r w:rsidRPr="007164AC">
        <w:rPr>
          <w:rFonts w:ascii="Verdana" w:hAnsi="Verdana" w:cs="Calibri Light"/>
          <w:sz w:val="20"/>
          <w:szCs w:val="20"/>
        </w:rPr>
        <w:t>”, nell’area riservata alla presente gara, all’indirizzo:</w:t>
      </w:r>
    </w:p>
    <w:p w:rsidR="007164AC" w:rsidRPr="007164AC" w:rsidRDefault="007164AC" w:rsidP="007164AC">
      <w:pPr>
        <w:pStyle w:val="Standarduser"/>
        <w:jc w:val="both"/>
        <w:rPr>
          <w:rFonts w:ascii="Verdana" w:hAnsi="Verdana" w:cs="Calibri Light"/>
          <w:sz w:val="20"/>
          <w:szCs w:val="20"/>
        </w:rPr>
      </w:pPr>
      <w:r w:rsidRPr="007164AC">
        <w:rPr>
          <w:rStyle w:val="Internetlink"/>
          <w:rFonts w:ascii="Verdana" w:hAnsi="Verdana" w:cs="Calibri Light"/>
          <w:sz w:val="20"/>
          <w:szCs w:val="20"/>
        </w:rPr>
        <w:t>https://start.toscana.it/</w:t>
      </w:r>
      <w:r w:rsidRPr="007164AC">
        <w:rPr>
          <w:rFonts w:ascii="Verdana" w:hAnsi="Verdana" w:cs="Calibri Light"/>
          <w:i/>
          <w:iCs/>
          <w:sz w:val="20"/>
          <w:szCs w:val="20"/>
        </w:rPr>
        <w:t xml:space="preserve">. </w:t>
      </w:r>
      <w:r w:rsidRPr="007164AC">
        <w:rPr>
          <w:rFonts w:ascii="Verdana" w:hAnsi="Verdana" w:cs="Calibri Light"/>
          <w:sz w:val="20"/>
          <w:szCs w:val="20"/>
        </w:rPr>
        <w:t>Attraverso lo stesso mezzo l’Amministrazione provvederà a fornire le risposte.</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L’Amministrazione garantisce una risposta, </w:t>
      </w:r>
      <w:bookmarkStart w:id="95" w:name="_Hlk508788738"/>
      <w:r w:rsidRPr="007164AC">
        <w:rPr>
          <w:rFonts w:ascii="Verdana" w:hAnsi="Verdana" w:cs="Calibri Light"/>
          <w:sz w:val="20"/>
          <w:szCs w:val="20"/>
        </w:rPr>
        <w:t xml:space="preserve">nel termine ultimo di 6 giorni prima della scadenza del termine stabilito per la ricezione delle offerte ai sensi dell’art. 74 co. 4 del D.Lgs. 50/2016 </w:t>
      </w:r>
      <w:proofErr w:type="spellStart"/>
      <w:r w:rsidRPr="007164AC">
        <w:rPr>
          <w:rFonts w:ascii="Verdana" w:hAnsi="Verdana" w:cs="Calibri Light"/>
          <w:sz w:val="20"/>
          <w:szCs w:val="20"/>
        </w:rPr>
        <w:t>ss.mm.ii</w:t>
      </w:r>
      <w:proofErr w:type="spellEnd"/>
      <w:r w:rsidRPr="007164AC">
        <w:rPr>
          <w:rFonts w:ascii="Verdana" w:hAnsi="Verdana" w:cs="Calibri Light"/>
          <w:sz w:val="20"/>
          <w:szCs w:val="20"/>
        </w:rPr>
        <w:t>., alle richieste di chiarimenti che perverranno in tempo utile.</w:t>
      </w:r>
    </w:p>
    <w:bookmarkEnd w:id="95"/>
    <w:p w:rsidR="007164AC" w:rsidRPr="007164AC" w:rsidRDefault="007164AC" w:rsidP="007164AC">
      <w:pPr>
        <w:pStyle w:val="Standarduser"/>
        <w:jc w:val="both"/>
        <w:rPr>
          <w:rFonts w:ascii="Verdana" w:hAnsi="Verdana" w:cs="Calibri Light"/>
          <w:color w:val="FF0000"/>
          <w:sz w:val="20"/>
          <w:szCs w:val="20"/>
        </w:rPr>
      </w:pPr>
    </w:p>
    <w:p w:rsidR="007164AC" w:rsidRPr="007164AC" w:rsidRDefault="007164AC" w:rsidP="007164AC">
      <w:pPr>
        <w:pStyle w:val="Titolo1"/>
        <w:ind w:left="14" w:hanging="27"/>
        <w:rPr>
          <w:rFonts w:ascii="Verdana" w:hAnsi="Verdana" w:cs="Calibri Light"/>
          <w:lang w:val="it-IT"/>
        </w:rPr>
      </w:pPr>
      <w:r w:rsidRPr="007164AC">
        <w:rPr>
          <w:rFonts w:ascii="Verdana" w:hAnsi="Verdana" w:cs="Calibri Light"/>
          <w:lang w:val="it-IT"/>
        </w:rPr>
        <w:t>ART. 11 - POSSESSO DI UN CERTIFICATO QUALIFICATO DI FIRMA ELETTRONICA</w:t>
      </w:r>
    </w:p>
    <w:p w:rsidR="007164AC" w:rsidRPr="007164AC" w:rsidRDefault="007164AC" w:rsidP="007164AC">
      <w:pPr>
        <w:pStyle w:val="Standarduser"/>
        <w:jc w:val="both"/>
        <w:rPr>
          <w:rFonts w:ascii="Verdana" w:hAnsi="Verdana" w:cs="Calibri Light"/>
          <w:kern w:val="0"/>
          <w:sz w:val="20"/>
          <w:szCs w:val="20"/>
          <w:lang w:eastAsia="it-IT" w:bidi="ar-SA"/>
        </w:rPr>
      </w:pPr>
      <w:r w:rsidRPr="007164AC">
        <w:rPr>
          <w:rFonts w:ascii="Verdana" w:hAnsi="Verdana" w:cs="Calibri Light"/>
          <w:sz w:val="20"/>
          <w:szCs w:val="20"/>
        </w:rPr>
        <w:t xml:space="preserve">Per firmare digitalmente, ove richiesto, la documentazione di gara, i titolari o legali rappresentanti o procuratori degli operatori economici che intendono partecipare all’appalto dovranno essere in possesso di un certificato qualificato di firma elettronica che, al momento della sottoscrizione, non risulti scaduto di validità ovvero non risulti revocato o sospeso. Ai sensi del Regolamento (UE) n. 910/2014 del Parlamento europeo e del Consiglio, del 23 luglio 2014, il certificato qualificato dovrà </w:t>
      </w:r>
      <w:r w:rsidRPr="007164AC">
        <w:rPr>
          <w:rFonts w:ascii="Verdana" w:hAnsi="Verdana" w:cs="Calibri Light"/>
          <w:kern w:val="0"/>
          <w:sz w:val="20"/>
          <w:szCs w:val="20"/>
          <w:lang w:eastAsia="it-IT" w:bidi="ar-SA"/>
        </w:rPr>
        <w:t>essere rilasciato da un prestatore di servizi fiduciari qualificati presente nella lista di fiducia (</w:t>
      </w:r>
      <w:proofErr w:type="spellStart"/>
      <w:r w:rsidRPr="007164AC">
        <w:rPr>
          <w:rFonts w:ascii="Verdana" w:hAnsi="Verdana" w:cs="Calibri Light"/>
          <w:kern w:val="0"/>
          <w:sz w:val="20"/>
          <w:szCs w:val="20"/>
          <w:lang w:eastAsia="it-IT" w:bidi="ar-SA"/>
        </w:rPr>
        <w:t>trusted</w:t>
      </w:r>
      <w:proofErr w:type="spellEnd"/>
      <w:r w:rsidRPr="007164AC">
        <w:rPr>
          <w:rFonts w:ascii="Verdana" w:hAnsi="Verdana" w:cs="Calibri Light"/>
          <w:kern w:val="0"/>
          <w:sz w:val="20"/>
          <w:szCs w:val="20"/>
          <w:lang w:eastAsia="it-IT" w:bidi="ar-SA"/>
        </w:rPr>
        <w:t xml:space="preserve"> list) pubblicata dallo Stato membro in cui è stabilito.</w:t>
      </w:r>
    </w:p>
    <w:p w:rsidR="007164AC" w:rsidRPr="007164AC" w:rsidRDefault="007164AC" w:rsidP="007164AC">
      <w:pPr>
        <w:autoSpaceDE w:val="0"/>
        <w:adjustRightInd w:val="0"/>
        <w:jc w:val="both"/>
        <w:rPr>
          <w:rFonts w:ascii="Verdana" w:hAnsi="Verdana" w:cs="Calibri Light"/>
          <w:sz w:val="20"/>
          <w:szCs w:val="20"/>
          <w:lang w:eastAsia="it-IT"/>
        </w:rPr>
      </w:pPr>
      <w:r w:rsidRPr="007164AC">
        <w:rPr>
          <w:rFonts w:ascii="Verdana" w:hAnsi="Verdana" w:cs="Calibri Light"/>
          <w:sz w:val="20"/>
          <w:szCs w:val="20"/>
          <w:lang w:eastAsia="it-IT"/>
        </w:rPr>
        <w:t>Al fine di verificare la validità delle firme digitali e delle firme elettroniche qualificate basate su certificati rilasciati da tutti i soggetti autorizzati in Europa, la Commissione europea ha reso disponibile un'applicazione open source utilizzabile on line sul sito dell’Agenzia per l’Italia Digitale nella sezione “Software di verifica”.</w:t>
      </w:r>
    </w:p>
    <w:p w:rsidR="007164AC" w:rsidRPr="007164AC" w:rsidRDefault="007164AC" w:rsidP="007164AC">
      <w:pPr>
        <w:autoSpaceDE w:val="0"/>
        <w:adjustRightInd w:val="0"/>
        <w:jc w:val="both"/>
        <w:rPr>
          <w:rFonts w:ascii="Verdana" w:hAnsi="Verdana" w:cs="Calibri Light"/>
          <w:sz w:val="20"/>
          <w:szCs w:val="20"/>
        </w:rPr>
      </w:pPr>
      <w:r w:rsidRPr="007164AC">
        <w:rPr>
          <w:rFonts w:ascii="Verdana" w:hAnsi="Verdana" w:cs="Calibri Light"/>
          <w:sz w:val="20"/>
          <w:szCs w:val="20"/>
          <w:lang w:eastAsia="it-IT"/>
        </w:rPr>
        <w:t>L’amministrazione utilizzerà tale applicazione per il riconoscimento e la verifica dei documenti informatici sottoscritti nei diversi Stati Membri della Comunità.</w:t>
      </w:r>
    </w:p>
    <w:p w:rsidR="007164AC" w:rsidRPr="007164AC" w:rsidRDefault="007164AC" w:rsidP="007164AC">
      <w:pPr>
        <w:pStyle w:val="Titolo1"/>
        <w:ind w:left="14" w:hanging="27"/>
        <w:rPr>
          <w:rFonts w:ascii="Verdana" w:hAnsi="Verdana" w:cs="Calibri Light"/>
          <w:lang w:val="it-IT"/>
        </w:rPr>
      </w:pPr>
    </w:p>
    <w:p w:rsidR="007164AC" w:rsidRPr="007164AC" w:rsidRDefault="007164AC" w:rsidP="007164AC">
      <w:pPr>
        <w:pStyle w:val="Titolo1"/>
        <w:ind w:left="14" w:hanging="27"/>
        <w:rPr>
          <w:rFonts w:ascii="Verdana" w:hAnsi="Verdana" w:cs="Calibri Light"/>
          <w:lang w:val="it-IT"/>
        </w:rPr>
      </w:pPr>
      <w:r w:rsidRPr="007164AC">
        <w:rPr>
          <w:rFonts w:ascii="Verdana" w:hAnsi="Verdana" w:cs="Calibri Light"/>
          <w:lang w:val="it-IT"/>
        </w:rPr>
        <w:t>ART. 12 - MODALITA' DI IDENTIFICAZIONE SUL SISTEMA TELEMATICO</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Per partecipare all’appalto,</w:t>
      </w:r>
      <w:r w:rsidR="00004186">
        <w:rPr>
          <w:rFonts w:ascii="Verdana" w:hAnsi="Verdana" w:cs="Calibri Light"/>
          <w:sz w:val="20"/>
          <w:szCs w:val="20"/>
        </w:rPr>
        <w:t xml:space="preserve"> </w:t>
      </w:r>
      <w:r w:rsidR="00BE2EB1" w:rsidRPr="006B766B">
        <w:rPr>
          <w:rFonts w:ascii="Verdana" w:hAnsi="Verdana" w:cs="Calibri Light"/>
          <w:b/>
          <w:color w:val="FF0000"/>
          <w:sz w:val="20"/>
          <w:szCs w:val="20"/>
          <w:highlight w:val="green"/>
        </w:rPr>
        <w:t>entro e non oltre le ore 12:00 del 20/08/2018</w:t>
      </w:r>
      <w:r w:rsidR="00BE2EB1">
        <w:rPr>
          <w:rFonts w:ascii="Verdana" w:hAnsi="Verdana" w:cs="Calibri Light"/>
          <w:sz w:val="20"/>
          <w:szCs w:val="20"/>
        </w:rPr>
        <w:t xml:space="preserve">, </w:t>
      </w:r>
      <w:r w:rsidRPr="007164AC">
        <w:rPr>
          <w:rFonts w:ascii="Verdana" w:hAnsi="Verdana" w:cs="Calibri Light"/>
          <w:sz w:val="20"/>
          <w:szCs w:val="20"/>
        </w:rPr>
        <w:t xml:space="preserve">gli operatori economici interessati dovranno identificarsi sul Sistema Telematico Acquisti Regionale della Toscana accessibile all’indirizzo </w:t>
      </w:r>
      <w:hyperlink r:id="rId11" w:history="1">
        <w:r w:rsidRPr="007164AC">
          <w:rPr>
            <w:rStyle w:val="Collegamentoipertestuale"/>
            <w:rFonts w:ascii="Verdana" w:hAnsi="Verdana" w:cs="Calibri Light"/>
            <w:sz w:val="20"/>
            <w:szCs w:val="20"/>
          </w:rPr>
          <w:t>https://start.toscana.it/</w:t>
        </w:r>
      </w:hyperlink>
      <w:r w:rsidRPr="007164AC">
        <w:rPr>
          <w:rStyle w:val="Internetlink"/>
          <w:rFonts w:ascii="Verdana" w:hAnsi="Verdana" w:cs="Calibri Light"/>
          <w:sz w:val="20"/>
          <w:szCs w:val="20"/>
        </w:rPr>
        <w:t xml:space="preserve"> </w:t>
      </w:r>
      <w:r w:rsidRPr="007164AC">
        <w:rPr>
          <w:rFonts w:ascii="Verdana" w:hAnsi="Verdana" w:cs="Calibri Light"/>
          <w:sz w:val="20"/>
          <w:szCs w:val="20"/>
        </w:rPr>
        <w:t>ed inserire la documentazione di cui al successivo articolo</w:t>
      </w:r>
      <w:r w:rsidRPr="007164AC">
        <w:rPr>
          <w:rFonts w:ascii="Verdana" w:hAnsi="Verdana" w:cs="Calibri Light"/>
          <w:b/>
          <w:sz w:val="20"/>
          <w:szCs w:val="20"/>
        </w:rPr>
        <w:t xml:space="preserve"> </w:t>
      </w:r>
      <w:r w:rsidRPr="007164AC">
        <w:rPr>
          <w:rFonts w:ascii="Verdana" w:hAnsi="Verdana" w:cs="Calibri Light"/>
          <w:sz w:val="20"/>
          <w:szCs w:val="20"/>
        </w:rPr>
        <w:t>13.</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 xml:space="preserve">Per identificarsi, i fornitori dovranno completare la procedura di registrazione on line presente sul Sistema. La registrazione, completamente gratuita, avviene preferibilmente utilizzando un certificato digitale di autenticazione, in subordine tramite </w:t>
      </w:r>
      <w:proofErr w:type="spellStart"/>
      <w:r w:rsidRPr="007164AC">
        <w:rPr>
          <w:rFonts w:ascii="Verdana" w:hAnsi="Verdana" w:cs="Calibri Light"/>
          <w:sz w:val="20"/>
          <w:szCs w:val="20"/>
        </w:rPr>
        <w:t>userid</w:t>
      </w:r>
      <w:proofErr w:type="spellEnd"/>
      <w:r w:rsidRPr="007164AC">
        <w:rPr>
          <w:rFonts w:ascii="Verdana" w:hAnsi="Verdana" w:cs="Calibri Light"/>
          <w:sz w:val="20"/>
          <w:szCs w:val="20"/>
        </w:rPr>
        <w:t xml:space="preserve"> e password. Il certificato digitale e/o la </w:t>
      </w:r>
      <w:proofErr w:type="spellStart"/>
      <w:r w:rsidRPr="007164AC">
        <w:rPr>
          <w:rFonts w:ascii="Verdana" w:hAnsi="Verdana" w:cs="Calibri Light"/>
          <w:sz w:val="20"/>
          <w:szCs w:val="20"/>
        </w:rPr>
        <w:t>userid</w:t>
      </w:r>
      <w:proofErr w:type="spellEnd"/>
      <w:r w:rsidRPr="007164AC">
        <w:rPr>
          <w:rFonts w:ascii="Verdana" w:hAnsi="Verdana" w:cs="Calibri Light"/>
          <w:sz w:val="20"/>
          <w:szCs w:val="20"/>
        </w:rPr>
        <w:t xml:space="preserve"> e password utilizzati in sede di registrazione sono necessari per ogni successivo accesso ai documenti della procedura.</w:t>
      </w:r>
    </w:p>
    <w:p w:rsidR="007164AC" w:rsidRPr="007164AC" w:rsidRDefault="007164AC" w:rsidP="007164AC">
      <w:pPr>
        <w:pStyle w:val="Standarduser"/>
        <w:jc w:val="both"/>
        <w:rPr>
          <w:rFonts w:ascii="Verdana" w:hAnsi="Verdana" w:cs="Calibri Light"/>
          <w:sz w:val="20"/>
          <w:szCs w:val="20"/>
        </w:rPr>
      </w:pPr>
      <w:r w:rsidRPr="007164AC">
        <w:rPr>
          <w:rFonts w:ascii="Verdana" w:hAnsi="Verdana" w:cs="Calibri Light"/>
          <w:sz w:val="20"/>
          <w:szCs w:val="20"/>
        </w:rPr>
        <w:t>L’utente è tenuto a non diffondere a terzi la chiave di accesso (User ID), a mezzo della quale verrà identificato dalla Stazione Appaltante, e la password.</w:t>
      </w:r>
    </w:p>
    <w:p w:rsidR="007164AC" w:rsidRDefault="007164AC" w:rsidP="007164AC">
      <w:pPr>
        <w:pStyle w:val="Standarduser"/>
        <w:jc w:val="both"/>
        <w:rPr>
          <w:rFonts w:ascii="Verdana" w:hAnsi="Verdana" w:cs="Calibri Light"/>
          <w:bCs/>
          <w:sz w:val="20"/>
          <w:szCs w:val="20"/>
        </w:rPr>
      </w:pPr>
      <w:r w:rsidRPr="007164AC">
        <w:rPr>
          <w:rFonts w:ascii="Verdana" w:hAnsi="Verdana" w:cs="Calibri Light"/>
          <w:sz w:val="20"/>
          <w:szCs w:val="20"/>
        </w:rPr>
        <w:t xml:space="preserve">Istruzioni dettagliate su come completare la procedura di registrazione sono disponibili sul sito stesso nella sezione dedicata alla procedura di registrazione o possono essere richieste al </w:t>
      </w:r>
      <w:r w:rsidRPr="007164AC">
        <w:rPr>
          <w:rFonts w:ascii="Verdana" w:hAnsi="Verdana" w:cs="Calibri Light"/>
          <w:bCs/>
          <w:sz w:val="20"/>
          <w:szCs w:val="20"/>
        </w:rPr>
        <w:t xml:space="preserve">Call Center del gestore del Sistema Telematico al numero </w:t>
      </w:r>
      <w:bookmarkStart w:id="96" w:name="_Hlk508788771"/>
      <w:r w:rsidRPr="007164AC">
        <w:rPr>
          <w:rFonts w:ascii="Verdana" w:hAnsi="Verdana" w:cs="Calibri Light"/>
          <w:bCs/>
          <w:sz w:val="20"/>
          <w:szCs w:val="20"/>
        </w:rPr>
        <w:t>055.6560174</w:t>
      </w:r>
      <w:bookmarkEnd w:id="96"/>
      <w:r w:rsidRPr="007164AC">
        <w:rPr>
          <w:rFonts w:ascii="Verdana" w:hAnsi="Verdana" w:cs="Calibri Light"/>
          <w:bCs/>
          <w:sz w:val="20"/>
          <w:szCs w:val="20"/>
        </w:rPr>
        <w:t xml:space="preserve">, o all’indirizzo di posta elettronica: </w:t>
      </w:r>
      <w:hyperlink r:id="rId12" w:history="1">
        <w:r w:rsidRPr="007164AC">
          <w:rPr>
            <w:rStyle w:val="Internetlink"/>
            <w:rFonts w:ascii="Verdana" w:hAnsi="Verdana" w:cs="Calibri Light"/>
            <w:sz w:val="20"/>
            <w:szCs w:val="20"/>
          </w:rPr>
          <w:t>infopleiade@i-faber.com</w:t>
        </w:r>
      </w:hyperlink>
      <w:r w:rsidRPr="007164AC">
        <w:rPr>
          <w:rFonts w:ascii="Verdana" w:hAnsi="Verdana" w:cs="Calibri Light"/>
          <w:bCs/>
          <w:sz w:val="20"/>
          <w:szCs w:val="20"/>
        </w:rPr>
        <w:t>.</w:t>
      </w:r>
    </w:p>
    <w:p w:rsidR="00DA25B1" w:rsidRDefault="00DA25B1" w:rsidP="007164AC">
      <w:pPr>
        <w:pStyle w:val="Standarduser"/>
        <w:jc w:val="both"/>
        <w:rPr>
          <w:rFonts w:ascii="Verdana" w:hAnsi="Verdana" w:cs="Calibri Light"/>
          <w:bCs/>
          <w:sz w:val="20"/>
          <w:szCs w:val="20"/>
        </w:rPr>
      </w:pPr>
    </w:p>
    <w:p w:rsidR="00DA25B1" w:rsidRPr="00DA25B1" w:rsidRDefault="00DA25B1" w:rsidP="00DA25B1">
      <w:pPr>
        <w:pBdr>
          <w:top w:val="single" w:sz="4" w:space="1" w:color="auto"/>
          <w:left w:val="single" w:sz="4" w:space="4" w:color="auto"/>
          <w:bottom w:val="single" w:sz="4" w:space="1" w:color="auto"/>
          <w:right w:val="single" w:sz="4" w:space="4" w:color="auto"/>
        </w:pBdr>
        <w:autoSpaceDE w:val="0"/>
        <w:rPr>
          <w:rFonts w:ascii="Verdana" w:eastAsia="Arial Unicode MS" w:hAnsi="Verdana" w:cs="Calibri Light"/>
          <w:b/>
          <w:kern w:val="3"/>
          <w:sz w:val="20"/>
          <w:szCs w:val="20"/>
          <w:u w:val="single"/>
          <w:lang w:eastAsia="zh-CN" w:bidi="it-IT"/>
        </w:rPr>
      </w:pPr>
      <w:r w:rsidRPr="00DA25B1">
        <w:rPr>
          <w:rFonts w:ascii="Verdana" w:eastAsia="Arial Unicode MS" w:hAnsi="Verdana" w:cs="Calibri Light"/>
          <w:b/>
          <w:kern w:val="3"/>
          <w:sz w:val="20"/>
          <w:szCs w:val="20"/>
          <w:u w:val="single"/>
          <w:lang w:eastAsia="zh-CN" w:bidi="it-IT"/>
        </w:rPr>
        <w:t xml:space="preserve">Le varie fasi procedurali di gara inizieranno </w:t>
      </w:r>
      <w:r w:rsidRPr="00451A27">
        <w:rPr>
          <w:rFonts w:ascii="Verdana" w:eastAsia="Arial Unicode MS" w:hAnsi="Verdana" w:cs="Calibri Light"/>
          <w:b/>
          <w:color w:val="FF0000"/>
          <w:kern w:val="3"/>
          <w:sz w:val="20"/>
          <w:szCs w:val="20"/>
          <w:u w:val="single"/>
          <w:lang w:eastAsia="zh-CN" w:bidi="it-IT"/>
        </w:rPr>
        <w:t xml:space="preserve">– nei termini e modi stabiliti dal D.Lgs50/2016 - il giorno 21/08/2018 alle ore 15.30 </w:t>
      </w:r>
      <w:r w:rsidRPr="00DA25B1">
        <w:rPr>
          <w:rFonts w:ascii="Verdana" w:eastAsia="Arial Unicode MS" w:hAnsi="Verdana" w:cs="Calibri Light"/>
          <w:b/>
          <w:kern w:val="3"/>
          <w:sz w:val="20"/>
          <w:szCs w:val="20"/>
          <w:u w:val="single"/>
          <w:lang w:eastAsia="zh-CN" w:bidi="it-IT"/>
        </w:rPr>
        <w:t xml:space="preserve">presso la sede di Ponte a Poppi in via Roma 203 e si svolgeranno in modalità telematica, secondo la procedura prevista dalle disposizioni contenute nella presente lettera di invito. </w:t>
      </w:r>
    </w:p>
    <w:p w:rsidR="00DA25B1" w:rsidRDefault="00DA25B1" w:rsidP="00DA25B1">
      <w:pPr>
        <w:pStyle w:val="Titolo1"/>
        <w:widowControl/>
        <w:rPr>
          <w:rFonts w:ascii="Verdana" w:hAnsi="Verdana" w:cs="Calibri Light"/>
          <w:lang w:val="it-IT"/>
        </w:rPr>
      </w:pPr>
    </w:p>
    <w:p w:rsidR="00DA25B1" w:rsidRDefault="00DA25B1" w:rsidP="007164AC">
      <w:pPr>
        <w:pStyle w:val="Standarduser"/>
        <w:jc w:val="both"/>
        <w:rPr>
          <w:rFonts w:ascii="Verdana" w:hAnsi="Verdana" w:cs="Calibri Light"/>
          <w:bCs/>
          <w:sz w:val="20"/>
          <w:szCs w:val="20"/>
        </w:rPr>
      </w:pPr>
    </w:p>
    <w:p w:rsidR="00BE2EB1" w:rsidRDefault="00BE2EB1" w:rsidP="007164AC">
      <w:pPr>
        <w:pStyle w:val="Standarduser"/>
        <w:jc w:val="both"/>
        <w:rPr>
          <w:rFonts w:ascii="Verdana" w:hAnsi="Verdana" w:cs="Calibri Light"/>
          <w:bCs/>
          <w:sz w:val="20"/>
          <w:szCs w:val="20"/>
        </w:rPr>
      </w:pPr>
    </w:p>
    <w:p w:rsidR="007164AC" w:rsidRPr="007164AC" w:rsidRDefault="007164AC" w:rsidP="007164AC">
      <w:pPr>
        <w:pStyle w:val="Titolo1"/>
        <w:widowControl/>
        <w:tabs>
          <w:tab w:val="left" w:pos="432"/>
        </w:tabs>
        <w:rPr>
          <w:rFonts w:ascii="Verdana" w:hAnsi="Verdana" w:cs="Calibri Light"/>
          <w:lang w:val="it-IT"/>
        </w:rPr>
      </w:pPr>
    </w:p>
    <w:p w:rsidR="007164AC" w:rsidRPr="007164AC" w:rsidRDefault="007164AC" w:rsidP="007164AC">
      <w:pPr>
        <w:pStyle w:val="Titolo1"/>
        <w:widowControl/>
        <w:tabs>
          <w:tab w:val="left" w:pos="432"/>
        </w:tabs>
        <w:rPr>
          <w:rFonts w:ascii="Verdana" w:hAnsi="Verdana" w:cs="Calibri Light"/>
          <w:lang w:val="it-IT"/>
        </w:rPr>
      </w:pPr>
      <w:r w:rsidRPr="007164AC">
        <w:rPr>
          <w:rFonts w:ascii="Verdana" w:hAnsi="Verdana" w:cs="Calibri Light"/>
          <w:lang w:val="it-IT"/>
        </w:rPr>
        <w:t>ART. 13 - MODALITA’ DI PRESENTAZIONE DELLE OFFERTE</w:t>
      </w:r>
    </w:p>
    <w:p w:rsidR="007164AC" w:rsidRPr="007164AC" w:rsidRDefault="007164AC" w:rsidP="007164AC">
      <w:pPr>
        <w:pStyle w:val="Standarduser"/>
        <w:jc w:val="both"/>
        <w:rPr>
          <w:rFonts w:ascii="Verdana" w:hAnsi="Verdana" w:cs="Calibri Light"/>
          <w:bCs/>
          <w:sz w:val="20"/>
          <w:szCs w:val="20"/>
        </w:rPr>
      </w:pPr>
      <w:r w:rsidRPr="007164AC">
        <w:rPr>
          <w:rFonts w:ascii="Verdana" w:hAnsi="Verdana" w:cs="Calibri Light"/>
          <w:bCs/>
          <w:sz w:val="20"/>
          <w:szCs w:val="20"/>
        </w:rPr>
        <w:t>Per partecipare all’appalto dovrà essere inserita nel sistema telematico, nello spazio relativo alla</w:t>
      </w:r>
      <w:r w:rsidRPr="007164AC">
        <w:rPr>
          <w:rFonts w:ascii="Verdana" w:hAnsi="Verdana" w:cs="Calibri Light"/>
          <w:b/>
          <w:bCs/>
          <w:sz w:val="20"/>
          <w:szCs w:val="20"/>
        </w:rPr>
        <w:t xml:space="preserve"> </w:t>
      </w:r>
      <w:r w:rsidRPr="007164AC">
        <w:rPr>
          <w:rFonts w:ascii="Verdana" w:hAnsi="Verdana" w:cs="Calibri Light"/>
          <w:bCs/>
          <w:sz w:val="20"/>
          <w:szCs w:val="20"/>
        </w:rPr>
        <w:t>gara in oggetto, entro e non oltre il termine perentorio</w:t>
      </w:r>
      <w:r w:rsidRPr="007164AC">
        <w:rPr>
          <w:rStyle w:val="FootnoteSymbol"/>
          <w:rFonts w:ascii="Verdana" w:hAnsi="Verdana" w:cs="Calibri Light"/>
          <w:bCs/>
          <w:color w:val="FF0000"/>
          <w:sz w:val="20"/>
          <w:szCs w:val="20"/>
        </w:rPr>
        <w:footnoteReference w:id="1"/>
      </w:r>
      <w:r w:rsidRPr="007164AC">
        <w:rPr>
          <w:rFonts w:ascii="Verdana" w:hAnsi="Verdana" w:cs="Calibri Light"/>
          <w:bCs/>
          <w:color w:val="FF0000"/>
          <w:sz w:val="20"/>
          <w:szCs w:val="20"/>
        </w:rPr>
        <w:t xml:space="preserve"> </w:t>
      </w:r>
      <w:r w:rsidRPr="007164AC">
        <w:rPr>
          <w:rFonts w:ascii="Verdana" w:hAnsi="Verdana" w:cs="Calibri Light"/>
          <w:bCs/>
          <w:sz w:val="20"/>
          <w:szCs w:val="20"/>
        </w:rPr>
        <w:t xml:space="preserve">indicato al precedente articolo 12, la seguente documentazione, </w:t>
      </w:r>
      <w:bookmarkStart w:id="97" w:name="_Hlk508788796"/>
      <w:r w:rsidRPr="007164AC">
        <w:rPr>
          <w:rFonts w:ascii="Verdana" w:hAnsi="Verdana" w:cs="Calibri Light"/>
          <w:bCs/>
          <w:sz w:val="20"/>
          <w:szCs w:val="20"/>
        </w:rPr>
        <w:t xml:space="preserve">in formato elettronico e sottoscritta, ove richiesto, a pena di esclusione, con firma digitale di cui all’art. 1, comma 1, </w:t>
      </w:r>
      <w:proofErr w:type="spellStart"/>
      <w:r w:rsidRPr="007164AC">
        <w:rPr>
          <w:rFonts w:ascii="Verdana" w:hAnsi="Verdana" w:cs="Calibri Light"/>
          <w:bCs/>
          <w:sz w:val="20"/>
          <w:szCs w:val="20"/>
        </w:rPr>
        <w:t>lett</w:t>
      </w:r>
      <w:proofErr w:type="spellEnd"/>
      <w:r w:rsidRPr="007164AC">
        <w:rPr>
          <w:rFonts w:ascii="Verdana" w:hAnsi="Verdana" w:cs="Calibri Light"/>
          <w:bCs/>
          <w:sz w:val="20"/>
          <w:szCs w:val="20"/>
        </w:rPr>
        <w:t xml:space="preserve">. s) del D.Lgs. 82/2015. </w:t>
      </w:r>
    </w:p>
    <w:p w:rsidR="007164AC" w:rsidRPr="007164AC" w:rsidRDefault="007164AC" w:rsidP="00852491">
      <w:pPr>
        <w:pStyle w:val="Standarduser"/>
        <w:numPr>
          <w:ilvl w:val="0"/>
          <w:numId w:val="61"/>
        </w:numPr>
        <w:jc w:val="both"/>
        <w:rPr>
          <w:rFonts w:ascii="Verdana" w:hAnsi="Verdana" w:cs="Calibri Light"/>
          <w:bCs/>
          <w:sz w:val="20"/>
          <w:szCs w:val="20"/>
        </w:rPr>
      </w:pPr>
      <w:r w:rsidRPr="007164AC">
        <w:rPr>
          <w:rFonts w:ascii="Verdana" w:hAnsi="Verdana" w:cs="Calibri Light"/>
          <w:bCs/>
          <w:sz w:val="20"/>
          <w:szCs w:val="20"/>
        </w:rPr>
        <w:t xml:space="preserve">Per i concorrenti aventi sede legale in Italia o in uno dei Paesi dell’Unione europea, le dichiarazioni sostitutive si redigono ai sensi degli articoli 46 e 47 del </w:t>
      </w:r>
      <w:proofErr w:type="spellStart"/>
      <w:r w:rsidRPr="007164AC">
        <w:rPr>
          <w:rFonts w:ascii="Verdana" w:hAnsi="Verdana" w:cs="Calibri Light"/>
          <w:bCs/>
          <w:sz w:val="20"/>
          <w:szCs w:val="20"/>
        </w:rPr>
        <w:t>d.p.r.</w:t>
      </w:r>
      <w:proofErr w:type="spellEnd"/>
      <w:r w:rsidRPr="007164AC">
        <w:rPr>
          <w:rFonts w:ascii="Verdana" w:hAnsi="Verdana" w:cs="Calibri Light"/>
          <w:bCs/>
          <w:sz w:val="20"/>
          <w:szCs w:val="20"/>
        </w:rPr>
        <w:t xml:space="preserve"> 445/2000; </w:t>
      </w:r>
    </w:p>
    <w:p w:rsidR="007164AC" w:rsidRPr="007164AC" w:rsidRDefault="007164AC" w:rsidP="00852491">
      <w:pPr>
        <w:pStyle w:val="Standarduser"/>
        <w:numPr>
          <w:ilvl w:val="0"/>
          <w:numId w:val="61"/>
        </w:numPr>
        <w:jc w:val="both"/>
        <w:rPr>
          <w:rFonts w:ascii="Verdana" w:hAnsi="Verdana" w:cs="Calibri Light"/>
          <w:bCs/>
          <w:sz w:val="20"/>
          <w:szCs w:val="20"/>
        </w:rPr>
      </w:pPr>
      <w:r w:rsidRPr="007164AC">
        <w:rPr>
          <w:rFonts w:ascii="Verdana" w:hAnsi="Verdana" w:cs="Calibri Light"/>
          <w:bCs/>
          <w:sz w:val="20"/>
          <w:szCs w:val="20"/>
        </w:rPr>
        <w:t>per i concorrenti non aventi sede legale in uno dei Paesi dell’Unione europea, le dichiarazioni sostitutive sono rese mediante documentazione idonea equivalente secondo la legislazione dello Stato di appartenenza.</w:t>
      </w:r>
    </w:p>
    <w:p w:rsidR="007164AC" w:rsidRPr="007164AC" w:rsidRDefault="007164AC" w:rsidP="007164AC">
      <w:pPr>
        <w:pStyle w:val="Standarduser"/>
        <w:jc w:val="both"/>
        <w:rPr>
          <w:rFonts w:ascii="Verdana" w:hAnsi="Verdana" w:cs="Calibri Light"/>
          <w:bCs/>
          <w:sz w:val="20"/>
          <w:szCs w:val="20"/>
        </w:rPr>
      </w:pPr>
      <w:r w:rsidRPr="007164AC">
        <w:rPr>
          <w:rFonts w:ascii="Verdana" w:hAnsi="Verdana" w:cs="Calibri Light"/>
          <w:bCs/>
          <w:sz w:val="20"/>
          <w:szCs w:val="20"/>
        </w:rPr>
        <w:t xml:space="preserve">Tutte le dichiarazioni sostitutive rese ai sensi degli artt. 46 e 47 del </w:t>
      </w:r>
      <w:proofErr w:type="spellStart"/>
      <w:r w:rsidRPr="007164AC">
        <w:rPr>
          <w:rFonts w:ascii="Verdana" w:hAnsi="Verdana" w:cs="Calibri Light"/>
          <w:bCs/>
          <w:sz w:val="20"/>
          <w:szCs w:val="20"/>
        </w:rPr>
        <w:t>d.p.r.</w:t>
      </w:r>
      <w:proofErr w:type="spellEnd"/>
      <w:r w:rsidRPr="007164AC">
        <w:rPr>
          <w:rFonts w:ascii="Verdana" w:hAnsi="Verdana" w:cs="Calibri Light"/>
          <w:bCs/>
          <w:sz w:val="20"/>
          <w:szCs w:val="20"/>
        </w:rPr>
        <w:t xml:space="preserve"> 445/2000, ivi compreso il DGUE, la domanda di partecipazione, le dichiarazioni integrative, l’offerta tecnica e l’offerta economica devono essere sottoscritte   digitalmente dal rappresentante legale del concorrente o suo procuratore.</w:t>
      </w:r>
    </w:p>
    <w:p w:rsidR="007164AC" w:rsidRPr="007164AC" w:rsidRDefault="007164AC" w:rsidP="007164AC">
      <w:pPr>
        <w:pStyle w:val="Standarduser"/>
        <w:jc w:val="both"/>
        <w:rPr>
          <w:rFonts w:ascii="Verdana" w:hAnsi="Verdana" w:cs="Calibri Light"/>
          <w:bCs/>
          <w:sz w:val="20"/>
          <w:szCs w:val="20"/>
        </w:rPr>
      </w:pPr>
      <w:r w:rsidRPr="007164AC">
        <w:rPr>
          <w:rFonts w:ascii="Verdana" w:hAnsi="Verdana" w:cs="Calibri Light"/>
          <w:bCs/>
          <w:sz w:val="20"/>
          <w:szCs w:val="20"/>
        </w:rPr>
        <w:t>In caso di concorrenti non stabiliti in Italia, la documentazione dovrà essere prodotta in modalità idonea equivalente secondo la legislazione dello Stato di appartenenza; si applicano gli articoli 83, comma 3, 86 e 90 del Codice.</w:t>
      </w:r>
    </w:p>
    <w:p w:rsidR="007164AC" w:rsidRPr="007164AC" w:rsidRDefault="007164AC" w:rsidP="007164AC">
      <w:pPr>
        <w:pStyle w:val="Standarduser"/>
        <w:jc w:val="both"/>
        <w:rPr>
          <w:rFonts w:ascii="Verdana" w:hAnsi="Verdana" w:cs="Calibri Light"/>
          <w:bCs/>
          <w:sz w:val="20"/>
          <w:szCs w:val="20"/>
        </w:rPr>
      </w:pPr>
      <w:r w:rsidRPr="007164AC">
        <w:rPr>
          <w:rFonts w:ascii="Verdana" w:hAnsi="Verdana" w:cs="Calibri Light"/>
          <w:bCs/>
          <w:sz w:val="20"/>
          <w:szCs w:val="20"/>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bookmarkEnd w:id="97"/>
    <w:p w:rsidR="007164AC" w:rsidRPr="007164AC" w:rsidRDefault="007164AC" w:rsidP="007164AC">
      <w:pPr>
        <w:pStyle w:val="Standard"/>
        <w:spacing w:before="60" w:after="60"/>
        <w:jc w:val="both"/>
        <w:rPr>
          <w:rFonts w:ascii="Verdana" w:hAnsi="Verdana" w:cs="Calibri Light"/>
          <w:sz w:val="20"/>
          <w:szCs w:val="20"/>
        </w:rPr>
      </w:pPr>
    </w:p>
    <w:p w:rsidR="007164AC" w:rsidRPr="007164AC" w:rsidRDefault="007164AC" w:rsidP="007164AC">
      <w:pPr>
        <w:pStyle w:val="Standard"/>
        <w:pBdr>
          <w:top w:val="single" w:sz="4" w:space="1" w:color="000000"/>
          <w:left w:val="single" w:sz="4" w:space="4" w:color="000000"/>
          <w:bottom w:val="single" w:sz="4" w:space="1" w:color="000000"/>
          <w:right w:val="single" w:sz="4" w:space="4" w:color="000000"/>
        </w:pBdr>
        <w:spacing w:after="0" w:line="240" w:lineRule="auto"/>
        <w:jc w:val="both"/>
        <w:rPr>
          <w:rFonts w:ascii="Verdana" w:hAnsi="Verdana" w:cs="Calibri Light"/>
          <w:sz w:val="20"/>
          <w:szCs w:val="20"/>
        </w:rPr>
      </w:pPr>
      <w:r w:rsidRPr="007164AC">
        <w:rPr>
          <w:rFonts w:ascii="Verdana" w:hAnsi="Verdana" w:cs="Calibri Light"/>
          <w:b/>
          <w:bCs/>
          <w:sz w:val="20"/>
          <w:szCs w:val="20"/>
        </w:rPr>
        <w:t>A)</w:t>
      </w:r>
      <w:r w:rsidRPr="007164AC">
        <w:rPr>
          <w:rFonts w:ascii="Verdana" w:hAnsi="Verdana" w:cs="Calibri Light"/>
          <w:bCs/>
          <w:sz w:val="20"/>
          <w:szCs w:val="20"/>
        </w:rPr>
        <w:t xml:space="preserve"> </w:t>
      </w:r>
      <w:r w:rsidRPr="007164AC">
        <w:rPr>
          <w:rFonts w:ascii="Verdana" w:hAnsi="Verdana" w:cs="Calibri Light"/>
          <w:b/>
          <w:bCs/>
          <w:sz w:val="20"/>
          <w:szCs w:val="20"/>
        </w:rPr>
        <w:t>LA DOCUMENTAZIONE AMMINISTRATIVA A CORREDO DELL'OFFERTA</w:t>
      </w:r>
      <w:r w:rsidRPr="007164AC">
        <w:rPr>
          <w:rFonts w:ascii="Verdana" w:hAnsi="Verdana" w:cs="Calibri Light"/>
          <w:bCs/>
          <w:sz w:val="20"/>
          <w:szCs w:val="20"/>
        </w:rPr>
        <w:t xml:space="preserve"> di cui ai successivi punti </w:t>
      </w:r>
      <w:r w:rsidRPr="007164AC">
        <w:rPr>
          <w:rFonts w:ascii="Verdana" w:hAnsi="Verdana" w:cs="Calibri Light"/>
          <w:b/>
          <w:bCs/>
          <w:sz w:val="20"/>
          <w:szCs w:val="20"/>
        </w:rPr>
        <w:t>A.1 e ss.;</w:t>
      </w:r>
    </w:p>
    <w:p w:rsidR="007164AC" w:rsidRPr="007164AC" w:rsidRDefault="007164AC" w:rsidP="007164AC">
      <w:pPr>
        <w:pStyle w:val="Standard"/>
        <w:pBdr>
          <w:top w:val="single" w:sz="4" w:space="1" w:color="000000"/>
          <w:left w:val="single" w:sz="4" w:space="4" w:color="000000"/>
          <w:bottom w:val="single" w:sz="4" w:space="1" w:color="000000"/>
          <w:right w:val="single" w:sz="4" w:space="4" w:color="000000"/>
        </w:pBdr>
        <w:spacing w:after="0" w:line="240" w:lineRule="auto"/>
        <w:jc w:val="both"/>
        <w:rPr>
          <w:rFonts w:ascii="Verdana" w:hAnsi="Verdana" w:cs="Calibri Light"/>
          <w:sz w:val="20"/>
          <w:szCs w:val="20"/>
        </w:rPr>
      </w:pPr>
      <w:r w:rsidRPr="007164AC">
        <w:rPr>
          <w:rFonts w:ascii="Verdana" w:hAnsi="Verdana" w:cs="Calibri Light"/>
          <w:b/>
          <w:bCs/>
          <w:sz w:val="20"/>
          <w:szCs w:val="20"/>
        </w:rPr>
        <w:t>B) LA DOCUMENTAZIONE TECNICA;</w:t>
      </w:r>
    </w:p>
    <w:p w:rsidR="007164AC" w:rsidRPr="007164AC" w:rsidRDefault="007164AC" w:rsidP="007164AC">
      <w:pPr>
        <w:pStyle w:val="Standard"/>
        <w:pBdr>
          <w:top w:val="single" w:sz="4" w:space="1" w:color="000000"/>
          <w:left w:val="single" w:sz="4" w:space="4" w:color="000000"/>
          <w:bottom w:val="single" w:sz="4" w:space="1" w:color="000000"/>
          <w:right w:val="single" w:sz="4" w:space="4" w:color="000000"/>
        </w:pBdr>
        <w:spacing w:after="0" w:line="240" w:lineRule="auto"/>
        <w:jc w:val="both"/>
        <w:rPr>
          <w:rFonts w:ascii="Verdana" w:hAnsi="Verdana" w:cs="Calibri Light"/>
          <w:b/>
          <w:sz w:val="20"/>
          <w:szCs w:val="20"/>
        </w:rPr>
      </w:pPr>
      <w:r w:rsidRPr="007164AC">
        <w:rPr>
          <w:rFonts w:ascii="Verdana" w:hAnsi="Verdana" w:cs="Calibri Light"/>
          <w:b/>
          <w:bCs/>
          <w:sz w:val="20"/>
          <w:szCs w:val="20"/>
        </w:rPr>
        <w:t xml:space="preserve">C) LA DOCUMENTAZIONE ECONOMICA </w:t>
      </w:r>
      <w:r w:rsidRPr="007164AC">
        <w:rPr>
          <w:rFonts w:ascii="Verdana" w:hAnsi="Verdana" w:cs="Calibri Light"/>
          <w:bCs/>
          <w:sz w:val="20"/>
          <w:szCs w:val="20"/>
        </w:rPr>
        <w:t>di cui ai successivi punti C.1) e ss.</w:t>
      </w:r>
    </w:p>
    <w:p w:rsidR="007164AC" w:rsidRPr="007164AC" w:rsidRDefault="007164AC" w:rsidP="007164AC">
      <w:pPr>
        <w:pStyle w:val="Standard"/>
        <w:spacing w:after="0"/>
        <w:jc w:val="both"/>
        <w:rPr>
          <w:rFonts w:ascii="Verdana" w:hAnsi="Verdana" w:cs="Calibri Light"/>
          <w:b/>
          <w:bCs/>
          <w:sz w:val="20"/>
          <w:szCs w:val="20"/>
        </w:rPr>
      </w:pPr>
    </w:p>
    <w:p w:rsidR="007164AC" w:rsidRPr="00585ADE" w:rsidRDefault="007164AC" w:rsidP="007164AC">
      <w:pPr>
        <w:pStyle w:val="Standard"/>
        <w:jc w:val="both"/>
        <w:rPr>
          <w:rFonts w:ascii="Verdana" w:hAnsi="Verdana" w:cs="Calibri Light"/>
          <w:b/>
          <w:bCs/>
          <w:color w:val="FF0000"/>
        </w:rPr>
      </w:pPr>
      <w:r w:rsidRPr="00585ADE">
        <w:rPr>
          <w:rFonts w:ascii="Verdana" w:hAnsi="Verdana" w:cs="Calibri Light"/>
          <w:b/>
          <w:bCs/>
          <w:color w:val="FF0000"/>
        </w:rPr>
        <w:t>A) DOCUMENTAZIONE AMMINISTRATIVA</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b/>
          <w:sz w:val="20"/>
          <w:szCs w:val="20"/>
        </w:rPr>
        <w:t>A.1) “DOMANDA DI PARTECIPAZIONE”</w:t>
      </w:r>
      <w:r w:rsidRPr="007164AC">
        <w:rPr>
          <w:rFonts w:ascii="Verdana" w:hAnsi="Verdana" w:cs="Calibri Light"/>
          <w:sz w:val="20"/>
          <w:szCs w:val="20"/>
        </w:rPr>
        <w:t xml:space="preserve">, recante le dichiarazioni sostitutive di certificazione o di atto notorio da rendersi ai sensi del D.P.R. 445/2000.  </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Si evidenzia che il concorrente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L’Amministrazione, nella successiva fase di controllo, verificherà la veridicità del contenuto di tali dichiarazioni.</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bookmarkStart w:id="98" w:name="_Hlk508791520"/>
      <w:r w:rsidRPr="007164AC">
        <w:rPr>
          <w:rFonts w:ascii="Verdana" w:hAnsi="Verdana" w:cs="Calibri Light"/>
          <w:sz w:val="20"/>
          <w:szCs w:val="20"/>
        </w:rPr>
        <w:t>Il concorrente, dopo essersi identificato dovrà:</w:t>
      </w:r>
    </w:p>
    <w:p w:rsidR="007164AC" w:rsidRPr="007164AC" w:rsidRDefault="007164AC" w:rsidP="00852491">
      <w:pPr>
        <w:pStyle w:val="Standard"/>
        <w:numPr>
          <w:ilvl w:val="0"/>
          <w:numId w:val="53"/>
        </w:numPr>
        <w:spacing w:after="0" w:line="240" w:lineRule="atLeast"/>
        <w:jc w:val="both"/>
        <w:rPr>
          <w:rFonts w:ascii="Verdana" w:hAnsi="Verdana" w:cs="Calibri Light"/>
          <w:sz w:val="20"/>
          <w:szCs w:val="20"/>
        </w:rPr>
      </w:pPr>
      <w:r w:rsidRPr="007164AC">
        <w:rPr>
          <w:rFonts w:ascii="Verdana" w:hAnsi="Verdana" w:cs="Calibri Light"/>
          <w:b/>
          <w:sz w:val="20"/>
          <w:szCs w:val="20"/>
        </w:rPr>
        <w:t xml:space="preserve">Accedere </w:t>
      </w:r>
      <w:r w:rsidRPr="007164AC">
        <w:rPr>
          <w:rFonts w:ascii="Verdana" w:hAnsi="Verdana" w:cs="Calibri Light"/>
          <w:sz w:val="20"/>
          <w:szCs w:val="20"/>
        </w:rPr>
        <w:t>allo spazio dedicato alla gara sul sistema telematico;</w:t>
      </w:r>
    </w:p>
    <w:p w:rsidR="007164AC" w:rsidRPr="007164AC" w:rsidRDefault="007164AC" w:rsidP="00852491">
      <w:pPr>
        <w:pStyle w:val="Standard"/>
        <w:numPr>
          <w:ilvl w:val="0"/>
          <w:numId w:val="53"/>
        </w:numPr>
        <w:spacing w:after="0" w:line="240" w:lineRule="atLeast"/>
        <w:jc w:val="both"/>
        <w:rPr>
          <w:rFonts w:ascii="Verdana" w:hAnsi="Verdana" w:cs="Calibri Light"/>
          <w:sz w:val="20"/>
          <w:szCs w:val="20"/>
        </w:rPr>
      </w:pPr>
      <w:r w:rsidRPr="007164AC">
        <w:rPr>
          <w:rFonts w:ascii="Verdana" w:hAnsi="Verdana" w:cs="Calibri Light"/>
          <w:b/>
          <w:sz w:val="20"/>
          <w:szCs w:val="20"/>
        </w:rPr>
        <w:t>Scegliere</w:t>
      </w:r>
      <w:r w:rsidRPr="007164AC">
        <w:rPr>
          <w:rFonts w:ascii="Verdana" w:hAnsi="Verdana" w:cs="Calibri Light"/>
          <w:sz w:val="20"/>
          <w:szCs w:val="20"/>
        </w:rPr>
        <w:t xml:space="preserve"> la funzione “Presenta offerta”;</w:t>
      </w:r>
    </w:p>
    <w:p w:rsidR="007164AC" w:rsidRPr="007164AC" w:rsidRDefault="007164AC" w:rsidP="00852491">
      <w:pPr>
        <w:pStyle w:val="Standard"/>
        <w:numPr>
          <w:ilvl w:val="0"/>
          <w:numId w:val="1"/>
        </w:numPr>
        <w:spacing w:line="240" w:lineRule="atLeast"/>
        <w:jc w:val="both"/>
        <w:rPr>
          <w:rFonts w:ascii="Verdana" w:hAnsi="Verdana" w:cs="Calibri Light"/>
          <w:sz w:val="20"/>
          <w:szCs w:val="20"/>
        </w:rPr>
      </w:pPr>
      <w:r w:rsidRPr="007164AC">
        <w:rPr>
          <w:rFonts w:ascii="Verdana" w:hAnsi="Verdana" w:cs="Calibri Light"/>
          <w:b/>
          <w:sz w:val="20"/>
          <w:szCs w:val="20"/>
        </w:rPr>
        <w:t>Completare</w:t>
      </w:r>
      <w:r w:rsidRPr="007164AC">
        <w:rPr>
          <w:rFonts w:ascii="Verdana" w:hAnsi="Verdana" w:cs="Calibri Light"/>
          <w:sz w:val="20"/>
          <w:szCs w:val="20"/>
        </w:rPr>
        <w:t xml:space="preserve">: </w:t>
      </w:r>
    </w:p>
    <w:p w:rsidR="007164AC" w:rsidRPr="007164AC" w:rsidRDefault="007164AC" w:rsidP="00852491">
      <w:pPr>
        <w:widowControl w:val="0"/>
        <w:numPr>
          <w:ilvl w:val="0"/>
          <w:numId w:val="38"/>
        </w:numPr>
        <w:suppressAutoHyphens/>
        <w:autoSpaceDN w:val="0"/>
        <w:spacing w:after="0" w:line="240" w:lineRule="auto"/>
        <w:textAlignment w:val="baseline"/>
        <w:rPr>
          <w:rFonts w:ascii="Verdana" w:hAnsi="Verdana" w:cs="Calibri Light"/>
          <w:sz w:val="20"/>
          <w:szCs w:val="20"/>
        </w:rPr>
      </w:pPr>
      <w:r w:rsidRPr="007164AC">
        <w:rPr>
          <w:rFonts w:ascii="Verdana" w:hAnsi="Verdana" w:cs="Calibri Light"/>
          <w:sz w:val="20"/>
          <w:szCs w:val="20"/>
        </w:rPr>
        <w:t>Il passo 1</w:t>
      </w:r>
      <w:r w:rsidRPr="007164AC">
        <w:rPr>
          <w:rFonts w:ascii="Verdana" w:hAnsi="Verdana" w:cs="Calibri Light"/>
          <w:i/>
          <w:sz w:val="20"/>
          <w:szCs w:val="20"/>
        </w:rPr>
        <w:t xml:space="preserve"> </w:t>
      </w:r>
      <w:r w:rsidRPr="007164AC">
        <w:rPr>
          <w:rFonts w:ascii="Verdana" w:hAnsi="Verdana" w:cs="Calibri Light"/>
          <w:sz w:val="20"/>
          <w:szCs w:val="20"/>
        </w:rPr>
        <w:t>“Definisci forma di partecipazione” ed eventualmente aggiornare le informazioni presenti nell’Indirizzario fornitori cliccando su “Modifica”;</w:t>
      </w:r>
    </w:p>
    <w:p w:rsidR="007164AC" w:rsidRPr="007164AC" w:rsidRDefault="007164AC" w:rsidP="00852491">
      <w:pPr>
        <w:pStyle w:val="Standard"/>
        <w:numPr>
          <w:ilvl w:val="0"/>
          <w:numId w:val="38"/>
        </w:numPr>
        <w:spacing w:line="240" w:lineRule="atLeast"/>
        <w:jc w:val="both"/>
        <w:rPr>
          <w:rFonts w:ascii="Verdana" w:hAnsi="Verdana" w:cs="Calibri Light"/>
          <w:sz w:val="20"/>
          <w:szCs w:val="20"/>
        </w:rPr>
      </w:pPr>
      <w:r w:rsidRPr="007164AC">
        <w:rPr>
          <w:rFonts w:ascii="Verdana" w:hAnsi="Verdana" w:cs="Calibri Light"/>
          <w:sz w:val="20"/>
          <w:szCs w:val="20"/>
        </w:rPr>
        <w:t xml:space="preserve">Il passo 2 “Gestione della documentazione - amministrativa” da qui cliccare sul tasto “crea” per compilare il </w:t>
      </w:r>
      <w:proofErr w:type="spellStart"/>
      <w:r w:rsidRPr="007164AC">
        <w:rPr>
          <w:rFonts w:ascii="Verdana" w:hAnsi="Verdana" w:cs="Calibri Light"/>
          <w:sz w:val="20"/>
          <w:szCs w:val="20"/>
        </w:rPr>
        <w:t>form</w:t>
      </w:r>
      <w:proofErr w:type="spellEnd"/>
      <w:r w:rsidRPr="007164AC">
        <w:rPr>
          <w:rFonts w:ascii="Verdana" w:hAnsi="Verdana" w:cs="Calibri Light"/>
          <w:sz w:val="20"/>
          <w:szCs w:val="20"/>
        </w:rPr>
        <w:t xml:space="preserve"> “</w:t>
      </w:r>
      <w:r w:rsidRPr="007164AC">
        <w:rPr>
          <w:rFonts w:ascii="Verdana" w:hAnsi="Verdana" w:cs="Calibri Light"/>
          <w:i/>
          <w:sz w:val="20"/>
          <w:szCs w:val="20"/>
        </w:rPr>
        <w:t>Domanda di partecipazione</w:t>
      </w:r>
      <w:r w:rsidRPr="007164AC">
        <w:rPr>
          <w:rFonts w:ascii="Verdana" w:hAnsi="Verdana" w:cs="Calibri Light"/>
          <w:sz w:val="20"/>
          <w:szCs w:val="20"/>
        </w:rPr>
        <w:t>”;</w:t>
      </w:r>
    </w:p>
    <w:p w:rsidR="007164AC" w:rsidRPr="007164AC" w:rsidRDefault="007164AC" w:rsidP="00852491">
      <w:pPr>
        <w:pStyle w:val="Standard"/>
        <w:numPr>
          <w:ilvl w:val="0"/>
          <w:numId w:val="1"/>
        </w:numPr>
        <w:spacing w:after="0" w:line="240" w:lineRule="atLeast"/>
        <w:jc w:val="both"/>
        <w:rPr>
          <w:rFonts w:ascii="Verdana" w:hAnsi="Verdana" w:cs="Calibri Light"/>
          <w:sz w:val="20"/>
          <w:szCs w:val="20"/>
        </w:rPr>
      </w:pPr>
      <w:r w:rsidRPr="007164AC">
        <w:rPr>
          <w:rFonts w:ascii="Verdana" w:hAnsi="Verdana" w:cs="Calibri Light"/>
          <w:b/>
          <w:sz w:val="20"/>
          <w:szCs w:val="20"/>
        </w:rPr>
        <w:t xml:space="preserve">Scaricare </w:t>
      </w:r>
      <w:r w:rsidRPr="007164AC">
        <w:rPr>
          <w:rFonts w:ascii="Verdana" w:hAnsi="Verdana" w:cs="Calibri Light"/>
          <w:sz w:val="20"/>
          <w:szCs w:val="20"/>
        </w:rPr>
        <w:t>sul proprio pc il documento “</w:t>
      </w:r>
      <w:r w:rsidRPr="007164AC">
        <w:rPr>
          <w:rFonts w:ascii="Verdana" w:hAnsi="Verdana" w:cs="Calibri Light"/>
          <w:i/>
          <w:sz w:val="20"/>
          <w:szCs w:val="20"/>
        </w:rPr>
        <w:t>domanda di partecipazione - nome impresa</w:t>
      </w:r>
      <w:r w:rsidRPr="007164AC">
        <w:rPr>
          <w:rFonts w:ascii="Verdana" w:hAnsi="Verdana" w:cs="Calibri Light"/>
          <w:sz w:val="20"/>
          <w:szCs w:val="20"/>
        </w:rPr>
        <w:t>” generato dal sistema;</w:t>
      </w:r>
    </w:p>
    <w:p w:rsidR="007164AC" w:rsidRPr="007164AC" w:rsidRDefault="007164AC" w:rsidP="00852491">
      <w:pPr>
        <w:pStyle w:val="Standard"/>
        <w:numPr>
          <w:ilvl w:val="0"/>
          <w:numId w:val="1"/>
        </w:numPr>
        <w:spacing w:after="0" w:line="240" w:lineRule="atLeast"/>
        <w:jc w:val="both"/>
        <w:rPr>
          <w:rFonts w:ascii="Verdana" w:hAnsi="Verdana" w:cs="Calibri Light"/>
          <w:sz w:val="20"/>
          <w:szCs w:val="20"/>
        </w:rPr>
      </w:pPr>
      <w:r w:rsidRPr="007164AC">
        <w:rPr>
          <w:rFonts w:ascii="Verdana" w:hAnsi="Verdana" w:cs="Calibri Light"/>
          <w:sz w:val="20"/>
          <w:szCs w:val="20"/>
        </w:rPr>
        <w:lastRenderedPageBreak/>
        <w:t xml:space="preserve"> </w:t>
      </w:r>
      <w:r w:rsidRPr="007164AC">
        <w:rPr>
          <w:rFonts w:ascii="Verdana" w:hAnsi="Verdana" w:cs="Calibri Light"/>
          <w:b/>
          <w:sz w:val="20"/>
          <w:szCs w:val="20"/>
        </w:rPr>
        <w:t>Firmare digitalmente</w:t>
      </w:r>
      <w:r w:rsidRPr="007164AC">
        <w:rPr>
          <w:rFonts w:ascii="Verdana" w:hAnsi="Verdana" w:cs="Calibri Light"/>
          <w:sz w:val="20"/>
          <w:szCs w:val="20"/>
        </w:rPr>
        <w:t xml:space="preserve"> il documento “</w:t>
      </w:r>
      <w:r w:rsidRPr="007164AC">
        <w:rPr>
          <w:rFonts w:ascii="Verdana" w:hAnsi="Verdana" w:cs="Calibri Light"/>
          <w:i/>
          <w:sz w:val="20"/>
          <w:szCs w:val="20"/>
        </w:rPr>
        <w:t>domanda di partecipazione - nome impresa</w:t>
      </w:r>
      <w:r w:rsidRPr="007164AC">
        <w:rPr>
          <w:rFonts w:ascii="Verdana" w:hAnsi="Verdana" w:cs="Calibri Light"/>
          <w:sz w:val="20"/>
          <w:szCs w:val="20"/>
        </w:rPr>
        <w:t>” generato dal sistema. Il documento deve essere firmato digitalmente dal titolare o legale rappresentante o procuratore del soggetto concorrente che rende le dichiarazioni ivi contenute.</w:t>
      </w:r>
    </w:p>
    <w:p w:rsidR="007164AC" w:rsidRPr="007164AC" w:rsidRDefault="007164AC" w:rsidP="00852491">
      <w:pPr>
        <w:pStyle w:val="Standard"/>
        <w:numPr>
          <w:ilvl w:val="0"/>
          <w:numId w:val="1"/>
        </w:numPr>
        <w:spacing w:after="0" w:line="240" w:lineRule="atLeast"/>
        <w:jc w:val="both"/>
        <w:rPr>
          <w:rFonts w:ascii="Verdana" w:hAnsi="Verdana" w:cs="Calibri Light"/>
          <w:sz w:val="20"/>
          <w:szCs w:val="20"/>
        </w:rPr>
      </w:pPr>
      <w:r w:rsidRPr="007164AC">
        <w:rPr>
          <w:rFonts w:ascii="Verdana" w:hAnsi="Verdana" w:cs="Calibri Light"/>
          <w:b/>
          <w:sz w:val="20"/>
          <w:szCs w:val="20"/>
        </w:rPr>
        <w:t>Inserire</w:t>
      </w:r>
      <w:r w:rsidRPr="007164AC">
        <w:rPr>
          <w:rFonts w:ascii="Verdana" w:hAnsi="Verdana" w:cs="Calibri Light"/>
          <w:sz w:val="20"/>
          <w:szCs w:val="20"/>
        </w:rPr>
        <w:t xml:space="preserve"> nel sistema il documento “</w:t>
      </w:r>
      <w:r w:rsidRPr="007164AC">
        <w:rPr>
          <w:rFonts w:ascii="Verdana" w:hAnsi="Verdana" w:cs="Calibri Light"/>
          <w:i/>
          <w:sz w:val="20"/>
          <w:szCs w:val="20"/>
        </w:rPr>
        <w:t>domanda di partecipazione – nome impresa</w:t>
      </w:r>
      <w:r w:rsidRPr="007164AC">
        <w:rPr>
          <w:rFonts w:ascii="Verdana" w:hAnsi="Verdana" w:cs="Calibri Light"/>
          <w:sz w:val="20"/>
          <w:szCs w:val="20"/>
        </w:rPr>
        <w:t>” firmato digitalmente nell’apposito spazio previsto.</w:t>
      </w:r>
    </w:p>
    <w:p w:rsidR="006B766B" w:rsidRDefault="006B766B" w:rsidP="007164AC">
      <w:pPr>
        <w:pStyle w:val="Standard"/>
        <w:tabs>
          <w:tab w:val="left" w:pos="720"/>
        </w:tabs>
        <w:spacing w:line="240" w:lineRule="atLeast"/>
        <w:jc w:val="both"/>
        <w:rPr>
          <w:rFonts w:ascii="Verdana" w:hAnsi="Verdana" w:cs="Calibri Light"/>
          <w:sz w:val="20"/>
          <w:szCs w:val="20"/>
        </w:rPr>
      </w:pPr>
      <w:bookmarkStart w:id="99" w:name="_Hlk508791709"/>
      <w:bookmarkEnd w:id="98"/>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xml:space="preserve">L’operatore economico deve indicare, </w:t>
      </w:r>
      <w:r w:rsidRPr="007164AC">
        <w:rPr>
          <w:rFonts w:ascii="Verdana" w:hAnsi="Verdana" w:cs="Calibri Light"/>
          <w:b/>
          <w:sz w:val="20"/>
          <w:szCs w:val="20"/>
        </w:rPr>
        <w:t>nel Form on-line della Domanda di partecipazione, nel campo “Dati amministrativi”,</w:t>
      </w:r>
      <w:r w:rsidRPr="007164AC">
        <w:rPr>
          <w:rFonts w:ascii="Verdana" w:hAnsi="Verdana" w:cs="Calibri Light"/>
          <w:sz w:val="20"/>
          <w:szCs w:val="20"/>
        </w:rPr>
        <w:t xml:space="preserve"> tutti i soggetti che </w:t>
      </w:r>
      <w:r w:rsidRPr="007164AC">
        <w:rPr>
          <w:rFonts w:ascii="Verdana" w:hAnsi="Verdana" w:cs="Calibri Light"/>
          <w:b/>
          <w:sz w:val="20"/>
          <w:szCs w:val="20"/>
        </w:rPr>
        <w:t xml:space="preserve">ricoprono le cariche di cui all’art. 80 co.3 del D. </w:t>
      </w:r>
      <w:proofErr w:type="spellStart"/>
      <w:r w:rsidRPr="007164AC">
        <w:rPr>
          <w:rFonts w:ascii="Verdana" w:hAnsi="Verdana" w:cs="Calibri Light"/>
          <w:b/>
          <w:sz w:val="20"/>
          <w:szCs w:val="20"/>
        </w:rPr>
        <w:t>Lgs</w:t>
      </w:r>
      <w:proofErr w:type="spellEnd"/>
      <w:r w:rsidRPr="007164AC">
        <w:rPr>
          <w:rFonts w:ascii="Verdana" w:hAnsi="Verdana" w:cs="Calibri Light"/>
          <w:b/>
          <w:sz w:val="20"/>
          <w:szCs w:val="20"/>
        </w:rPr>
        <w:t xml:space="preserve">. 50/2016 o i soggetti cessati che le abbiano ricoperte </w:t>
      </w:r>
      <w:r w:rsidRPr="007164AC">
        <w:rPr>
          <w:rFonts w:ascii="Verdana" w:hAnsi="Verdana" w:cs="Calibri Light"/>
          <w:sz w:val="20"/>
          <w:szCs w:val="20"/>
        </w:rPr>
        <w:t>nell’anno antecedente la data di invio del presente invito.</w:t>
      </w:r>
    </w:p>
    <w:p w:rsidR="007164AC" w:rsidRPr="007164AC" w:rsidRDefault="007164AC" w:rsidP="007164AC">
      <w:pPr>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In particolare:</w:t>
      </w:r>
    </w:p>
    <w:p w:rsidR="007164AC" w:rsidRPr="007164AC" w:rsidRDefault="007164AC" w:rsidP="007164AC">
      <w:pPr>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xml:space="preserve">- </w:t>
      </w:r>
      <w:r w:rsidRPr="007164AC">
        <w:rPr>
          <w:rFonts w:ascii="Verdana" w:hAnsi="Verdana" w:cs="Calibri Light"/>
          <w:sz w:val="20"/>
          <w:szCs w:val="20"/>
          <w:u w:val="single"/>
        </w:rPr>
        <w:t>in caso di impresa individuale</w:t>
      </w:r>
      <w:r w:rsidRPr="007164AC">
        <w:rPr>
          <w:rFonts w:ascii="Verdana" w:hAnsi="Verdana" w:cs="Calibri Light"/>
          <w:sz w:val="20"/>
          <w:szCs w:val="20"/>
        </w:rPr>
        <w:t>: titolare e direttore tecnico,</w:t>
      </w:r>
    </w:p>
    <w:p w:rsidR="007164AC" w:rsidRPr="007164AC" w:rsidRDefault="007164AC" w:rsidP="007164AC">
      <w:pPr>
        <w:spacing w:line="276" w:lineRule="auto"/>
        <w:rPr>
          <w:rFonts w:ascii="Verdana" w:hAnsi="Verdana" w:cs="Calibri Light"/>
          <w:sz w:val="20"/>
          <w:szCs w:val="20"/>
        </w:rPr>
      </w:pPr>
      <w:r w:rsidRPr="007164AC">
        <w:rPr>
          <w:rFonts w:ascii="Verdana" w:hAnsi="Verdana" w:cs="Calibri Light"/>
          <w:sz w:val="20"/>
          <w:szCs w:val="20"/>
        </w:rPr>
        <w:t xml:space="preserve">- </w:t>
      </w:r>
      <w:r w:rsidRPr="007164AC">
        <w:rPr>
          <w:rFonts w:ascii="Verdana" w:hAnsi="Verdana" w:cs="Calibri Light"/>
          <w:sz w:val="20"/>
          <w:szCs w:val="20"/>
          <w:u w:val="single"/>
        </w:rPr>
        <w:t>in caso di società in nome collettivo</w:t>
      </w:r>
      <w:r w:rsidRPr="007164AC">
        <w:rPr>
          <w:rFonts w:ascii="Verdana" w:hAnsi="Verdana" w:cs="Calibri Light"/>
          <w:sz w:val="20"/>
          <w:szCs w:val="20"/>
        </w:rPr>
        <w:t>: soci e direttore tecnico,</w:t>
      </w:r>
    </w:p>
    <w:p w:rsidR="007164AC" w:rsidRPr="007164AC" w:rsidRDefault="007164AC" w:rsidP="007164AC">
      <w:pPr>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i</w:t>
      </w:r>
      <w:r w:rsidRPr="007164AC">
        <w:rPr>
          <w:rFonts w:ascii="Verdana" w:hAnsi="Verdana" w:cs="Calibri Light"/>
          <w:sz w:val="20"/>
          <w:szCs w:val="20"/>
          <w:u w:val="single"/>
        </w:rPr>
        <w:t>n caso di società in accomandita semplice</w:t>
      </w:r>
      <w:r w:rsidRPr="007164AC">
        <w:rPr>
          <w:rFonts w:ascii="Verdana" w:hAnsi="Verdana" w:cs="Calibri Light"/>
          <w:sz w:val="20"/>
          <w:szCs w:val="20"/>
        </w:rPr>
        <w:t>: soci accomandatari e direttore tecnico,</w:t>
      </w:r>
    </w:p>
    <w:p w:rsidR="007164AC" w:rsidRPr="007164AC" w:rsidRDefault="007164AC" w:rsidP="007164AC">
      <w:pPr>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i</w:t>
      </w:r>
      <w:r w:rsidRPr="007164AC">
        <w:rPr>
          <w:rFonts w:ascii="Verdana" w:hAnsi="Verdana" w:cs="Calibri Light"/>
          <w:sz w:val="20"/>
          <w:szCs w:val="20"/>
          <w:u w:val="single"/>
        </w:rPr>
        <w:t>n caso di altro tipo di società o consorzio</w:t>
      </w:r>
      <w:r w:rsidRPr="007164AC">
        <w:rPr>
          <w:rFonts w:ascii="Verdana" w:hAnsi="Verdana" w:cs="Calibri Light"/>
          <w:sz w:val="20"/>
          <w:szCs w:val="20"/>
        </w:rPr>
        <w:t>: membri del consiglio di amministrazione cui sia stata conferita la legale rappresentanza, di direzione o di vigilanza o dei soggetti muniti di poteri di rappresentanza, di direzione o di controllo, direttore tecnico, socio unico persona fisica o socio di maggioranza, in caso di società con meno di quattro soci. Si precisa che, in caso di due soli soci, persone fisiche, i quali siano in possesso ciascuno del 50% della partecipazione azionaria, devono essere indicati entrambi.</w:t>
      </w:r>
    </w:p>
    <w:p w:rsidR="007164AC" w:rsidRPr="007164AC" w:rsidRDefault="007164AC" w:rsidP="007164AC">
      <w:pPr>
        <w:tabs>
          <w:tab w:val="left" w:pos="720"/>
        </w:tabs>
        <w:spacing w:after="200" w:line="240" w:lineRule="atLeast"/>
        <w:jc w:val="both"/>
        <w:rPr>
          <w:rFonts w:ascii="Verdana" w:hAnsi="Verdana" w:cs="Calibri Light"/>
          <w:sz w:val="20"/>
          <w:szCs w:val="20"/>
        </w:rPr>
      </w:pPr>
      <w:r w:rsidRPr="007164AC">
        <w:rPr>
          <w:rFonts w:ascii="Verdana" w:hAnsi="Verdana" w:cs="Calibri Light"/>
          <w:sz w:val="20"/>
          <w:szCs w:val="20"/>
        </w:rPr>
        <w:t>Si invitano gli operatori economici a verificare la completezza e l’esattezza delle informazioni contenute nel pdf “domanda di partecipazione” generato automaticamente dal Sistema. Per modificare o completare le informazioni mancanti è necessario utilizzare la funzione “Modifica” presente al passo 1 della procedura di presentazione dell’offerta.</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L’inserimento e la modifica dei dati anagrafici e di residenza di tutti i soggetti di cui al comma 3 dell’art. 80 del D.Lgs. 50/2016, qualora non presenti nella domanda di partecipazione, deve essere effettuata utilizzando la funzione “Modifica anagrafica” presente nella home page.</w:t>
      </w:r>
    </w:p>
    <w:p w:rsidR="007164AC" w:rsidRPr="007164AC" w:rsidRDefault="007164AC" w:rsidP="007164AC">
      <w:pPr>
        <w:tabs>
          <w:tab w:val="left" w:pos="720"/>
        </w:tabs>
        <w:spacing w:after="200" w:line="240" w:lineRule="atLeast"/>
        <w:jc w:val="both"/>
        <w:rPr>
          <w:rFonts w:ascii="Verdana" w:hAnsi="Verdana" w:cs="Calibri Light"/>
          <w:sz w:val="20"/>
          <w:szCs w:val="20"/>
        </w:rPr>
      </w:pPr>
      <w:r w:rsidRPr="007164AC">
        <w:rPr>
          <w:rFonts w:ascii="Verdana" w:hAnsi="Verdana" w:cs="Calibri Light"/>
          <w:b/>
          <w:sz w:val="20"/>
          <w:szCs w:val="20"/>
        </w:rPr>
        <w:t>OPERATORI RIUNITI (Raggruppamento temporaneo di concorrenti,</w:t>
      </w:r>
      <w:r w:rsidRPr="007164AC">
        <w:rPr>
          <w:rFonts w:ascii="Verdana" w:hAnsi="Verdana" w:cs="Calibri Light"/>
          <w:b/>
          <w:bCs/>
          <w:sz w:val="20"/>
          <w:szCs w:val="20"/>
        </w:rPr>
        <w:t xml:space="preserve"> Consorzio ordinario di concorrenti)</w:t>
      </w:r>
    </w:p>
    <w:p w:rsidR="007164AC" w:rsidRPr="007164AC" w:rsidRDefault="007164AC" w:rsidP="007164AC">
      <w:pPr>
        <w:tabs>
          <w:tab w:val="left" w:pos="720"/>
        </w:tabs>
        <w:spacing w:after="200" w:line="240" w:lineRule="atLeast"/>
        <w:jc w:val="both"/>
        <w:rPr>
          <w:rFonts w:ascii="Verdana" w:hAnsi="Verdana" w:cs="Calibri Light"/>
          <w:b/>
          <w:sz w:val="20"/>
          <w:szCs w:val="20"/>
        </w:rPr>
      </w:pPr>
      <w:r w:rsidRPr="007164AC">
        <w:rPr>
          <w:rFonts w:ascii="Verdana" w:hAnsi="Verdana" w:cs="Calibri Light"/>
          <w:b/>
          <w:sz w:val="20"/>
          <w:szCs w:val="20"/>
        </w:rPr>
        <w:t>Nel caso in cui l’operatore economico partecipi alla gara come operatore riunito:</w:t>
      </w:r>
    </w:p>
    <w:p w:rsidR="007164AC" w:rsidRPr="007164AC" w:rsidRDefault="007164AC" w:rsidP="007164AC">
      <w:pPr>
        <w:tabs>
          <w:tab w:val="left" w:pos="1080"/>
          <w:tab w:val="left" w:pos="3960"/>
        </w:tabs>
        <w:spacing w:after="200" w:line="240" w:lineRule="atLeast"/>
        <w:ind w:left="360"/>
        <w:jc w:val="both"/>
        <w:rPr>
          <w:rFonts w:ascii="Verdana" w:hAnsi="Verdana" w:cs="Calibri Light"/>
          <w:sz w:val="20"/>
          <w:szCs w:val="20"/>
        </w:rPr>
      </w:pPr>
      <w:r w:rsidRPr="007164AC">
        <w:rPr>
          <w:rFonts w:ascii="Verdana" w:hAnsi="Verdana" w:cs="Calibri Light"/>
          <w:sz w:val="20"/>
          <w:szCs w:val="20"/>
        </w:rPr>
        <w:t>- la mandataria deve generare, per sé e per conto di ciascuno dei membri dell’operatore riunito, la corrispondente “domanda di partecipazione”.</w:t>
      </w:r>
    </w:p>
    <w:p w:rsidR="007164AC" w:rsidRPr="007164AC" w:rsidRDefault="007164AC" w:rsidP="007164AC">
      <w:pPr>
        <w:tabs>
          <w:tab w:val="left" w:pos="1080"/>
          <w:tab w:val="left" w:pos="3960"/>
        </w:tabs>
        <w:spacing w:after="200" w:line="240" w:lineRule="atLeast"/>
        <w:ind w:left="360"/>
        <w:jc w:val="both"/>
        <w:rPr>
          <w:rFonts w:ascii="Verdana" w:hAnsi="Verdana" w:cs="Calibri Light"/>
          <w:b/>
          <w:sz w:val="20"/>
          <w:szCs w:val="20"/>
        </w:rPr>
      </w:pPr>
      <w:r w:rsidRPr="007164AC">
        <w:rPr>
          <w:rFonts w:ascii="Verdana" w:hAnsi="Verdana" w:cs="Calibri Light"/>
          <w:sz w:val="20"/>
          <w:szCs w:val="20"/>
        </w:rPr>
        <w:t xml:space="preserve">La mandataria genera la corrispondente domanda di partecipazione recuperando le informazioni precedentemente inserite dal membro stesso nell’Indirizzario fornitori; di conseguenza </w:t>
      </w:r>
      <w:r w:rsidRPr="007164AC">
        <w:rPr>
          <w:rFonts w:ascii="Verdana" w:hAnsi="Verdana" w:cs="Calibri Light"/>
          <w:b/>
          <w:sz w:val="20"/>
          <w:szCs w:val="20"/>
        </w:rPr>
        <w:t>ciascun membro dell’operatore riunito deve iscriversi all’Indirizzario fornitori.</w:t>
      </w:r>
    </w:p>
    <w:p w:rsidR="007164AC" w:rsidRPr="007164AC" w:rsidRDefault="007164AC" w:rsidP="007164AC">
      <w:pPr>
        <w:tabs>
          <w:tab w:val="left" w:pos="1080"/>
        </w:tabs>
        <w:spacing w:after="200" w:line="240" w:lineRule="atLeast"/>
        <w:ind w:left="360"/>
        <w:jc w:val="both"/>
        <w:rPr>
          <w:rFonts w:ascii="Verdana" w:hAnsi="Verdana" w:cs="Calibri Light"/>
          <w:sz w:val="20"/>
          <w:szCs w:val="20"/>
        </w:rPr>
      </w:pPr>
      <w:r w:rsidRPr="007164AC">
        <w:rPr>
          <w:rFonts w:ascii="Verdana" w:hAnsi="Verdana" w:cs="Calibri Light"/>
          <w:sz w:val="20"/>
          <w:szCs w:val="20"/>
        </w:rPr>
        <w:t xml:space="preserve">Si invita la mandataria a verificare la completezza e l’esattezza delle informazioni contenute nei pdf </w:t>
      </w:r>
      <w:r w:rsidRPr="007164AC">
        <w:rPr>
          <w:rFonts w:ascii="Verdana" w:hAnsi="Verdana" w:cs="Calibri Light"/>
          <w:i/>
          <w:sz w:val="20"/>
          <w:szCs w:val="20"/>
        </w:rPr>
        <w:t>“domanda di partecipazione”</w:t>
      </w:r>
      <w:r w:rsidRPr="007164AC">
        <w:rPr>
          <w:rFonts w:ascii="Verdana" w:hAnsi="Verdana" w:cs="Calibri Light"/>
          <w:sz w:val="20"/>
          <w:szCs w:val="20"/>
        </w:rPr>
        <w:t xml:space="preserve"> di ciascun membro; eventuali modifiche e/o integrazioni alle informazioni contenute nella domanda di partecipazione possono essere effettuate solo dal membro stesso utilizzando la funzione “Modifica anagrafica” presente nella home page;</w:t>
      </w:r>
    </w:p>
    <w:p w:rsidR="007164AC" w:rsidRPr="007164AC" w:rsidRDefault="007164AC" w:rsidP="007164AC">
      <w:pPr>
        <w:tabs>
          <w:tab w:val="left" w:pos="1080"/>
        </w:tabs>
        <w:spacing w:after="200" w:line="240" w:lineRule="atLeast"/>
        <w:ind w:left="360"/>
        <w:jc w:val="both"/>
        <w:rPr>
          <w:rFonts w:ascii="Verdana" w:hAnsi="Verdana" w:cs="Calibri Light"/>
          <w:sz w:val="20"/>
          <w:szCs w:val="20"/>
        </w:rPr>
      </w:pPr>
      <w:r w:rsidRPr="007164AC">
        <w:rPr>
          <w:rFonts w:ascii="Verdana" w:hAnsi="Verdana" w:cs="Calibri Light"/>
          <w:sz w:val="20"/>
          <w:szCs w:val="20"/>
        </w:rPr>
        <w:t>- per ogni membro dell’operatore riunito dovrà essere specificata, al passo 2 della procedura di presentazione dell’offerta, la quota percentuale di apporto dei requisiti di qualificazione;</w:t>
      </w:r>
    </w:p>
    <w:p w:rsidR="007164AC" w:rsidRPr="007164AC" w:rsidRDefault="007164AC" w:rsidP="007164AC">
      <w:pPr>
        <w:tabs>
          <w:tab w:val="left" w:pos="1080"/>
        </w:tabs>
        <w:spacing w:after="200" w:line="240" w:lineRule="atLeast"/>
        <w:ind w:left="360"/>
        <w:jc w:val="both"/>
        <w:rPr>
          <w:rFonts w:ascii="Verdana" w:hAnsi="Verdana" w:cs="Calibri Light"/>
          <w:sz w:val="20"/>
          <w:szCs w:val="20"/>
        </w:rPr>
      </w:pPr>
      <w:r w:rsidRPr="007164AC">
        <w:rPr>
          <w:rFonts w:ascii="Verdana" w:hAnsi="Verdana" w:cs="Calibri Light"/>
          <w:sz w:val="20"/>
          <w:szCs w:val="20"/>
        </w:rPr>
        <w:t>- ognuno dei membri dell’operatore riunito dovrà firmare digitalmente la “domanda di partecipazione” generata dal sistema e ad esso riferito.</w:t>
      </w:r>
    </w:p>
    <w:p w:rsidR="007164AC" w:rsidRDefault="007164AC" w:rsidP="007164AC">
      <w:pPr>
        <w:tabs>
          <w:tab w:val="left" w:pos="720"/>
        </w:tabs>
        <w:spacing w:after="200" w:line="240" w:lineRule="atLeast"/>
        <w:jc w:val="both"/>
        <w:rPr>
          <w:rFonts w:ascii="Verdana" w:hAnsi="Verdana" w:cs="Calibri Light"/>
          <w:sz w:val="20"/>
          <w:szCs w:val="20"/>
        </w:rPr>
      </w:pPr>
      <w:r w:rsidRPr="007164AC">
        <w:rPr>
          <w:rFonts w:ascii="Verdana" w:hAnsi="Verdana" w:cs="Calibri Light"/>
          <w:sz w:val="20"/>
          <w:szCs w:val="20"/>
        </w:rPr>
        <w:lastRenderedPageBreak/>
        <w:t>La suddetta documentazione prodotta da ciascuno dei membri dell’operatore riunito deve essere inserita nell’apposito spazio predisposto sul sistema telematico da parte dell’operatore economico indicato quale mandatario e abilitato ad operare sul sistema START.</w:t>
      </w:r>
    </w:p>
    <w:bookmarkEnd w:id="99"/>
    <w:p w:rsidR="00B62330" w:rsidRDefault="00B62330" w:rsidP="007164AC">
      <w:pPr>
        <w:pStyle w:val="Standard"/>
        <w:tabs>
          <w:tab w:val="left" w:pos="720"/>
        </w:tabs>
        <w:spacing w:line="240" w:lineRule="atLeast"/>
        <w:jc w:val="both"/>
        <w:rPr>
          <w:rFonts w:ascii="Verdana" w:hAnsi="Verdana" w:cs="Calibri Light"/>
          <w:b/>
          <w:sz w:val="20"/>
          <w:szCs w:val="20"/>
        </w:rPr>
      </w:pPr>
    </w:p>
    <w:p w:rsidR="007164AC" w:rsidRPr="007164AC" w:rsidRDefault="007164AC" w:rsidP="007164AC">
      <w:pPr>
        <w:pStyle w:val="Standard"/>
        <w:tabs>
          <w:tab w:val="left" w:pos="720"/>
        </w:tabs>
        <w:spacing w:line="240" w:lineRule="atLeast"/>
        <w:jc w:val="both"/>
        <w:rPr>
          <w:rFonts w:ascii="Verdana" w:hAnsi="Verdana" w:cs="Calibri Light"/>
          <w:b/>
          <w:sz w:val="20"/>
          <w:szCs w:val="20"/>
        </w:rPr>
      </w:pPr>
      <w:r w:rsidRPr="007164AC">
        <w:rPr>
          <w:rFonts w:ascii="Verdana" w:hAnsi="Verdana" w:cs="Calibri Light"/>
          <w:b/>
          <w:sz w:val="20"/>
          <w:szCs w:val="20"/>
        </w:rPr>
        <w:t>A.2) DOCUMENTO DI GARA UNICO EUROPEO – DGUE</w:t>
      </w:r>
    </w:p>
    <w:p w:rsidR="007164AC" w:rsidRPr="007164AC" w:rsidRDefault="007164AC" w:rsidP="007164AC">
      <w:pPr>
        <w:pStyle w:val="Default"/>
        <w:jc w:val="both"/>
        <w:rPr>
          <w:rFonts w:ascii="Verdana" w:hAnsi="Verdana" w:cs="Calibri Light"/>
          <w:sz w:val="20"/>
          <w:szCs w:val="20"/>
        </w:rPr>
      </w:pPr>
      <w:r w:rsidRPr="007164AC">
        <w:rPr>
          <w:rFonts w:ascii="Verdana" w:hAnsi="Verdana" w:cs="Calibri Light"/>
          <w:sz w:val="20"/>
          <w:szCs w:val="20"/>
        </w:rPr>
        <w:t xml:space="preserve">Ai sensi dell’articolo 85 del Codice, così come emesso con Circolare n. 3 del 18/07/2016 del Ministero delle Infrastrutture e dei Trasporti pubblicato nella GURI n° 174 del 27/07/2016 il concorrente compila il documento di gara unico europeo (DGUE) messo a disposizione tra la documentazione di gara. </w:t>
      </w:r>
    </w:p>
    <w:p w:rsidR="007164AC" w:rsidRPr="007164AC" w:rsidRDefault="007164AC" w:rsidP="007164AC">
      <w:pPr>
        <w:autoSpaceDE w:val="0"/>
        <w:adjustRightInd w:val="0"/>
        <w:jc w:val="both"/>
        <w:rPr>
          <w:rFonts w:ascii="Verdana" w:hAnsi="Verdana" w:cs="Calibri Light"/>
          <w:sz w:val="20"/>
          <w:szCs w:val="20"/>
          <w:lang w:eastAsia="it-IT"/>
        </w:rPr>
      </w:pPr>
      <w:r w:rsidRPr="007164AC">
        <w:rPr>
          <w:rFonts w:ascii="Verdana" w:hAnsi="Verdana" w:cs="Calibri Light"/>
          <w:sz w:val="20"/>
          <w:szCs w:val="20"/>
          <w:lang w:eastAsia="it-IT"/>
        </w:rPr>
        <w:t>Mediante la compilazione del DGUE l'operatore economico dichiara di soddisfare le seguenti condizioni:</w:t>
      </w:r>
    </w:p>
    <w:p w:rsidR="007164AC" w:rsidRPr="00585ADE" w:rsidRDefault="007164AC" w:rsidP="007164AC">
      <w:pPr>
        <w:autoSpaceDE w:val="0"/>
        <w:adjustRightInd w:val="0"/>
        <w:jc w:val="both"/>
        <w:rPr>
          <w:rFonts w:ascii="Verdana" w:hAnsi="Verdana" w:cs="Calibri Light"/>
          <w:i/>
          <w:sz w:val="20"/>
          <w:szCs w:val="20"/>
          <w:lang w:eastAsia="it-IT"/>
        </w:rPr>
      </w:pPr>
      <w:r w:rsidRPr="00585ADE">
        <w:rPr>
          <w:rFonts w:ascii="Verdana" w:hAnsi="Verdana" w:cs="Calibri Light"/>
          <w:i/>
          <w:sz w:val="20"/>
          <w:szCs w:val="20"/>
          <w:lang w:eastAsia="it-IT"/>
        </w:rPr>
        <w:t>a) di non trovarsi in una delle situazioni di cui all'articolo 80;</w:t>
      </w:r>
    </w:p>
    <w:p w:rsidR="007164AC" w:rsidRPr="00585ADE" w:rsidRDefault="007164AC" w:rsidP="007164AC">
      <w:pPr>
        <w:autoSpaceDE w:val="0"/>
        <w:adjustRightInd w:val="0"/>
        <w:jc w:val="both"/>
        <w:rPr>
          <w:rFonts w:ascii="Verdana" w:hAnsi="Verdana" w:cs="Calibri Light"/>
          <w:i/>
          <w:sz w:val="20"/>
          <w:szCs w:val="20"/>
          <w:lang w:eastAsia="it-IT"/>
        </w:rPr>
      </w:pPr>
      <w:r w:rsidRPr="00585ADE">
        <w:rPr>
          <w:rFonts w:ascii="Verdana" w:hAnsi="Verdana" w:cs="Calibri Light"/>
          <w:i/>
          <w:sz w:val="20"/>
          <w:szCs w:val="20"/>
          <w:lang w:eastAsia="it-IT"/>
        </w:rPr>
        <w:t>b) di soddisfare i criteri di selezione definiti a norma dell'articolo 83;</w:t>
      </w:r>
    </w:p>
    <w:p w:rsidR="007164AC" w:rsidRPr="00585ADE" w:rsidRDefault="007164AC" w:rsidP="007164AC">
      <w:pPr>
        <w:pStyle w:val="Default"/>
        <w:jc w:val="both"/>
        <w:rPr>
          <w:rFonts w:ascii="Verdana" w:hAnsi="Verdana" w:cs="Calibri Light"/>
          <w:i/>
          <w:sz w:val="20"/>
          <w:szCs w:val="20"/>
        </w:rPr>
      </w:pPr>
      <w:r w:rsidRPr="00585ADE">
        <w:rPr>
          <w:rFonts w:ascii="Verdana" w:hAnsi="Verdana" w:cs="Calibri Light"/>
          <w:i/>
          <w:sz w:val="20"/>
          <w:szCs w:val="20"/>
        </w:rPr>
        <w:t>c) di soddisfare gli eventuali criteri oggettivi fissati a norma dell'articolo 91.</w:t>
      </w:r>
    </w:p>
    <w:p w:rsidR="007164AC" w:rsidRPr="007164AC" w:rsidRDefault="007164AC" w:rsidP="007164AC">
      <w:pPr>
        <w:pStyle w:val="Default"/>
        <w:jc w:val="both"/>
        <w:rPr>
          <w:rFonts w:ascii="Verdana" w:hAnsi="Verdana" w:cs="Calibri Light"/>
          <w:sz w:val="20"/>
          <w:szCs w:val="20"/>
        </w:rPr>
      </w:pPr>
    </w:p>
    <w:p w:rsidR="007164AC" w:rsidRPr="007164AC" w:rsidRDefault="007164AC" w:rsidP="007164AC">
      <w:pPr>
        <w:pStyle w:val="Standard"/>
        <w:tabs>
          <w:tab w:val="left" w:pos="720"/>
        </w:tabs>
        <w:spacing w:line="240" w:lineRule="atLeast"/>
        <w:jc w:val="both"/>
        <w:rPr>
          <w:rFonts w:ascii="Verdana" w:hAnsi="Verdana" w:cs="Calibri Light"/>
          <w:b/>
          <w:sz w:val="20"/>
          <w:szCs w:val="20"/>
        </w:rPr>
      </w:pPr>
      <w:r w:rsidRPr="007164AC">
        <w:rPr>
          <w:rFonts w:ascii="Verdana" w:hAnsi="Verdana" w:cs="Calibri Light"/>
          <w:b/>
          <w:sz w:val="20"/>
          <w:szCs w:val="20"/>
        </w:rPr>
        <w:t>A.3) MODELLO 1</w:t>
      </w:r>
      <w:r w:rsidRPr="007164AC">
        <w:rPr>
          <w:rFonts w:ascii="Verdana" w:hAnsi="Verdana" w:cs="Calibri Light"/>
          <w:sz w:val="20"/>
          <w:szCs w:val="20"/>
        </w:rPr>
        <w:t xml:space="preserve"> </w:t>
      </w:r>
      <w:r w:rsidRPr="007164AC">
        <w:rPr>
          <w:rFonts w:ascii="Verdana" w:hAnsi="Verdana" w:cs="Calibri Light"/>
          <w:b/>
          <w:sz w:val="20"/>
          <w:szCs w:val="20"/>
        </w:rPr>
        <w:t>– ULTERIORI DICHIARAZIONI</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bookmarkStart w:id="100" w:name="_Hlk483391257"/>
      <w:r w:rsidRPr="007164AC">
        <w:rPr>
          <w:rFonts w:ascii="Verdana" w:hAnsi="Verdana" w:cs="Calibri Light"/>
          <w:sz w:val="20"/>
          <w:szCs w:val="20"/>
        </w:rPr>
        <w:t>I</w:t>
      </w:r>
      <w:r w:rsidRPr="007164AC">
        <w:rPr>
          <w:rFonts w:ascii="Verdana" w:hAnsi="Verdana" w:cs="Calibri Light"/>
          <w:b/>
          <w:sz w:val="20"/>
          <w:szCs w:val="20"/>
        </w:rPr>
        <w:t>l</w:t>
      </w:r>
      <w:r w:rsidRPr="007164AC">
        <w:rPr>
          <w:rFonts w:ascii="Verdana" w:hAnsi="Verdana" w:cs="Calibri Light"/>
          <w:sz w:val="20"/>
          <w:szCs w:val="20"/>
        </w:rPr>
        <w:t xml:space="preserve"> “</w:t>
      </w:r>
      <w:r w:rsidRPr="007164AC">
        <w:rPr>
          <w:rFonts w:ascii="Verdana" w:hAnsi="Verdana" w:cs="Calibri Light"/>
          <w:b/>
          <w:sz w:val="20"/>
          <w:szCs w:val="20"/>
        </w:rPr>
        <w:t>Modello 1 – Ulteriori dichiarazioni”,</w:t>
      </w:r>
      <w:r w:rsidRPr="007164AC">
        <w:rPr>
          <w:rFonts w:ascii="Verdana" w:hAnsi="Verdana" w:cs="Calibri Light"/>
          <w:sz w:val="20"/>
          <w:szCs w:val="20"/>
        </w:rPr>
        <w:t xml:space="preserve"> reso disponibile dall’Amministrazione tra la documentazione di gara dovrà essere compilato ove richiesto in conformità con quanto indicato successivamente in base alla forma di partecipazione.</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xml:space="preserve">Tale modello contiene ulteriori dichiarazioni ai sensi della normativa vigente sulla partecipazione alle gare d’appalto non ricomprese nei documenti di cui ai punti A.1) e A.2), </w:t>
      </w:r>
      <w:bookmarkStart w:id="101" w:name="_Hlk483843839"/>
      <w:r w:rsidRPr="007164AC">
        <w:rPr>
          <w:rFonts w:ascii="Verdana" w:hAnsi="Verdana" w:cs="Calibri Light"/>
          <w:sz w:val="20"/>
          <w:szCs w:val="20"/>
        </w:rPr>
        <w:t xml:space="preserve">tra cui le dichiarazioni sul possesso dei requisiti di ordine generale di cui all’art. 80 co. 5 </w:t>
      </w:r>
      <w:proofErr w:type="spellStart"/>
      <w:r w:rsidRPr="007164AC">
        <w:rPr>
          <w:rFonts w:ascii="Verdana" w:hAnsi="Verdana" w:cs="Calibri Light"/>
          <w:sz w:val="20"/>
          <w:szCs w:val="20"/>
        </w:rPr>
        <w:t>lett</w:t>
      </w:r>
      <w:proofErr w:type="spellEnd"/>
      <w:r w:rsidRPr="007164AC">
        <w:rPr>
          <w:rFonts w:ascii="Verdana" w:hAnsi="Verdana" w:cs="Calibri Light"/>
          <w:sz w:val="20"/>
          <w:szCs w:val="20"/>
        </w:rPr>
        <w:t>. f-ter) così come modificato dal D.lgs. 56 del 2017.</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Tutti i concorrenti dovranno obbligatoriamente compilare:</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Sezione I: dati generali relativi all’operatore economico concorrente;</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xml:space="preserve">- Sezione V: dichiarazioni per la partecipazione ai sensi dell’art. 80 co. 5 </w:t>
      </w:r>
      <w:proofErr w:type="spellStart"/>
      <w:r w:rsidRPr="007164AC">
        <w:rPr>
          <w:rFonts w:ascii="Verdana" w:hAnsi="Verdana" w:cs="Calibri Light"/>
          <w:sz w:val="20"/>
          <w:szCs w:val="20"/>
        </w:rPr>
        <w:t>lett</w:t>
      </w:r>
      <w:proofErr w:type="spellEnd"/>
      <w:r w:rsidRPr="007164AC">
        <w:rPr>
          <w:rFonts w:ascii="Verdana" w:hAnsi="Verdana" w:cs="Calibri Light"/>
          <w:sz w:val="20"/>
          <w:szCs w:val="20"/>
        </w:rPr>
        <w:t>. f-ter relative alle dichiarazioni sul possesso dei requisiti di ordine generale così come modificate dal D.lgs. 56/2017</w:t>
      </w:r>
      <w:bookmarkEnd w:id="100"/>
      <w:bookmarkEnd w:id="101"/>
      <w:r w:rsidRPr="007164AC">
        <w:rPr>
          <w:rFonts w:ascii="Verdana" w:hAnsi="Verdana" w:cs="Calibri Light"/>
          <w:sz w:val="20"/>
          <w:szCs w:val="20"/>
        </w:rPr>
        <w:t>;</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 Sezione VIII: Trattamento dati personali</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w:t>
      </w:r>
    </w:p>
    <w:p w:rsidR="007164AC" w:rsidRPr="007164AC" w:rsidRDefault="007164AC" w:rsidP="007164AC">
      <w:pPr>
        <w:pStyle w:val="Standard"/>
        <w:tabs>
          <w:tab w:val="left" w:pos="720"/>
        </w:tabs>
        <w:spacing w:line="240" w:lineRule="atLeast"/>
        <w:jc w:val="both"/>
        <w:rPr>
          <w:rFonts w:ascii="Verdana" w:hAnsi="Verdana" w:cs="Calibri Light"/>
          <w:sz w:val="20"/>
          <w:szCs w:val="20"/>
        </w:rPr>
      </w:pPr>
      <w:r w:rsidRPr="007164AC">
        <w:rPr>
          <w:rFonts w:ascii="Verdana" w:hAnsi="Verdana" w:cs="Calibri Light"/>
          <w:sz w:val="20"/>
          <w:szCs w:val="20"/>
        </w:rPr>
        <w:t>L’Amministrazione, nella successiva fase di controllo, verificherà la veridicità del contenuto di tali dichiarazioni.</w:t>
      </w:r>
    </w:p>
    <w:p w:rsidR="007164AC" w:rsidRDefault="007164AC" w:rsidP="007164AC">
      <w:pPr>
        <w:pStyle w:val="Standard"/>
        <w:tabs>
          <w:tab w:val="left" w:pos="720"/>
        </w:tabs>
        <w:spacing w:line="240" w:lineRule="atLeast"/>
        <w:jc w:val="both"/>
        <w:rPr>
          <w:rFonts w:ascii="Verdana" w:hAnsi="Verdana"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5ADE" w:rsidRPr="00AB2E8C" w:rsidTr="003F29AD">
        <w:tc>
          <w:tcPr>
            <w:tcW w:w="9778" w:type="dxa"/>
            <w:shd w:val="clear" w:color="auto" w:fill="D0CECE"/>
          </w:tcPr>
          <w:p w:rsidR="00BB563D" w:rsidRDefault="00585ADE" w:rsidP="00BB563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rPr>
              <w:t xml:space="preserve">DOCUMENTAZIONE AMMINISTRATIVA di cui ai punti A.1), A.2), A.3) </w:t>
            </w:r>
          </w:p>
          <w:p w:rsidR="00585ADE" w:rsidRPr="00FF3D4F" w:rsidRDefault="00585ADE" w:rsidP="00BB563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rPr>
              <w:t>MODALITA’ DI PRESENTAZIONE</w:t>
            </w:r>
          </w:p>
        </w:tc>
      </w:tr>
      <w:tr w:rsidR="00585ADE" w:rsidRPr="00AB2E8C" w:rsidTr="003F29AD">
        <w:tc>
          <w:tcPr>
            <w:tcW w:w="9778" w:type="dxa"/>
            <w:shd w:val="clear" w:color="auto" w:fill="F2F2F2"/>
          </w:tcPr>
          <w:p w:rsidR="00585ADE" w:rsidRPr="00FF3D4F" w:rsidRDefault="00585ADE" w:rsidP="003F29A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rPr>
              <w:t>SUBAPPALTATORI ai sensi dell’art. 105 co. 6</w:t>
            </w:r>
          </w:p>
        </w:tc>
      </w:tr>
      <w:tr w:rsidR="00585ADE" w:rsidRPr="00AB2E8C" w:rsidTr="003F29AD">
        <w:tc>
          <w:tcPr>
            <w:tcW w:w="9778" w:type="dxa"/>
            <w:shd w:val="clear" w:color="auto" w:fill="auto"/>
          </w:tcPr>
          <w:p w:rsidR="00585ADE" w:rsidRPr="00FF3D4F" w:rsidRDefault="00585ADE" w:rsidP="003F29AD">
            <w:pPr>
              <w:pStyle w:val="Standarduser"/>
              <w:jc w:val="both"/>
              <w:rPr>
                <w:rFonts w:ascii="Calibri Light" w:hAnsi="Calibri Light" w:cs="Calibri Light"/>
                <w:sz w:val="22"/>
                <w:szCs w:val="22"/>
                <w:u w:val="single"/>
              </w:rPr>
            </w:pPr>
            <w:r w:rsidRPr="00FF3D4F">
              <w:rPr>
                <w:rFonts w:ascii="Calibri Light" w:hAnsi="Calibri Light" w:cs="Calibri Light"/>
                <w:b/>
                <w:sz w:val="22"/>
                <w:szCs w:val="22"/>
                <w:u w:val="single"/>
              </w:rPr>
              <w:t>Ciascuno dei subappaltatori</w:t>
            </w:r>
            <w:r w:rsidRPr="00FF3D4F">
              <w:rPr>
                <w:rFonts w:ascii="Calibri Light" w:hAnsi="Calibri Light" w:cs="Calibri Light"/>
                <w:sz w:val="22"/>
                <w:szCs w:val="22"/>
                <w:u w:val="single"/>
              </w:rPr>
              <w:t xml:space="preserve"> facenti parte della terna indicata dal concorrente dovrà presentare in gara:</w:t>
            </w:r>
          </w:p>
          <w:p w:rsidR="00585ADE" w:rsidRPr="00FF3D4F" w:rsidRDefault="00585ADE" w:rsidP="00852491">
            <w:pPr>
              <w:pStyle w:val="Standarduser"/>
              <w:numPr>
                <w:ilvl w:val="0"/>
                <w:numId w:val="52"/>
              </w:numPr>
              <w:jc w:val="both"/>
              <w:rPr>
                <w:rFonts w:ascii="Calibri Light" w:hAnsi="Calibri Light" w:cs="Calibri Light"/>
                <w:sz w:val="22"/>
                <w:szCs w:val="22"/>
              </w:rPr>
            </w:pPr>
            <w:r w:rsidRPr="00FF3D4F">
              <w:rPr>
                <w:rFonts w:ascii="Calibri Light" w:hAnsi="Calibri Light" w:cs="Calibri Light"/>
                <w:sz w:val="22"/>
                <w:szCs w:val="22"/>
              </w:rPr>
              <w:t xml:space="preserve">il DGUE, di cui al punto A.2), debitamente compilato nella parte II, Sezioni A e B e parte III, parte VI. </w:t>
            </w:r>
          </w:p>
          <w:p w:rsidR="00585ADE" w:rsidRPr="00FF3D4F" w:rsidRDefault="00585ADE" w:rsidP="00852491">
            <w:pPr>
              <w:pStyle w:val="Standarduser"/>
              <w:numPr>
                <w:ilvl w:val="0"/>
                <w:numId w:val="52"/>
              </w:numPr>
              <w:jc w:val="both"/>
              <w:rPr>
                <w:rFonts w:ascii="Calibri Light" w:hAnsi="Calibri Light" w:cs="Calibri Light"/>
                <w:sz w:val="22"/>
                <w:szCs w:val="22"/>
              </w:rPr>
            </w:pPr>
            <w:r w:rsidRPr="00FF3D4F">
              <w:rPr>
                <w:rFonts w:ascii="Calibri Light" w:hAnsi="Calibri Light" w:cs="Calibri Light"/>
                <w:sz w:val="22"/>
                <w:szCs w:val="22"/>
              </w:rPr>
              <w:t>il Modello 1 – Ulteriori dichiarazioni relativamente alle Sezioni I, II, V, VI e VII;</w:t>
            </w:r>
          </w:p>
          <w:p w:rsidR="00585ADE" w:rsidRPr="00FF3D4F" w:rsidRDefault="00585ADE" w:rsidP="003F29AD">
            <w:pPr>
              <w:pStyle w:val="Standarduser"/>
              <w:jc w:val="both"/>
              <w:rPr>
                <w:rFonts w:ascii="Calibri Light" w:hAnsi="Calibri Light" w:cs="Calibri Light"/>
                <w:sz w:val="22"/>
                <w:szCs w:val="22"/>
              </w:rPr>
            </w:pPr>
            <w:r w:rsidRPr="00FF3D4F">
              <w:rPr>
                <w:rFonts w:ascii="Calibri Light" w:hAnsi="Calibri Light" w:cs="Calibri Light"/>
                <w:sz w:val="22"/>
                <w:szCs w:val="22"/>
              </w:rPr>
              <w:t xml:space="preserve">La suddetta documentazione dovrà essere firmata digitalmente da parte del titolare, legale rappresentante o </w:t>
            </w:r>
            <w:r w:rsidRPr="00FF3D4F">
              <w:rPr>
                <w:rFonts w:ascii="Calibri Light" w:hAnsi="Calibri Light" w:cs="Calibri Light"/>
                <w:sz w:val="22"/>
                <w:szCs w:val="22"/>
              </w:rPr>
              <w:lastRenderedPageBreak/>
              <w:t>procuratore del soggetto e inserita negli appositi spazi previsti sulla piattaforma START;</w:t>
            </w:r>
          </w:p>
        </w:tc>
      </w:tr>
      <w:tr w:rsidR="00585ADE" w:rsidRPr="00FF3D4F" w:rsidTr="003F29AD">
        <w:trPr>
          <w:trHeight w:val="534"/>
        </w:trPr>
        <w:tc>
          <w:tcPr>
            <w:tcW w:w="9778" w:type="dxa"/>
            <w:shd w:val="clear" w:color="auto" w:fill="F2F2F2"/>
          </w:tcPr>
          <w:p w:rsidR="00585ADE" w:rsidRPr="00FF3D4F" w:rsidRDefault="00585ADE" w:rsidP="003F29A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rPr>
              <w:lastRenderedPageBreak/>
              <w:t xml:space="preserve">IMPRENDITORE INDIVIDUALE E SOCIETA’ di cui all’ art. 45, co. 2 </w:t>
            </w:r>
            <w:proofErr w:type="spellStart"/>
            <w:r w:rsidRPr="00FF3D4F">
              <w:rPr>
                <w:rFonts w:ascii="Calibri Light" w:hAnsi="Calibri Light" w:cs="Calibri Light"/>
                <w:b/>
              </w:rPr>
              <w:t>lett</w:t>
            </w:r>
            <w:proofErr w:type="spellEnd"/>
            <w:r w:rsidRPr="00FF3D4F">
              <w:rPr>
                <w:rFonts w:ascii="Calibri Light" w:hAnsi="Calibri Light" w:cs="Calibri Light"/>
                <w:b/>
              </w:rPr>
              <w:t>. a) del Codice</w:t>
            </w:r>
          </w:p>
        </w:tc>
      </w:tr>
      <w:tr w:rsidR="00585ADE" w:rsidRPr="00FF3D4F" w:rsidTr="003F29AD">
        <w:tc>
          <w:tcPr>
            <w:tcW w:w="9778" w:type="dxa"/>
            <w:shd w:val="clear" w:color="auto" w:fill="auto"/>
          </w:tcPr>
          <w:p w:rsidR="00585ADE" w:rsidRPr="00FF3D4F" w:rsidRDefault="00585ADE" w:rsidP="006B766B">
            <w:pPr>
              <w:pStyle w:val="Standard"/>
              <w:tabs>
                <w:tab w:val="left" w:pos="720"/>
              </w:tabs>
              <w:spacing w:line="240" w:lineRule="atLeast"/>
              <w:jc w:val="both"/>
              <w:rPr>
                <w:rFonts w:ascii="Calibri Light" w:hAnsi="Calibri Light" w:cs="Calibri Light"/>
                <w:b/>
              </w:rPr>
            </w:pPr>
            <w:r w:rsidRPr="00FF3D4F">
              <w:rPr>
                <w:rFonts w:ascii="Calibri Light" w:hAnsi="Calibri Light" w:cs="Calibri Light"/>
              </w:rPr>
              <w:t>Il concorrente dovrà presentare i documenti di cui ai precedenti punti A.1), A.2)</w:t>
            </w:r>
            <w:r w:rsidR="006B766B">
              <w:rPr>
                <w:rFonts w:ascii="Calibri Light" w:hAnsi="Calibri Light" w:cs="Calibri Light"/>
              </w:rPr>
              <w:t xml:space="preserve"> e</w:t>
            </w:r>
            <w:r w:rsidRPr="00FF3D4F">
              <w:rPr>
                <w:rFonts w:ascii="Calibri Light" w:hAnsi="Calibri Light" w:cs="Calibri Light"/>
              </w:rPr>
              <w:t xml:space="preserve"> </w:t>
            </w:r>
            <w:r w:rsidR="006B766B">
              <w:rPr>
                <w:rFonts w:ascii="Calibri Light" w:hAnsi="Calibri Light" w:cs="Calibri Light"/>
              </w:rPr>
              <w:t xml:space="preserve"> </w:t>
            </w:r>
            <w:r w:rsidRPr="00FF3D4F">
              <w:rPr>
                <w:rFonts w:ascii="Calibri Light" w:hAnsi="Calibri Light" w:cs="Calibri Light"/>
              </w:rPr>
              <w:t>A.3) debitamente compilati in ogni loro parte e sottoscritti con firma digitale a cura del titolare, legale rappresentante o procuratore del soggetto concorrente. La documentazione di cui ai punti A.1) e A.2), A.3) dovrà essere inserita negli appositi spazi previsti sulla piattaforma START.</w:t>
            </w:r>
          </w:p>
        </w:tc>
      </w:tr>
      <w:tr w:rsidR="00585ADE" w:rsidRPr="00FF3D4F" w:rsidTr="003F29AD">
        <w:tc>
          <w:tcPr>
            <w:tcW w:w="9778" w:type="dxa"/>
            <w:shd w:val="clear" w:color="auto" w:fill="F2F2F2"/>
          </w:tcPr>
          <w:p w:rsidR="00585ADE" w:rsidRPr="00FF3D4F" w:rsidRDefault="00585ADE" w:rsidP="003F29A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bCs/>
                <w:iCs/>
              </w:rPr>
              <w:t xml:space="preserve">CONSORZI FRA SOCIETA’ COOPERATIVE DI PRODUZIONE E LAVORO, CONSORZI TRA IMPRESE ARTIGIANE E CONSORZI STABILI di cui all’art. 45, co. 2 </w:t>
            </w:r>
            <w:proofErr w:type="spellStart"/>
            <w:r w:rsidRPr="00FF3D4F">
              <w:rPr>
                <w:rFonts w:ascii="Calibri Light" w:hAnsi="Calibri Light" w:cs="Calibri Light"/>
                <w:b/>
                <w:bCs/>
                <w:iCs/>
              </w:rPr>
              <w:t>lett</w:t>
            </w:r>
            <w:proofErr w:type="spellEnd"/>
            <w:r w:rsidRPr="00FF3D4F">
              <w:rPr>
                <w:rFonts w:ascii="Calibri Light" w:hAnsi="Calibri Light" w:cs="Calibri Light"/>
                <w:b/>
                <w:bCs/>
                <w:iCs/>
              </w:rPr>
              <w:t xml:space="preserve">. b) e c) </w:t>
            </w:r>
            <w:r w:rsidRPr="00FF3D4F">
              <w:rPr>
                <w:rFonts w:ascii="Calibri Light" w:hAnsi="Calibri Light" w:cs="Calibri Light"/>
                <w:b/>
              </w:rPr>
              <w:t>del Codice</w:t>
            </w:r>
          </w:p>
        </w:tc>
      </w:tr>
      <w:tr w:rsidR="00585ADE" w:rsidRPr="00FF3D4F" w:rsidTr="003F29AD">
        <w:tc>
          <w:tcPr>
            <w:tcW w:w="9778" w:type="dxa"/>
            <w:shd w:val="clear" w:color="auto" w:fill="auto"/>
          </w:tcPr>
          <w:p w:rsidR="00585ADE" w:rsidRPr="00FF3D4F" w:rsidRDefault="00585ADE" w:rsidP="003F29AD">
            <w:pPr>
              <w:pStyle w:val="Standard"/>
              <w:tabs>
                <w:tab w:val="left" w:pos="720"/>
              </w:tabs>
              <w:spacing w:line="240" w:lineRule="atLeast"/>
              <w:jc w:val="both"/>
              <w:rPr>
                <w:rFonts w:ascii="Calibri Light" w:hAnsi="Calibri Light" w:cs="Calibri Light"/>
              </w:rPr>
            </w:pPr>
            <w:r w:rsidRPr="00FF3D4F">
              <w:rPr>
                <w:rFonts w:ascii="Calibri Light" w:hAnsi="Calibri Light" w:cs="Calibri Light"/>
                <w:b/>
              </w:rPr>
              <w:t>Il concorrente</w:t>
            </w:r>
            <w:r w:rsidRPr="00FF3D4F">
              <w:rPr>
                <w:rFonts w:ascii="Calibri Light" w:hAnsi="Calibri Light" w:cs="Calibri Light"/>
              </w:rPr>
              <w:t xml:space="preserve"> dovrà presentare i documenti di cui ai precedenti punti A.1), A.2)</w:t>
            </w:r>
            <w:r w:rsidR="006B766B">
              <w:rPr>
                <w:rFonts w:ascii="Calibri Light" w:hAnsi="Calibri Light" w:cs="Calibri Light"/>
              </w:rPr>
              <w:t xml:space="preserve">e </w:t>
            </w:r>
            <w:r w:rsidRPr="00FF3D4F">
              <w:rPr>
                <w:rFonts w:ascii="Calibri Light" w:hAnsi="Calibri Light" w:cs="Calibri Light"/>
              </w:rPr>
              <w:t xml:space="preserve">A.3) debitamente compilati in ogni loro parte e sottoscritti con firma digitale a cura del titolare, legale rappresentante o procuratore del soggetto concorrente. La documentazione di cui ai punti </w:t>
            </w:r>
            <w:r w:rsidR="006B766B" w:rsidRPr="00FF3D4F">
              <w:rPr>
                <w:rFonts w:ascii="Calibri Light" w:hAnsi="Calibri Light" w:cs="Calibri Light"/>
              </w:rPr>
              <w:t>A.1), A.2)</w:t>
            </w:r>
            <w:r w:rsidR="006B766B">
              <w:rPr>
                <w:rFonts w:ascii="Calibri Light" w:hAnsi="Calibri Light" w:cs="Calibri Light"/>
              </w:rPr>
              <w:t xml:space="preserve"> e</w:t>
            </w:r>
            <w:r w:rsidR="006B766B" w:rsidRPr="00FF3D4F">
              <w:rPr>
                <w:rFonts w:ascii="Calibri Light" w:hAnsi="Calibri Light" w:cs="Calibri Light"/>
              </w:rPr>
              <w:t xml:space="preserve"> </w:t>
            </w:r>
            <w:r w:rsidR="006B766B">
              <w:rPr>
                <w:rFonts w:ascii="Calibri Light" w:hAnsi="Calibri Light" w:cs="Calibri Light"/>
              </w:rPr>
              <w:t xml:space="preserve"> </w:t>
            </w:r>
            <w:r w:rsidR="006B766B" w:rsidRPr="00FF3D4F">
              <w:rPr>
                <w:rFonts w:ascii="Calibri Light" w:hAnsi="Calibri Light" w:cs="Calibri Light"/>
              </w:rPr>
              <w:t xml:space="preserve">A.3) </w:t>
            </w:r>
            <w:r w:rsidRPr="00FF3D4F">
              <w:rPr>
                <w:rFonts w:ascii="Calibri Light" w:hAnsi="Calibri Light" w:cs="Calibri Light"/>
              </w:rPr>
              <w:t>dovrà essere inserita negli appositi spazi previsti sulla piattaforma START.</w:t>
            </w:r>
          </w:p>
          <w:p w:rsidR="00585ADE" w:rsidRPr="00FF3D4F" w:rsidRDefault="00585ADE" w:rsidP="003F29AD">
            <w:pPr>
              <w:pStyle w:val="Standard"/>
              <w:tabs>
                <w:tab w:val="left" w:pos="720"/>
              </w:tabs>
              <w:spacing w:line="240" w:lineRule="atLeast"/>
              <w:jc w:val="both"/>
              <w:rPr>
                <w:rFonts w:ascii="Calibri Light" w:hAnsi="Calibri Light" w:cs="Calibri Light"/>
                <w:bCs/>
                <w:iCs/>
              </w:rPr>
            </w:pPr>
            <w:r w:rsidRPr="00FF3D4F">
              <w:rPr>
                <w:rFonts w:ascii="Calibri Light" w:hAnsi="Calibri Light" w:cs="Calibri Light"/>
                <w:b/>
                <w:bCs/>
                <w:iCs/>
              </w:rPr>
              <w:t>Ciascuna impresa consorziata</w:t>
            </w:r>
            <w:r w:rsidRPr="00FF3D4F">
              <w:rPr>
                <w:rFonts w:ascii="Calibri Light" w:hAnsi="Calibri Light" w:cs="Calibri Light"/>
                <w:bCs/>
                <w:iCs/>
              </w:rPr>
              <w:t xml:space="preserve"> </w:t>
            </w:r>
            <w:r w:rsidRPr="00FF3D4F">
              <w:rPr>
                <w:rFonts w:ascii="Calibri Light" w:hAnsi="Calibri Light" w:cs="Calibri Light"/>
                <w:b/>
                <w:bCs/>
                <w:iCs/>
              </w:rPr>
              <w:t>esecutrice</w:t>
            </w:r>
            <w:r w:rsidRPr="00FF3D4F">
              <w:rPr>
                <w:rFonts w:ascii="Calibri Light" w:hAnsi="Calibri Light" w:cs="Calibri Light"/>
                <w:bCs/>
                <w:iCs/>
              </w:rPr>
              <w:t xml:space="preserve"> indicata dal concorrente all’interno del DGUE di cui al punto A.2) dovrà compilare e firmare digitalmente </w:t>
            </w:r>
            <w:r w:rsidRPr="00FF3D4F">
              <w:rPr>
                <w:rFonts w:ascii="Calibri Light" w:hAnsi="Calibri Light" w:cs="Calibri Light"/>
              </w:rPr>
              <w:t>a cura del proprio titolare, legale rappresentante o procuratore</w:t>
            </w:r>
            <w:r w:rsidRPr="00FF3D4F">
              <w:rPr>
                <w:rFonts w:ascii="Calibri Light" w:hAnsi="Calibri Light" w:cs="Calibri Light"/>
                <w:bCs/>
                <w:iCs/>
              </w:rPr>
              <w:t>:</w:t>
            </w:r>
          </w:p>
          <w:p w:rsidR="00585ADE" w:rsidRPr="00FF3D4F" w:rsidRDefault="00585ADE" w:rsidP="00852491">
            <w:pPr>
              <w:pStyle w:val="Standard"/>
              <w:numPr>
                <w:ilvl w:val="0"/>
                <w:numId w:val="38"/>
              </w:numPr>
              <w:tabs>
                <w:tab w:val="left" w:pos="720"/>
              </w:tabs>
              <w:spacing w:line="240" w:lineRule="atLeast"/>
              <w:jc w:val="both"/>
              <w:rPr>
                <w:rFonts w:ascii="Calibri Light" w:hAnsi="Calibri Light" w:cs="Calibri Light"/>
                <w:bCs/>
                <w:iCs/>
              </w:rPr>
            </w:pPr>
            <w:r w:rsidRPr="00FF3D4F">
              <w:rPr>
                <w:rFonts w:ascii="Calibri Light" w:hAnsi="Calibri Light" w:cs="Calibri Light"/>
                <w:bCs/>
                <w:iCs/>
              </w:rPr>
              <w:t>il DGUE in tutte le sue parti; la Parte IV sez. B, C e D dovranno essere compilate esclusivamente nel caso in cui le consorziate apportino i requisiti in favore del Consorzio;</w:t>
            </w:r>
          </w:p>
          <w:p w:rsidR="00585ADE" w:rsidRPr="00FF3D4F" w:rsidRDefault="00585ADE" w:rsidP="00852491">
            <w:pPr>
              <w:pStyle w:val="Standard"/>
              <w:numPr>
                <w:ilvl w:val="0"/>
                <w:numId w:val="38"/>
              </w:numPr>
              <w:tabs>
                <w:tab w:val="left" w:pos="720"/>
              </w:tabs>
              <w:spacing w:line="240" w:lineRule="atLeast"/>
              <w:jc w:val="both"/>
              <w:rPr>
                <w:rFonts w:ascii="Calibri Light" w:hAnsi="Calibri Light" w:cs="Calibri Light"/>
                <w:bCs/>
                <w:iCs/>
              </w:rPr>
            </w:pPr>
            <w:r w:rsidRPr="00FF3D4F">
              <w:rPr>
                <w:rFonts w:ascii="Calibri Light" w:hAnsi="Calibri Light" w:cs="Calibri Light"/>
                <w:bCs/>
                <w:iCs/>
              </w:rPr>
              <w:t>il Modello 1 – Ulteriori dichiarazioni relativamente alle Sezioni I, II, V, VI, VII;</w:t>
            </w:r>
          </w:p>
          <w:p w:rsidR="00585ADE" w:rsidRPr="00FF3D4F" w:rsidRDefault="00585ADE" w:rsidP="003F29AD">
            <w:pPr>
              <w:pStyle w:val="Standard"/>
              <w:tabs>
                <w:tab w:val="left" w:pos="720"/>
              </w:tabs>
              <w:spacing w:line="240" w:lineRule="atLeast"/>
              <w:jc w:val="both"/>
              <w:rPr>
                <w:rFonts w:ascii="Calibri Light" w:hAnsi="Calibri Light" w:cs="Calibri Light"/>
              </w:rPr>
            </w:pPr>
            <w:r w:rsidRPr="00FF3D4F">
              <w:rPr>
                <w:rFonts w:ascii="Calibri Light" w:hAnsi="Calibri Light" w:cs="Calibri Light"/>
              </w:rPr>
              <w:t>Tutta la suddetta documentazione deve essere inserita nell’apposito spazio predisposto sul sistema telematico da parte del consorzio concorrente.</w:t>
            </w:r>
          </w:p>
          <w:p w:rsidR="00585ADE" w:rsidRPr="00FF3D4F" w:rsidRDefault="00585ADE" w:rsidP="003F29AD">
            <w:pPr>
              <w:pStyle w:val="Standard"/>
              <w:tabs>
                <w:tab w:val="left" w:pos="720"/>
              </w:tabs>
              <w:spacing w:line="240" w:lineRule="atLeast"/>
              <w:jc w:val="both"/>
              <w:rPr>
                <w:rFonts w:ascii="Calibri Light" w:hAnsi="Calibri Light" w:cs="Calibri Light"/>
                <w:b/>
              </w:rPr>
            </w:pPr>
            <w:r w:rsidRPr="00FF3D4F">
              <w:rPr>
                <w:rFonts w:ascii="Calibri Light" w:hAnsi="Calibri Light" w:cs="Calibri Light"/>
                <w:b/>
              </w:rPr>
              <w:t>Le imprese consorziate per le quali il consorzio concorre non devono trovarsi nella situazione di cui all’art. 186 bis R.D. 267/1942</w:t>
            </w:r>
            <w:r w:rsidRPr="00FF3D4F">
              <w:rPr>
                <w:rFonts w:ascii="Calibri Light" w:hAnsi="Calibri Light" w:cs="Calibri Light"/>
              </w:rPr>
              <w:t xml:space="preserve"> </w:t>
            </w:r>
            <w:r w:rsidRPr="00FF3D4F">
              <w:rPr>
                <w:rFonts w:ascii="Calibri Light" w:hAnsi="Calibri Light" w:cs="Calibri Light"/>
                <w:b/>
              </w:rPr>
              <w:t>nell'ipotesi in cui sia il consorzio stesso a trovarsi nella situazione dell'art. 186 bis citato.</w:t>
            </w:r>
          </w:p>
        </w:tc>
      </w:tr>
      <w:tr w:rsidR="00585ADE" w:rsidRPr="00FF3D4F" w:rsidTr="003F29AD">
        <w:tc>
          <w:tcPr>
            <w:tcW w:w="9778" w:type="dxa"/>
            <w:shd w:val="clear" w:color="auto" w:fill="F2F2F2"/>
          </w:tcPr>
          <w:p w:rsidR="00585ADE" w:rsidRPr="00FF3D4F" w:rsidRDefault="00585ADE" w:rsidP="003F29A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rPr>
              <w:t>OPERATORI RIUNITI (Raggruppamento temporaneo di concorrenti,</w:t>
            </w:r>
            <w:r w:rsidRPr="00FF3D4F">
              <w:rPr>
                <w:rFonts w:ascii="Calibri Light" w:hAnsi="Calibri Light" w:cs="Calibri Light"/>
                <w:b/>
                <w:bCs/>
              </w:rPr>
              <w:t xml:space="preserve"> Consorzio ordinario di concorrenti, GEIE, rete d’impresa)</w:t>
            </w:r>
            <w:r w:rsidRPr="00FF3D4F">
              <w:rPr>
                <w:rFonts w:ascii="Calibri Light" w:hAnsi="Calibri Light" w:cs="Calibri Light"/>
                <w:b/>
              </w:rPr>
              <w:t xml:space="preserve"> ai sensi dell’art. 45 co. 2 </w:t>
            </w:r>
            <w:proofErr w:type="spellStart"/>
            <w:r w:rsidRPr="00FF3D4F">
              <w:rPr>
                <w:rFonts w:ascii="Calibri Light" w:hAnsi="Calibri Light" w:cs="Calibri Light"/>
                <w:b/>
              </w:rPr>
              <w:t>lett</w:t>
            </w:r>
            <w:proofErr w:type="spellEnd"/>
            <w:r w:rsidRPr="00FF3D4F">
              <w:rPr>
                <w:rFonts w:ascii="Calibri Light" w:hAnsi="Calibri Light" w:cs="Calibri Light"/>
                <w:b/>
              </w:rPr>
              <w:t>. d), e), f), g) del Codice</w:t>
            </w:r>
          </w:p>
        </w:tc>
      </w:tr>
      <w:tr w:rsidR="00585ADE" w:rsidRPr="00FF3D4F" w:rsidTr="003F29AD">
        <w:tc>
          <w:tcPr>
            <w:tcW w:w="9778" w:type="dxa"/>
            <w:shd w:val="clear" w:color="auto" w:fill="auto"/>
          </w:tcPr>
          <w:p w:rsidR="00585ADE" w:rsidRPr="00FF3D4F" w:rsidRDefault="00585ADE" w:rsidP="003F29AD">
            <w:pPr>
              <w:pStyle w:val="Standard"/>
              <w:tabs>
                <w:tab w:val="left" w:pos="720"/>
              </w:tabs>
              <w:spacing w:line="240" w:lineRule="atLeast"/>
              <w:jc w:val="both"/>
              <w:rPr>
                <w:rFonts w:ascii="Calibri Light" w:hAnsi="Calibri Light" w:cs="Calibri Light"/>
              </w:rPr>
            </w:pPr>
            <w:r w:rsidRPr="00FF3D4F">
              <w:rPr>
                <w:rFonts w:ascii="Calibri Light" w:hAnsi="Calibri Light" w:cs="Calibri Light"/>
              </w:rPr>
              <w:t>Ciascuna impresa facente parte dell’operatore riunito dovrà presentare i documenti di cui ai precedenti punti A.1), A.2)</w:t>
            </w:r>
            <w:r w:rsidR="00AF04FF">
              <w:rPr>
                <w:rFonts w:ascii="Calibri Light" w:hAnsi="Calibri Light" w:cs="Calibri Light"/>
              </w:rPr>
              <w:t xml:space="preserve"> e</w:t>
            </w:r>
            <w:r w:rsidRPr="00FF3D4F">
              <w:rPr>
                <w:rFonts w:ascii="Calibri Light" w:hAnsi="Calibri Light" w:cs="Calibri Light"/>
              </w:rPr>
              <w:t xml:space="preserve"> A.3) debitamente compilati in ogni loro parte e sottoscritti con firma digitale a cura del titolare, legale rappresentante o procuratore dell’impresa. </w:t>
            </w:r>
          </w:p>
          <w:p w:rsidR="00585ADE" w:rsidRPr="00FF3D4F" w:rsidRDefault="00585ADE" w:rsidP="003F29AD">
            <w:pPr>
              <w:pStyle w:val="Standard"/>
              <w:tabs>
                <w:tab w:val="left" w:pos="720"/>
              </w:tabs>
              <w:spacing w:line="240" w:lineRule="atLeast"/>
              <w:jc w:val="both"/>
              <w:rPr>
                <w:rFonts w:ascii="Calibri Light" w:hAnsi="Calibri Light" w:cs="Calibri Light"/>
              </w:rPr>
            </w:pPr>
            <w:r w:rsidRPr="00FF3D4F">
              <w:rPr>
                <w:rFonts w:ascii="Calibri Light" w:hAnsi="Calibri Light" w:cs="Calibri Light"/>
              </w:rPr>
              <w:t>Per generare la “Domanda di partecipazione” di cui al punto A.1) la mandataria dovrà selezionare, al termine della compilazione del passo 1 “Forme di partecipazione/dati identificativi” presente sulla piattaforma START, la forma di partecipazione dell’operatore concorrente attraverso l’apposita funzione.</w:t>
            </w:r>
          </w:p>
          <w:p w:rsidR="00585ADE" w:rsidRPr="00FF3D4F" w:rsidRDefault="00585ADE" w:rsidP="003F29AD">
            <w:pPr>
              <w:pStyle w:val="Standard"/>
              <w:tabs>
                <w:tab w:val="left" w:pos="720"/>
              </w:tabs>
              <w:spacing w:line="240" w:lineRule="atLeast"/>
              <w:jc w:val="both"/>
              <w:rPr>
                <w:rFonts w:ascii="Calibri Light" w:hAnsi="Calibri Light" w:cs="Calibri Light"/>
              </w:rPr>
            </w:pPr>
            <w:r w:rsidRPr="00FF3D4F">
              <w:rPr>
                <w:rFonts w:ascii="Calibri Light" w:hAnsi="Calibri Light" w:cs="Calibri Light"/>
              </w:rPr>
              <w:t>Tutta la suddetta documentazione prodotta da ciascuno dei membri dell’operatore riunito deve essere inserita nell’apposito spazio predisposto sul sistema telematico da parte dell’operatore economico indicato quale impresa mandataria e abilitato ad operare sul sistema START.</w:t>
            </w:r>
          </w:p>
          <w:p w:rsidR="00585ADE" w:rsidRPr="00FF3D4F" w:rsidRDefault="00585ADE" w:rsidP="003F29AD">
            <w:pPr>
              <w:pStyle w:val="Standard"/>
              <w:tabs>
                <w:tab w:val="left" w:pos="720"/>
              </w:tabs>
              <w:spacing w:line="240" w:lineRule="atLeast"/>
              <w:jc w:val="both"/>
              <w:rPr>
                <w:rFonts w:ascii="Calibri Light" w:hAnsi="Calibri Light" w:cs="Calibri Light"/>
                <w:bCs/>
              </w:rPr>
            </w:pPr>
            <w:r w:rsidRPr="00FF3D4F">
              <w:rPr>
                <w:rFonts w:ascii="Calibri Light" w:hAnsi="Calibri Light" w:cs="Calibri Light"/>
              </w:rPr>
              <w:t xml:space="preserve">Nel caso di partecipazione di raggruppamento temporaneo, Consorzio ordinario di concorrenti o di G.E.I.E., </w:t>
            </w:r>
            <w:r w:rsidRPr="00FF3D4F">
              <w:rPr>
                <w:rFonts w:ascii="Calibri Light" w:hAnsi="Calibri Light" w:cs="Calibri Light"/>
                <w:b/>
              </w:rPr>
              <w:t xml:space="preserve">già costituiti </w:t>
            </w:r>
            <w:r w:rsidRPr="00FF3D4F">
              <w:rPr>
                <w:rFonts w:ascii="Calibri Light" w:hAnsi="Calibri Light" w:cs="Calibri Light"/>
              </w:rPr>
              <w:t>deve essere, inoltre, prodotta ed inserita, nell’apposito spazio, da parte dell’operatore economico indicato quale impresa mandataria ed abilitato ad operare sul sistema START c</w:t>
            </w:r>
            <w:r w:rsidRPr="00FF3D4F">
              <w:rPr>
                <w:rFonts w:ascii="Calibri Light" w:hAnsi="Calibri Light" w:cs="Calibri Light"/>
                <w:bCs/>
              </w:rPr>
              <w:t>opia autentica, rilasciata dal notaio, dell’</w:t>
            </w:r>
            <w:r w:rsidRPr="00FF3D4F">
              <w:rPr>
                <w:rFonts w:ascii="Calibri Light" w:hAnsi="Calibri Light" w:cs="Calibri Light"/>
                <w:b/>
                <w:bCs/>
              </w:rPr>
              <w:t>atto di costituzione</w:t>
            </w:r>
            <w:r w:rsidRPr="00FF3D4F">
              <w:rPr>
                <w:rFonts w:ascii="Calibri Light" w:hAnsi="Calibri Light" w:cs="Calibri Light"/>
                <w:bCs/>
              </w:rPr>
              <w:t xml:space="preserve"> di RTI /consorzio ordinario di concorrenti /GEIE, redatto nella forma minima della scrittura privata autenticata, con le prescrizioni di cui all’art. 48, commi 12 e 13, del Codice, in formato elettronico o mediante scansione del documento cartaceo.</w:t>
            </w:r>
          </w:p>
          <w:p w:rsidR="00585ADE" w:rsidRPr="00FF3D4F" w:rsidRDefault="00585ADE" w:rsidP="003F29AD">
            <w:pPr>
              <w:pStyle w:val="Default"/>
              <w:jc w:val="both"/>
              <w:rPr>
                <w:rFonts w:ascii="Calibri Light" w:hAnsi="Calibri Light" w:cs="Calibri Light"/>
                <w:color w:val="auto"/>
                <w:sz w:val="22"/>
                <w:szCs w:val="22"/>
              </w:rPr>
            </w:pPr>
            <w:r w:rsidRPr="00FF3D4F">
              <w:rPr>
                <w:rFonts w:ascii="Calibri Light" w:hAnsi="Calibri Light" w:cs="Calibri Light"/>
                <w:color w:val="auto"/>
                <w:sz w:val="22"/>
                <w:szCs w:val="22"/>
              </w:rPr>
              <w:t xml:space="preserve">Nel caso di partecipazione di rete di imprese deve essere inoltre prodotto ed inserito nell’apposito spazio dall’operatore abilitato ad operare sul sistema copia autentica del contratto di rete, redatto per atto </w:t>
            </w:r>
            <w:r w:rsidRPr="00FF3D4F">
              <w:rPr>
                <w:rFonts w:ascii="Calibri Light" w:hAnsi="Calibri Light" w:cs="Calibri Light"/>
                <w:color w:val="auto"/>
                <w:sz w:val="22"/>
                <w:szCs w:val="22"/>
              </w:rPr>
              <w:lastRenderedPageBreak/>
              <w:t>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tc>
      </w:tr>
      <w:tr w:rsidR="00585ADE" w:rsidRPr="00FF3D4F" w:rsidTr="003F29AD">
        <w:tc>
          <w:tcPr>
            <w:tcW w:w="9778" w:type="dxa"/>
            <w:shd w:val="clear" w:color="auto" w:fill="F2F2F2"/>
          </w:tcPr>
          <w:p w:rsidR="00585ADE" w:rsidRPr="00FF3D4F" w:rsidRDefault="00585ADE" w:rsidP="003F29AD">
            <w:pPr>
              <w:pStyle w:val="Standard"/>
              <w:tabs>
                <w:tab w:val="left" w:pos="720"/>
              </w:tabs>
              <w:spacing w:line="240" w:lineRule="atLeast"/>
              <w:jc w:val="center"/>
              <w:rPr>
                <w:rFonts w:ascii="Calibri Light" w:hAnsi="Calibri Light" w:cs="Calibri Light"/>
                <w:b/>
              </w:rPr>
            </w:pPr>
            <w:r w:rsidRPr="00FF3D4F">
              <w:rPr>
                <w:rFonts w:ascii="Calibri Light" w:hAnsi="Calibri Light" w:cs="Calibri Light"/>
                <w:b/>
              </w:rPr>
              <w:lastRenderedPageBreak/>
              <w:t>ISTITUTO DELL’</w:t>
            </w:r>
            <w:r w:rsidRPr="00FF3D4F">
              <w:rPr>
                <w:rFonts w:ascii="Calibri Light" w:hAnsi="Calibri Light" w:cs="Calibri Light"/>
              </w:rPr>
              <w:t xml:space="preserve"> </w:t>
            </w:r>
            <w:r w:rsidRPr="00FF3D4F">
              <w:rPr>
                <w:rFonts w:ascii="Calibri Light" w:hAnsi="Calibri Light" w:cs="Calibri Light"/>
                <w:b/>
              </w:rPr>
              <w:t>AVVALIMENTO di cui all’art. 89 del Codice</w:t>
            </w:r>
          </w:p>
        </w:tc>
      </w:tr>
      <w:tr w:rsidR="00585ADE" w:rsidRPr="00FF3D4F" w:rsidTr="003F29AD">
        <w:tc>
          <w:tcPr>
            <w:tcW w:w="9778" w:type="dxa"/>
            <w:shd w:val="clear" w:color="auto" w:fill="auto"/>
          </w:tcPr>
          <w:p w:rsidR="00585ADE" w:rsidRPr="00FF3D4F" w:rsidRDefault="00585ADE" w:rsidP="003F29AD">
            <w:pPr>
              <w:pStyle w:val="Standard"/>
              <w:tabs>
                <w:tab w:val="left" w:pos="720"/>
              </w:tabs>
              <w:spacing w:after="0" w:line="240" w:lineRule="atLeast"/>
              <w:jc w:val="both"/>
              <w:rPr>
                <w:rFonts w:ascii="Calibri Light" w:hAnsi="Calibri Light" w:cs="Calibri Light"/>
              </w:rPr>
            </w:pPr>
            <w:r w:rsidRPr="00FF3D4F">
              <w:rPr>
                <w:rFonts w:ascii="Calibri Light" w:hAnsi="Calibri Light" w:cs="Calibri Light"/>
                <w:b/>
              </w:rPr>
              <w:t>Il concorrente</w:t>
            </w:r>
            <w:r w:rsidRPr="00FF3D4F">
              <w:rPr>
                <w:rFonts w:ascii="Calibri Light" w:hAnsi="Calibri Light" w:cs="Calibri Light"/>
              </w:rPr>
              <w:t xml:space="preserve"> che intenda avvalersi dei requisiti di altri soggetti ai fini del raggiungimento delle soglie minime di cui all’art. 8 del presente Disciplinare deve indicare nella Parte II, Sezione C del DGUE:</w:t>
            </w:r>
          </w:p>
          <w:p w:rsidR="00585ADE" w:rsidRPr="00FF3D4F" w:rsidRDefault="00585ADE" w:rsidP="00852491">
            <w:pPr>
              <w:pStyle w:val="Standard"/>
              <w:numPr>
                <w:ilvl w:val="0"/>
                <w:numId w:val="48"/>
              </w:numPr>
              <w:tabs>
                <w:tab w:val="left" w:pos="709"/>
              </w:tabs>
              <w:spacing w:after="0" w:line="240" w:lineRule="atLeast"/>
              <w:jc w:val="both"/>
              <w:rPr>
                <w:rFonts w:ascii="Calibri Light" w:hAnsi="Calibri Light" w:cs="Calibri Light"/>
              </w:rPr>
            </w:pPr>
            <w:r w:rsidRPr="00FF3D4F">
              <w:rPr>
                <w:rFonts w:ascii="Calibri Light" w:hAnsi="Calibri Light" w:cs="Calibri Light"/>
              </w:rPr>
              <w:t>la volontà di avvalersi dei requisiti di altri operatori economici;</w:t>
            </w:r>
          </w:p>
          <w:p w:rsidR="00585ADE" w:rsidRPr="00FF3D4F" w:rsidRDefault="00585ADE" w:rsidP="00852491">
            <w:pPr>
              <w:pStyle w:val="Standard"/>
              <w:numPr>
                <w:ilvl w:val="0"/>
                <w:numId w:val="48"/>
              </w:numPr>
              <w:tabs>
                <w:tab w:val="left" w:pos="-360"/>
              </w:tabs>
              <w:spacing w:after="0" w:line="240" w:lineRule="atLeast"/>
              <w:jc w:val="both"/>
              <w:rPr>
                <w:rFonts w:ascii="Calibri Light" w:hAnsi="Calibri Light" w:cs="Calibri Light"/>
              </w:rPr>
            </w:pPr>
            <w:r w:rsidRPr="00FF3D4F">
              <w:rPr>
                <w:rFonts w:ascii="Calibri Light" w:hAnsi="Calibri Light" w:cs="Calibri Light"/>
              </w:rPr>
              <w:t>la denominazione degli operatori economici di cui si intende avvalersi;</w:t>
            </w:r>
          </w:p>
          <w:p w:rsidR="00585ADE" w:rsidRPr="00FF3D4F" w:rsidRDefault="00585ADE" w:rsidP="00852491">
            <w:pPr>
              <w:pStyle w:val="Standard"/>
              <w:numPr>
                <w:ilvl w:val="0"/>
                <w:numId w:val="48"/>
              </w:numPr>
              <w:tabs>
                <w:tab w:val="left" w:pos="-360"/>
              </w:tabs>
              <w:spacing w:after="120" w:line="240" w:lineRule="atLeast"/>
              <w:jc w:val="both"/>
              <w:rPr>
                <w:rFonts w:ascii="Calibri Light" w:hAnsi="Calibri Light" w:cs="Calibri Light"/>
              </w:rPr>
            </w:pPr>
            <w:r w:rsidRPr="00FF3D4F">
              <w:rPr>
                <w:rFonts w:ascii="Calibri Light" w:hAnsi="Calibri Light" w:cs="Calibri Light"/>
              </w:rPr>
              <w:t>i requisiti di cui ci si intende avvalere</w:t>
            </w:r>
          </w:p>
          <w:p w:rsidR="00585ADE" w:rsidRPr="00FF3D4F" w:rsidRDefault="00585ADE" w:rsidP="003F29AD">
            <w:pPr>
              <w:pStyle w:val="Standard"/>
              <w:spacing w:line="240" w:lineRule="atLeast"/>
              <w:jc w:val="both"/>
              <w:rPr>
                <w:rFonts w:ascii="Calibri Light" w:hAnsi="Calibri Light" w:cs="Calibri Light"/>
              </w:rPr>
            </w:pPr>
            <w:r w:rsidRPr="00FF3D4F">
              <w:rPr>
                <w:rFonts w:ascii="Calibri Light" w:hAnsi="Calibri Light" w:cs="Calibri Light"/>
              </w:rPr>
              <w:t xml:space="preserve">Nell’apposito spazio previsto sulla piattaforma START l’operatore economico dovrà inserire il </w:t>
            </w:r>
            <w:r w:rsidRPr="00FF3D4F">
              <w:rPr>
                <w:rFonts w:ascii="Calibri Light" w:hAnsi="Calibri Light" w:cs="Calibri Light"/>
                <w:b/>
              </w:rPr>
              <w:t>CONTRATTO</w:t>
            </w:r>
            <w:r w:rsidRPr="00FF3D4F">
              <w:rPr>
                <w:rFonts w:ascii="Calibri Light" w:hAnsi="Calibri Light" w:cs="Calibri Light"/>
              </w:rPr>
              <w:t>, ai sensi dell’art. 89, comma 1, del Codice, in virtù del quale l’impresa ausiliaria si obbliga nei confronti del concorrente a fornire i requisiti e a mettere a disposizione le risorse necessarie per tutta la durata dell’appalto.</w:t>
            </w:r>
          </w:p>
          <w:p w:rsidR="00585ADE" w:rsidRPr="00FF3D4F" w:rsidRDefault="00585ADE" w:rsidP="003F29AD">
            <w:pPr>
              <w:pStyle w:val="Standard"/>
              <w:spacing w:line="240" w:lineRule="atLeast"/>
              <w:jc w:val="both"/>
              <w:rPr>
                <w:rFonts w:ascii="Calibri Light" w:hAnsi="Calibri Light" w:cs="Calibri Light"/>
              </w:rPr>
            </w:pPr>
            <w:r w:rsidRPr="00FF3D4F">
              <w:rPr>
                <w:rFonts w:ascii="Calibri Light" w:hAnsi="Calibri Light" w:cs="Calibri Light"/>
              </w:rPr>
              <w:t xml:space="preserve">Il </w:t>
            </w:r>
            <w:r w:rsidRPr="00FF3D4F">
              <w:rPr>
                <w:rFonts w:ascii="Calibri Light" w:hAnsi="Calibri Light" w:cs="Calibri Light"/>
                <w:b/>
              </w:rPr>
              <w:t>contratto di avvalimento dovrà essere prodotto</w:t>
            </w:r>
            <w:r w:rsidRPr="00FF3D4F">
              <w:rPr>
                <w:rFonts w:ascii="Calibri Light" w:hAnsi="Calibri Light" w:cs="Calibri Light"/>
              </w:rPr>
              <w:t xml:space="preserve"> in originale in formato elettronico firmato digitalmente dai contraenti, oppure mediante scansione della copia autentica dell’originale cartaceo rilasciata dal notaio. </w:t>
            </w:r>
          </w:p>
          <w:p w:rsidR="00585ADE" w:rsidRPr="00FF3D4F" w:rsidRDefault="00585ADE" w:rsidP="003F29AD">
            <w:pPr>
              <w:pStyle w:val="Standard"/>
              <w:spacing w:after="0" w:line="240" w:lineRule="atLeast"/>
              <w:jc w:val="both"/>
              <w:rPr>
                <w:rFonts w:ascii="Calibri Light" w:hAnsi="Calibri Light" w:cs="Calibri Light"/>
              </w:rPr>
            </w:pPr>
            <w:r w:rsidRPr="00FF3D4F">
              <w:rPr>
                <w:rFonts w:ascii="Calibri Light" w:hAnsi="Calibri Light" w:cs="Calibri Light"/>
              </w:rPr>
              <w:t>Detto contratto ai sensi dell’art. 88 del D.P.R. 207/2010, deve riportare in modo compiuto, esplicito ed esauriente:</w:t>
            </w:r>
          </w:p>
          <w:p w:rsidR="00585ADE" w:rsidRPr="00FF3D4F" w:rsidRDefault="00585ADE" w:rsidP="00852491">
            <w:pPr>
              <w:pStyle w:val="Standard"/>
              <w:numPr>
                <w:ilvl w:val="0"/>
                <w:numId w:val="24"/>
              </w:numPr>
              <w:spacing w:after="0" w:line="240" w:lineRule="atLeast"/>
              <w:jc w:val="both"/>
              <w:rPr>
                <w:rFonts w:ascii="Calibri Light" w:hAnsi="Calibri Light" w:cs="Calibri Light"/>
              </w:rPr>
            </w:pPr>
            <w:r w:rsidRPr="00FF3D4F">
              <w:rPr>
                <w:rFonts w:ascii="Calibri Light" w:hAnsi="Calibri Light" w:cs="Calibri Light"/>
              </w:rPr>
              <w:t>oggetto;</w:t>
            </w:r>
          </w:p>
          <w:p w:rsidR="00585ADE" w:rsidRPr="00FF3D4F" w:rsidRDefault="00585ADE" w:rsidP="00852491">
            <w:pPr>
              <w:pStyle w:val="Standard"/>
              <w:numPr>
                <w:ilvl w:val="0"/>
                <w:numId w:val="24"/>
              </w:numPr>
              <w:spacing w:after="0" w:line="240" w:lineRule="atLeast"/>
              <w:ind w:left="709" w:hanging="349"/>
              <w:jc w:val="both"/>
              <w:rPr>
                <w:rFonts w:ascii="Calibri Light" w:hAnsi="Calibri Light" w:cs="Calibri Light"/>
              </w:rPr>
            </w:pPr>
            <w:r w:rsidRPr="00FF3D4F">
              <w:rPr>
                <w:rFonts w:ascii="Calibri Light" w:hAnsi="Calibri Light" w:cs="Calibri Light"/>
              </w:rPr>
              <w:t xml:space="preserve">risorse e mezzi, (personale, attrezzature </w:t>
            </w:r>
            <w:proofErr w:type="spellStart"/>
            <w:r w:rsidRPr="00FF3D4F">
              <w:rPr>
                <w:rFonts w:ascii="Calibri Light" w:hAnsi="Calibri Light" w:cs="Calibri Light"/>
              </w:rPr>
              <w:t>etc</w:t>
            </w:r>
            <w:proofErr w:type="spellEnd"/>
            <w:r w:rsidRPr="00FF3D4F">
              <w:rPr>
                <w:rFonts w:ascii="Calibri Light" w:hAnsi="Calibri Light" w:cs="Calibri Light"/>
              </w:rPr>
              <w:t>…) messi a disposizione per l’esecuzione dell’appalto, in modo determinato e specifico;</w:t>
            </w:r>
          </w:p>
          <w:p w:rsidR="00585ADE" w:rsidRPr="00FF3D4F" w:rsidRDefault="00585ADE" w:rsidP="00852491">
            <w:pPr>
              <w:pStyle w:val="Standard"/>
              <w:numPr>
                <w:ilvl w:val="0"/>
                <w:numId w:val="24"/>
              </w:numPr>
              <w:spacing w:after="0" w:line="240" w:lineRule="atLeast"/>
              <w:jc w:val="both"/>
              <w:rPr>
                <w:rFonts w:ascii="Calibri Light" w:hAnsi="Calibri Light" w:cs="Calibri Light"/>
              </w:rPr>
            </w:pPr>
            <w:r w:rsidRPr="00FF3D4F">
              <w:rPr>
                <w:rFonts w:ascii="Calibri Light" w:hAnsi="Calibri Light" w:cs="Calibri Light"/>
              </w:rPr>
              <w:t>durata;</w:t>
            </w:r>
          </w:p>
          <w:p w:rsidR="00585ADE" w:rsidRPr="00FF3D4F" w:rsidRDefault="00585ADE" w:rsidP="00852491">
            <w:pPr>
              <w:pStyle w:val="Standard"/>
              <w:numPr>
                <w:ilvl w:val="0"/>
                <w:numId w:val="48"/>
              </w:numPr>
              <w:tabs>
                <w:tab w:val="left" w:pos="-360"/>
              </w:tabs>
              <w:spacing w:after="120" w:line="240" w:lineRule="atLeast"/>
              <w:jc w:val="both"/>
              <w:rPr>
                <w:rFonts w:ascii="Calibri Light" w:hAnsi="Calibri Light" w:cs="Calibri Light"/>
              </w:rPr>
            </w:pPr>
            <w:r w:rsidRPr="00FF3D4F">
              <w:rPr>
                <w:rFonts w:ascii="Calibri Light" w:hAnsi="Calibri Light" w:cs="Calibri Light"/>
              </w:rPr>
              <w:t>ogni altro elemento utile ai fini dell’avvalimento.</w:t>
            </w:r>
          </w:p>
          <w:p w:rsidR="00585ADE" w:rsidRPr="00FF3D4F" w:rsidRDefault="00585ADE" w:rsidP="003F29AD">
            <w:pPr>
              <w:pStyle w:val="Standard"/>
              <w:tabs>
                <w:tab w:val="left" w:pos="-360"/>
              </w:tabs>
              <w:spacing w:after="120" w:line="240" w:lineRule="atLeast"/>
              <w:jc w:val="both"/>
              <w:rPr>
                <w:rFonts w:ascii="Calibri Light" w:hAnsi="Calibri Light" w:cs="Calibri Light"/>
              </w:rPr>
            </w:pPr>
            <w:r w:rsidRPr="00FF3D4F">
              <w:rPr>
                <w:rFonts w:ascii="Calibri Light" w:hAnsi="Calibri Light" w:cs="Calibri Light"/>
              </w:rPr>
              <w:t xml:space="preserve">Ai sensi dell’art. 89 co. 1 del D.lgs. 50/2016 e </w:t>
            </w:r>
            <w:proofErr w:type="spellStart"/>
            <w:r w:rsidRPr="00FF3D4F">
              <w:rPr>
                <w:rFonts w:ascii="Calibri Light" w:hAnsi="Calibri Light" w:cs="Calibri Light"/>
              </w:rPr>
              <w:t>ss.mm.ii</w:t>
            </w:r>
            <w:proofErr w:type="spellEnd"/>
            <w:r w:rsidRPr="00FF3D4F">
              <w:rPr>
                <w:rFonts w:ascii="Calibri Light" w:hAnsi="Calibri Light" w:cs="Calibri Light"/>
              </w:rPr>
              <w:t>, il contratto di avvalimento deve contenere, a pena di nullità, la specificazione dei requisiti forniti e delle risorse messe a disposizione dall’impresa ausiliaria.</w:t>
            </w:r>
          </w:p>
          <w:p w:rsidR="00585ADE" w:rsidRPr="00FF3D4F" w:rsidRDefault="00585ADE" w:rsidP="003F29AD">
            <w:pPr>
              <w:pStyle w:val="Standard"/>
              <w:tabs>
                <w:tab w:val="left" w:pos="-360"/>
              </w:tabs>
              <w:spacing w:after="120" w:line="240" w:lineRule="atLeast"/>
              <w:jc w:val="both"/>
              <w:rPr>
                <w:rFonts w:ascii="Calibri Light" w:hAnsi="Calibri Light" w:cs="Calibri Light"/>
              </w:rPr>
            </w:pPr>
            <w:r w:rsidRPr="00FF3D4F">
              <w:rPr>
                <w:rFonts w:ascii="Calibri Light" w:hAnsi="Calibri Light" w:cs="Calibri Light"/>
                <w:b/>
                <w:bCs/>
              </w:rPr>
              <w:t>L’impresa ausiliaria</w:t>
            </w:r>
            <w:r w:rsidRPr="00FF3D4F">
              <w:rPr>
                <w:rFonts w:ascii="Calibri Light" w:hAnsi="Calibri Light" w:cs="Calibri Light"/>
                <w:bCs/>
              </w:rPr>
              <w:t xml:space="preserve"> indicata dal concorrente</w:t>
            </w:r>
            <w:r w:rsidRPr="00FF3D4F">
              <w:rPr>
                <w:rFonts w:ascii="Calibri Light" w:hAnsi="Calibri Light" w:cs="Calibri Light"/>
                <w:bCs/>
                <w:iCs/>
              </w:rPr>
              <w:t xml:space="preserve"> nel DGUE di cui al punto A.2)</w:t>
            </w:r>
            <w:r w:rsidRPr="00FF3D4F">
              <w:rPr>
                <w:rFonts w:ascii="Calibri Light" w:hAnsi="Calibri Light" w:cs="Calibri Light"/>
              </w:rPr>
              <w:t xml:space="preserve"> deve </w:t>
            </w:r>
            <w:r w:rsidRPr="00FF3D4F">
              <w:rPr>
                <w:rFonts w:ascii="Calibri Light" w:hAnsi="Calibri Light" w:cs="Calibri Light"/>
                <w:bCs/>
                <w:iCs/>
              </w:rPr>
              <w:t xml:space="preserve">compilare e firmare digitalmente </w:t>
            </w:r>
            <w:r w:rsidRPr="00FF3D4F">
              <w:rPr>
                <w:rFonts w:ascii="Calibri Light" w:hAnsi="Calibri Light" w:cs="Calibri Light"/>
              </w:rPr>
              <w:t>a cura del proprio titolare, legale rappresentante o procuratore:</w:t>
            </w:r>
          </w:p>
          <w:p w:rsidR="00585ADE" w:rsidRPr="00FF3D4F" w:rsidRDefault="00585ADE" w:rsidP="003F29AD">
            <w:pPr>
              <w:pStyle w:val="Standard"/>
              <w:spacing w:line="240" w:lineRule="atLeast"/>
              <w:ind w:left="540" w:hanging="180"/>
              <w:jc w:val="both"/>
              <w:rPr>
                <w:rFonts w:ascii="Calibri Light" w:hAnsi="Calibri Light" w:cs="Calibri Light"/>
              </w:rPr>
            </w:pPr>
            <w:r w:rsidRPr="00FF3D4F">
              <w:rPr>
                <w:rFonts w:ascii="Calibri Light" w:hAnsi="Calibri Light" w:cs="Calibri Light"/>
              </w:rPr>
              <w:t>- il DGUE nella Parte II, Sezione A e B; Parte III, Parte IV e Parte VI;</w:t>
            </w:r>
          </w:p>
          <w:p w:rsidR="00585ADE" w:rsidRPr="00FF3D4F" w:rsidRDefault="00585ADE" w:rsidP="003F29AD">
            <w:pPr>
              <w:pStyle w:val="Standard"/>
              <w:spacing w:line="240" w:lineRule="atLeast"/>
              <w:ind w:left="540" w:hanging="180"/>
              <w:jc w:val="both"/>
              <w:rPr>
                <w:rFonts w:ascii="Calibri Light" w:hAnsi="Calibri Light" w:cs="Calibri Light"/>
              </w:rPr>
            </w:pPr>
            <w:r w:rsidRPr="00FF3D4F">
              <w:rPr>
                <w:rFonts w:ascii="Calibri Light" w:hAnsi="Calibri Light" w:cs="Calibri Light"/>
              </w:rPr>
              <w:t>- il Modello 1 - Ulteriori dichiarazioni</w:t>
            </w:r>
            <w:r w:rsidRPr="00FF3D4F">
              <w:rPr>
                <w:rFonts w:ascii="Calibri Light" w:hAnsi="Calibri Light" w:cs="Calibri Light"/>
                <w:b/>
              </w:rPr>
              <w:t xml:space="preserve"> </w:t>
            </w:r>
            <w:r w:rsidRPr="00FF3D4F">
              <w:rPr>
                <w:rFonts w:ascii="Calibri Light" w:hAnsi="Calibri Light" w:cs="Calibri Light"/>
              </w:rPr>
              <w:t xml:space="preserve">nelle sezioni I, III, V, </w:t>
            </w:r>
            <w:r w:rsidRPr="00FF3D4F">
              <w:rPr>
                <w:rFonts w:ascii="Calibri Light" w:hAnsi="Calibri Light" w:cs="Calibri Light"/>
                <w:bCs/>
                <w:iCs/>
              </w:rPr>
              <w:t>VI, VII</w:t>
            </w:r>
            <w:r w:rsidRPr="00FF3D4F">
              <w:rPr>
                <w:rFonts w:ascii="Calibri Light" w:hAnsi="Calibri Light" w:cs="Calibri Light"/>
              </w:rPr>
              <w:t>;</w:t>
            </w:r>
          </w:p>
          <w:p w:rsidR="00585ADE" w:rsidRPr="00FF3D4F" w:rsidRDefault="00585ADE" w:rsidP="003F29AD">
            <w:pPr>
              <w:pStyle w:val="Standard"/>
              <w:tabs>
                <w:tab w:val="left" w:pos="720"/>
              </w:tabs>
              <w:spacing w:line="240" w:lineRule="atLeast"/>
              <w:jc w:val="both"/>
              <w:rPr>
                <w:rFonts w:ascii="Calibri Light" w:hAnsi="Calibri Light" w:cs="Calibri Light"/>
              </w:rPr>
            </w:pPr>
            <w:bookmarkStart w:id="102" w:name="_GoBack"/>
            <w:bookmarkEnd w:id="102"/>
            <w:r w:rsidRPr="00FF3D4F">
              <w:rPr>
                <w:rFonts w:ascii="Calibri Light" w:hAnsi="Calibri Light" w:cs="Calibri Light"/>
              </w:rPr>
              <w:t>Suddetti documenti contenenti le dichiarazioni dell’impresa ausiliaria devono essere inseriti nell’apposito spazio previsto sul sistema telematico da parte dell’</w:t>
            </w:r>
            <w:r w:rsidRPr="00FF3D4F">
              <w:rPr>
                <w:rFonts w:ascii="Calibri Light" w:hAnsi="Calibri Light" w:cs="Calibri Light"/>
                <w:b/>
              </w:rPr>
              <w:t>operatore economico partecipante</w:t>
            </w:r>
            <w:r w:rsidRPr="00FF3D4F">
              <w:rPr>
                <w:rFonts w:ascii="Calibri Light" w:hAnsi="Calibri Light" w:cs="Calibri Light"/>
              </w:rPr>
              <w:t xml:space="preserve"> alla gara ovvero, in caso di Raggruppamento temporaneo di concorrenti,</w:t>
            </w:r>
            <w:r w:rsidRPr="00FF3D4F">
              <w:rPr>
                <w:rFonts w:ascii="Calibri Light" w:hAnsi="Calibri Light" w:cs="Calibri Light"/>
                <w:bCs/>
              </w:rPr>
              <w:t xml:space="preserve"> Consorzio ordinario di concorrenti, GEIE</w:t>
            </w:r>
            <w:r w:rsidRPr="00FF3D4F">
              <w:rPr>
                <w:rFonts w:ascii="Calibri Light" w:hAnsi="Calibri Light" w:cs="Calibri Light"/>
              </w:rPr>
              <w:t>, da parte della mandataria.</w:t>
            </w:r>
          </w:p>
          <w:p w:rsidR="00585ADE" w:rsidRPr="00FF3D4F" w:rsidRDefault="00585ADE" w:rsidP="003F29AD">
            <w:pPr>
              <w:pStyle w:val="Standard"/>
              <w:autoSpaceDE w:val="0"/>
              <w:jc w:val="both"/>
              <w:rPr>
                <w:rFonts w:ascii="Calibri Light" w:hAnsi="Calibri Light" w:cs="Calibri Light"/>
                <w:b/>
              </w:rPr>
            </w:pPr>
            <w:r w:rsidRPr="00FF3D4F">
              <w:rPr>
                <w:rFonts w:ascii="Calibri Light" w:hAnsi="Calibri Light" w:cs="Calibri Light"/>
                <w:b/>
              </w:rPr>
              <w:t>L’impresa ausiliaria individuata dal concorrente non deve trovarsi nella situazione di cui all’art. 186 bis R.D. 267/1942.</w:t>
            </w:r>
          </w:p>
        </w:tc>
      </w:tr>
      <w:tr w:rsidR="00585ADE" w:rsidRPr="00FF3D4F" w:rsidTr="003F29AD">
        <w:tc>
          <w:tcPr>
            <w:tcW w:w="9778" w:type="dxa"/>
            <w:shd w:val="clear" w:color="auto" w:fill="F2F2F2"/>
          </w:tcPr>
          <w:p w:rsidR="00585ADE" w:rsidRPr="00FF3D4F" w:rsidRDefault="00585ADE" w:rsidP="003F29AD">
            <w:pPr>
              <w:pStyle w:val="Standard"/>
              <w:autoSpaceDE w:val="0"/>
              <w:jc w:val="center"/>
              <w:rPr>
                <w:rFonts w:ascii="Calibri Light" w:hAnsi="Calibri Light" w:cs="Calibri Light"/>
                <w:b/>
              </w:rPr>
            </w:pPr>
            <w:r w:rsidRPr="00FF3D4F">
              <w:rPr>
                <w:rFonts w:ascii="Calibri Light" w:hAnsi="Calibri Light" w:cs="Calibri Light"/>
                <w:b/>
              </w:rPr>
              <w:t>DICHIARAZIONI DI CUI ALL’ART. 80 C. 5 LETT. B) DEL CODICE</w:t>
            </w:r>
          </w:p>
        </w:tc>
      </w:tr>
      <w:tr w:rsidR="00585ADE" w:rsidRPr="00FF3D4F" w:rsidTr="003F29AD">
        <w:tc>
          <w:tcPr>
            <w:tcW w:w="9778" w:type="dxa"/>
            <w:shd w:val="clear" w:color="auto" w:fill="auto"/>
          </w:tcPr>
          <w:p w:rsidR="00585ADE" w:rsidRPr="00FF3D4F" w:rsidRDefault="00585ADE" w:rsidP="003F29AD">
            <w:pPr>
              <w:pStyle w:val="Standard"/>
              <w:tabs>
                <w:tab w:val="left" w:pos="720"/>
              </w:tabs>
              <w:autoSpaceDE w:val="0"/>
              <w:spacing w:after="0" w:line="240" w:lineRule="atLeast"/>
              <w:jc w:val="both"/>
              <w:rPr>
                <w:rFonts w:ascii="Calibri Light" w:hAnsi="Calibri Light" w:cs="Calibri Light"/>
              </w:rPr>
            </w:pPr>
            <w:r w:rsidRPr="00FF3D4F">
              <w:rPr>
                <w:rFonts w:ascii="Calibri Light" w:hAnsi="Calibri Light" w:cs="Calibri Light"/>
              </w:rPr>
              <w:t xml:space="preserve">Il concorrente che si trovi in una delle condizioni di cui all’art. 80 c. 5 </w:t>
            </w:r>
            <w:proofErr w:type="spellStart"/>
            <w:r w:rsidRPr="00FF3D4F">
              <w:rPr>
                <w:rFonts w:ascii="Calibri Light" w:hAnsi="Calibri Light" w:cs="Calibri Light"/>
              </w:rPr>
              <w:t>lett</w:t>
            </w:r>
            <w:proofErr w:type="spellEnd"/>
            <w:r w:rsidRPr="00FF3D4F">
              <w:rPr>
                <w:rFonts w:ascii="Calibri Light" w:hAnsi="Calibri Light" w:cs="Calibri Light"/>
              </w:rPr>
              <w:t xml:space="preserve">. b) dovrà dichiararlo all’interno della Parte III, Sezione C del DGUE, indicando, nei casi di cui all’art. 110. co. 5 l’impresa ausiliaria. </w:t>
            </w:r>
          </w:p>
          <w:p w:rsidR="00585ADE" w:rsidRPr="00FF3D4F" w:rsidRDefault="00585ADE" w:rsidP="003F29AD">
            <w:pPr>
              <w:pStyle w:val="Standard"/>
              <w:tabs>
                <w:tab w:val="left" w:pos="720"/>
              </w:tabs>
              <w:autoSpaceDE w:val="0"/>
              <w:spacing w:after="0" w:line="240" w:lineRule="atLeast"/>
              <w:jc w:val="both"/>
              <w:rPr>
                <w:rFonts w:ascii="Calibri Light" w:hAnsi="Calibri Light" w:cs="Calibri Light"/>
              </w:rPr>
            </w:pPr>
            <w:r w:rsidRPr="00FF3D4F">
              <w:rPr>
                <w:rFonts w:ascii="Calibri Light" w:hAnsi="Calibri Light" w:cs="Calibri Light"/>
              </w:rPr>
              <w:t xml:space="preserve">Nel caso in cui il concorrente si trovi nella condizione di concordato preventivo con continuità aziendale di cui all’articolo 110 co. 5 </w:t>
            </w:r>
            <w:proofErr w:type="spellStart"/>
            <w:r w:rsidRPr="00FF3D4F">
              <w:rPr>
                <w:rFonts w:ascii="Calibri Light" w:hAnsi="Calibri Light" w:cs="Calibri Light"/>
              </w:rPr>
              <w:t>lett</w:t>
            </w:r>
            <w:proofErr w:type="spellEnd"/>
            <w:r w:rsidRPr="00FF3D4F">
              <w:rPr>
                <w:rFonts w:ascii="Calibri Light" w:hAnsi="Calibri Light" w:cs="Calibri Light"/>
              </w:rPr>
              <w:t xml:space="preserve">. d), dovrà specificare all’interno della Parte III, Sezione C del DGUE gli estremi del provvedimento di ammissione al concordato, del provvedimento di autorizzazione a partecipare alle gare e il tribunale che li ha rilasciati. </w:t>
            </w:r>
          </w:p>
          <w:p w:rsidR="00585ADE" w:rsidRPr="00FF3D4F" w:rsidRDefault="00585ADE" w:rsidP="003F29AD">
            <w:pPr>
              <w:pStyle w:val="Standard"/>
              <w:autoSpaceDE w:val="0"/>
              <w:spacing w:after="0" w:line="240" w:lineRule="auto"/>
              <w:jc w:val="both"/>
              <w:rPr>
                <w:rFonts w:ascii="Calibri Light" w:hAnsi="Calibri Light" w:cs="Calibri Light"/>
                <w:b/>
              </w:rPr>
            </w:pPr>
          </w:p>
          <w:p w:rsidR="00585ADE" w:rsidRPr="00FF3D4F" w:rsidRDefault="00585ADE" w:rsidP="003F29AD">
            <w:pPr>
              <w:pStyle w:val="Standard"/>
              <w:tabs>
                <w:tab w:val="left" w:pos="720"/>
              </w:tabs>
              <w:spacing w:after="0" w:line="240" w:lineRule="atLeast"/>
              <w:jc w:val="both"/>
              <w:rPr>
                <w:rFonts w:ascii="Calibri Light" w:hAnsi="Calibri Light" w:cs="Calibri Light"/>
              </w:rPr>
            </w:pPr>
            <w:r w:rsidRPr="00FF3D4F">
              <w:rPr>
                <w:rFonts w:ascii="Calibri Light" w:hAnsi="Calibri Light" w:cs="Calibri Light"/>
                <w:b/>
                <w:bCs/>
              </w:rPr>
              <w:t>L’impresa ausiliaria di cui all’art. 110 c. 5 del Codice indicata dall’operatore economico</w:t>
            </w:r>
            <w:r w:rsidRPr="00FF3D4F">
              <w:rPr>
                <w:rFonts w:ascii="Calibri Light" w:hAnsi="Calibri Light" w:cs="Calibri Light"/>
                <w:b/>
                <w:bCs/>
                <w:iCs/>
              </w:rPr>
              <w:t xml:space="preserve"> nella </w:t>
            </w:r>
            <w:r w:rsidRPr="00FF3D4F">
              <w:rPr>
                <w:rFonts w:ascii="Calibri Light" w:hAnsi="Calibri Light" w:cs="Calibri Light"/>
                <w:b/>
              </w:rPr>
              <w:t>Parte III, Sezione C del</w:t>
            </w:r>
            <w:r w:rsidRPr="00FF3D4F">
              <w:rPr>
                <w:rFonts w:ascii="Calibri Light" w:hAnsi="Calibri Light" w:cs="Calibri Light"/>
                <w:b/>
                <w:bCs/>
                <w:iCs/>
              </w:rPr>
              <w:t xml:space="preserve"> DGUE</w:t>
            </w:r>
            <w:r w:rsidRPr="00FF3D4F">
              <w:rPr>
                <w:rFonts w:ascii="Calibri Light" w:hAnsi="Calibri Light" w:cs="Calibri Light"/>
              </w:rPr>
              <w:t xml:space="preserve"> deve </w:t>
            </w:r>
            <w:r w:rsidRPr="00FF3D4F">
              <w:rPr>
                <w:rFonts w:ascii="Calibri Light" w:hAnsi="Calibri Light" w:cs="Calibri Light"/>
                <w:bCs/>
                <w:iCs/>
              </w:rPr>
              <w:t xml:space="preserve">compilare e firmare digitalmente </w:t>
            </w:r>
            <w:r w:rsidRPr="00FF3D4F">
              <w:rPr>
                <w:rFonts w:ascii="Calibri Light" w:hAnsi="Calibri Light" w:cs="Calibri Light"/>
              </w:rPr>
              <w:t>a cura del proprio titolare, legale rappresentante o procuratore:</w:t>
            </w:r>
          </w:p>
          <w:p w:rsidR="00585ADE" w:rsidRPr="00FF3D4F" w:rsidRDefault="00585ADE" w:rsidP="00852491">
            <w:pPr>
              <w:pStyle w:val="Standard"/>
              <w:numPr>
                <w:ilvl w:val="0"/>
                <w:numId w:val="51"/>
              </w:numPr>
              <w:spacing w:line="240" w:lineRule="atLeast"/>
              <w:jc w:val="both"/>
              <w:rPr>
                <w:rFonts w:ascii="Calibri Light" w:hAnsi="Calibri Light" w:cs="Calibri Light"/>
              </w:rPr>
            </w:pPr>
            <w:r w:rsidRPr="00FF3D4F">
              <w:rPr>
                <w:rFonts w:ascii="Calibri Light" w:hAnsi="Calibri Light" w:cs="Calibri Light"/>
              </w:rPr>
              <w:t>il DGUE nella Parte II, Sezione A e B; Parte III, Parte IV e Parte VI;</w:t>
            </w:r>
          </w:p>
          <w:p w:rsidR="00585ADE" w:rsidRPr="00FF3D4F" w:rsidRDefault="00585ADE" w:rsidP="00852491">
            <w:pPr>
              <w:pStyle w:val="Standard"/>
              <w:numPr>
                <w:ilvl w:val="0"/>
                <w:numId w:val="51"/>
              </w:numPr>
              <w:spacing w:line="240" w:lineRule="atLeast"/>
              <w:jc w:val="both"/>
              <w:rPr>
                <w:rFonts w:ascii="Calibri Light" w:hAnsi="Calibri Light" w:cs="Calibri Light"/>
              </w:rPr>
            </w:pPr>
            <w:r w:rsidRPr="00FF3D4F">
              <w:rPr>
                <w:rFonts w:ascii="Calibri Light" w:hAnsi="Calibri Light" w:cs="Calibri Light"/>
              </w:rPr>
              <w:t>il Modello 1 - Ulteriori dichiarazioni</w:t>
            </w:r>
            <w:r w:rsidRPr="00FF3D4F">
              <w:rPr>
                <w:rFonts w:ascii="Calibri Light" w:hAnsi="Calibri Light" w:cs="Calibri Light"/>
                <w:b/>
              </w:rPr>
              <w:t xml:space="preserve"> </w:t>
            </w:r>
            <w:r w:rsidRPr="00FF3D4F">
              <w:rPr>
                <w:rFonts w:ascii="Calibri Light" w:hAnsi="Calibri Light" w:cs="Calibri Light"/>
              </w:rPr>
              <w:t xml:space="preserve">nelle sezioni I, IV, V, </w:t>
            </w:r>
            <w:r w:rsidRPr="00FF3D4F">
              <w:rPr>
                <w:rFonts w:ascii="Calibri Light" w:hAnsi="Calibri Light" w:cs="Calibri Light"/>
                <w:bCs/>
                <w:iCs/>
              </w:rPr>
              <w:t>VI, VII</w:t>
            </w:r>
            <w:r w:rsidRPr="00FF3D4F">
              <w:rPr>
                <w:rFonts w:ascii="Calibri Light" w:hAnsi="Calibri Light" w:cs="Calibri Light"/>
              </w:rPr>
              <w:t>;</w:t>
            </w:r>
          </w:p>
          <w:p w:rsidR="00585ADE" w:rsidRPr="00FF3D4F" w:rsidRDefault="00585ADE" w:rsidP="003F29AD">
            <w:pPr>
              <w:pStyle w:val="Standard"/>
              <w:tabs>
                <w:tab w:val="left" w:pos="720"/>
              </w:tabs>
              <w:spacing w:line="240" w:lineRule="atLeast"/>
              <w:jc w:val="both"/>
              <w:rPr>
                <w:rFonts w:ascii="Calibri Light" w:hAnsi="Calibri Light" w:cs="Calibri Light"/>
              </w:rPr>
            </w:pPr>
            <w:r w:rsidRPr="00FF3D4F">
              <w:rPr>
                <w:rFonts w:ascii="Calibri Light" w:hAnsi="Calibri Light" w:cs="Calibri Light"/>
              </w:rPr>
              <w:t>Suddetti documenti contenenti le dichiarazioni dell’impresa ausiliaria</w:t>
            </w:r>
            <w:r w:rsidRPr="00FF3D4F">
              <w:rPr>
                <w:rFonts w:ascii="Calibri Light" w:hAnsi="Calibri Light" w:cs="Calibri Light"/>
                <w:b/>
                <w:bCs/>
              </w:rPr>
              <w:t xml:space="preserve"> di cui all’art. 110 c. 5 del Codice </w:t>
            </w:r>
            <w:r w:rsidRPr="00FF3D4F">
              <w:rPr>
                <w:rFonts w:ascii="Calibri Light" w:hAnsi="Calibri Light" w:cs="Calibri Light"/>
              </w:rPr>
              <w:t>devono essere inseriti nell’apposito spazio previsto sul sistema telematico da parte dell’</w:t>
            </w:r>
            <w:r w:rsidRPr="00FF3D4F">
              <w:rPr>
                <w:rFonts w:ascii="Calibri Light" w:hAnsi="Calibri Light" w:cs="Calibri Light"/>
                <w:b/>
              </w:rPr>
              <w:t>operatore economico partecipante</w:t>
            </w:r>
            <w:r w:rsidRPr="00FF3D4F">
              <w:rPr>
                <w:rFonts w:ascii="Calibri Light" w:hAnsi="Calibri Light" w:cs="Calibri Light"/>
              </w:rPr>
              <w:t xml:space="preserve"> alla gara ovvero, in caso di Raggruppamento temporaneo di concorrenti,</w:t>
            </w:r>
            <w:r w:rsidRPr="00FF3D4F">
              <w:rPr>
                <w:rFonts w:ascii="Calibri Light" w:hAnsi="Calibri Light" w:cs="Calibri Light"/>
                <w:bCs/>
              </w:rPr>
              <w:t xml:space="preserve"> Consorzio ordinario di concorrenti, GEIE</w:t>
            </w:r>
            <w:r w:rsidRPr="00FF3D4F">
              <w:rPr>
                <w:rFonts w:ascii="Calibri Light" w:hAnsi="Calibri Light" w:cs="Calibri Light"/>
              </w:rPr>
              <w:t>, da parte della mandataria.</w:t>
            </w:r>
          </w:p>
          <w:p w:rsidR="00585ADE" w:rsidRPr="00FF3D4F" w:rsidRDefault="00585ADE" w:rsidP="003F29AD">
            <w:pPr>
              <w:pStyle w:val="Standard"/>
              <w:autoSpaceDE w:val="0"/>
              <w:spacing w:after="0" w:line="240" w:lineRule="auto"/>
              <w:jc w:val="both"/>
              <w:rPr>
                <w:rFonts w:ascii="Calibri Light" w:hAnsi="Calibri Light" w:cs="Calibri Light"/>
                <w:b/>
              </w:rPr>
            </w:pPr>
            <w:r w:rsidRPr="00FF3D4F">
              <w:rPr>
                <w:rFonts w:ascii="Calibri Light" w:hAnsi="Calibri Light" w:cs="Calibri Light"/>
                <w:b/>
              </w:rPr>
              <w:t xml:space="preserve">L’impresa ausiliaria </w:t>
            </w:r>
            <w:r w:rsidRPr="00FF3D4F">
              <w:rPr>
                <w:rFonts w:ascii="Calibri Light" w:hAnsi="Calibri Light" w:cs="Calibri Light"/>
                <w:b/>
                <w:bCs/>
              </w:rPr>
              <w:t xml:space="preserve">di cui all’art. 110 c. 5 del Codice </w:t>
            </w:r>
            <w:r w:rsidRPr="00FF3D4F">
              <w:rPr>
                <w:rFonts w:ascii="Calibri Light" w:hAnsi="Calibri Light" w:cs="Calibri Light"/>
                <w:b/>
              </w:rPr>
              <w:t>individuata dal concorrente non deve, a sua volta, trovarsi nella situazione di cui all’art. 186 bis R.D. 267/1942.</w:t>
            </w:r>
          </w:p>
        </w:tc>
      </w:tr>
    </w:tbl>
    <w:p w:rsidR="007164AC" w:rsidRPr="007164AC" w:rsidRDefault="007164AC" w:rsidP="007164AC">
      <w:pPr>
        <w:pStyle w:val="Standard"/>
        <w:autoSpaceDE w:val="0"/>
        <w:spacing w:after="0" w:line="240" w:lineRule="auto"/>
        <w:jc w:val="both"/>
        <w:rPr>
          <w:rFonts w:ascii="Verdana" w:hAnsi="Verdana" w:cs="Calibri Light"/>
          <w:b/>
          <w:sz w:val="20"/>
          <w:szCs w:val="20"/>
        </w:rPr>
      </w:pPr>
    </w:p>
    <w:p w:rsidR="007164AC" w:rsidRPr="007164AC" w:rsidRDefault="00AF04FF" w:rsidP="007164AC">
      <w:pPr>
        <w:pStyle w:val="Standard"/>
        <w:spacing w:after="0" w:line="240" w:lineRule="auto"/>
        <w:jc w:val="both"/>
        <w:rPr>
          <w:rFonts w:ascii="Verdana" w:hAnsi="Verdana" w:cs="Calibri Light"/>
          <w:bCs/>
          <w:sz w:val="20"/>
          <w:szCs w:val="20"/>
        </w:rPr>
      </w:pPr>
      <w:r>
        <w:rPr>
          <w:rFonts w:ascii="Verdana" w:hAnsi="Verdana" w:cs="Calibri Light"/>
          <w:b/>
          <w:bCs/>
          <w:sz w:val="20"/>
          <w:szCs w:val="20"/>
        </w:rPr>
        <w:t>A.4</w:t>
      </w:r>
      <w:r w:rsidR="007164AC" w:rsidRPr="007164AC">
        <w:rPr>
          <w:rFonts w:ascii="Verdana" w:hAnsi="Verdana" w:cs="Calibri Light"/>
          <w:b/>
          <w:bCs/>
          <w:sz w:val="20"/>
          <w:szCs w:val="20"/>
        </w:rPr>
        <w:t>) LA GARANZIA</w:t>
      </w:r>
      <w:r w:rsidR="007164AC" w:rsidRPr="007164AC">
        <w:rPr>
          <w:rFonts w:ascii="Verdana" w:hAnsi="Verdana" w:cs="Calibri Light"/>
          <w:bCs/>
          <w:sz w:val="20"/>
          <w:szCs w:val="20"/>
        </w:rPr>
        <w:t xml:space="preserve"> di cui all’art. 93 del Codice pari al 2% dell’importo posto a base di gara a cui si aggiungono gli oneri della sicurezza non soggetti a ribasso, come indicato nella tabella sottostante, con validità di almeno 180 giorni dalla data di scadenza della presentazione dell’offerta, costituita, a scelta dell’offerente, sotto forma di cauzione o di fideiussione a favore del Comune di</w:t>
      </w:r>
      <w:r w:rsidR="00D027B3">
        <w:rPr>
          <w:rFonts w:ascii="Verdana" w:hAnsi="Verdana" w:cs="Calibri Light"/>
          <w:bCs/>
          <w:sz w:val="20"/>
          <w:szCs w:val="20"/>
        </w:rPr>
        <w:t xml:space="preserve"> Laterina Pergine Valdarno</w:t>
      </w:r>
      <w:r w:rsidR="007164AC" w:rsidRPr="007164AC">
        <w:rPr>
          <w:rFonts w:ascii="Verdana" w:hAnsi="Verdana" w:cs="Calibri Light"/>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6"/>
      </w:tblGrid>
      <w:tr w:rsidR="007164AC" w:rsidRPr="007164AC" w:rsidTr="003F29AD">
        <w:trPr>
          <w:trHeight w:val="312"/>
        </w:trPr>
        <w:tc>
          <w:tcPr>
            <w:tcW w:w="5778" w:type="dxa"/>
            <w:shd w:val="clear" w:color="auto" w:fill="auto"/>
            <w:vAlign w:val="center"/>
          </w:tcPr>
          <w:p w:rsidR="007164AC" w:rsidRPr="007164AC" w:rsidRDefault="007164AC" w:rsidP="003F29AD">
            <w:pPr>
              <w:spacing w:after="200" w:line="276" w:lineRule="auto"/>
              <w:rPr>
                <w:rFonts w:ascii="Verdana" w:hAnsi="Verdana" w:cs="Calibri Light"/>
                <w:b/>
                <w:bCs/>
                <w:kern w:val="1"/>
                <w:sz w:val="20"/>
                <w:szCs w:val="20"/>
                <w:lang w:eastAsia="ar-SA"/>
              </w:rPr>
            </w:pPr>
            <w:r w:rsidRPr="007164AC">
              <w:rPr>
                <w:rFonts w:ascii="Verdana" w:hAnsi="Verdana" w:cs="Calibri Light"/>
                <w:b/>
                <w:bCs/>
                <w:kern w:val="1"/>
                <w:sz w:val="20"/>
                <w:szCs w:val="20"/>
                <w:lang w:eastAsia="ar-SA"/>
              </w:rPr>
              <w:t>Oggetto dell’appalto</w:t>
            </w:r>
          </w:p>
        </w:tc>
        <w:tc>
          <w:tcPr>
            <w:tcW w:w="4076" w:type="dxa"/>
            <w:shd w:val="clear" w:color="auto" w:fill="auto"/>
          </w:tcPr>
          <w:p w:rsidR="007164AC" w:rsidRPr="007164AC" w:rsidRDefault="007164AC" w:rsidP="003F29AD">
            <w:pPr>
              <w:spacing w:after="200" w:line="276" w:lineRule="auto"/>
              <w:rPr>
                <w:rFonts w:ascii="Verdana" w:hAnsi="Verdana" w:cs="Calibri Light"/>
                <w:bCs/>
                <w:kern w:val="1"/>
                <w:sz w:val="20"/>
                <w:szCs w:val="20"/>
                <w:lang w:eastAsia="ar-SA"/>
              </w:rPr>
            </w:pPr>
            <w:r w:rsidRPr="007164AC">
              <w:rPr>
                <w:rFonts w:ascii="Verdana" w:hAnsi="Verdana" w:cs="Calibri Light"/>
                <w:bCs/>
                <w:kern w:val="1"/>
                <w:sz w:val="20"/>
                <w:szCs w:val="20"/>
                <w:lang w:eastAsia="ar-SA"/>
              </w:rPr>
              <w:t xml:space="preserve">PROCEDURA APERTA SVOLTA IN MODALITA’ TELEMATICA PER L’AFFIDAMENTO DEL SERVIZIO DI TRASPORTO SCOLASTICO DEL COMUNE DI </w:t>
            </w:r>
            <w:r w:rsidR="00D027B3">
              <w:rPr>
                <w:rFonts w:ascii="Verdana" w:hAnsi="Verdana" w:cs="Calibri Light"/>
                <w:bCs/>
                <w:kern w:val="1"/>
                <w:sz w:val="20"/>
                <w:szCs w:val="20"/>
                <w:lang w:eastAsia="ar-SA"/>
              </w:rPr>
              <w:t>LATERINA PERGINE VALDARNO</w:t>
            </w:r>
          </w:p>
        </w:tc>
      </w:tr>
      <w:tr w:rsidR="007164AC" w:rsidRPr="007164AC" w:rsidTr="003F29AD">
        <w:trPr>
          <w:trHeight w:val="489"/>
        </w:trPr>
        <w:tc>
          <w:tcPr>
            <w:tcW w:w="5778" w:type="dxa"/>
            <w:shd w:val="clear" w:color="auto" w:fill="auto"/>
            <w:vAlign w:val="center"/>
          </w:tcPr>
          <w:p w:rsidR="007164AC" w:rsidRPr="007164AC" w:rsidRDefault="007164AC" w:rsidP="003F29AD">
            <w:pPr>
              <w:spacing w:after="200" w:line="276" w:lineRule="auto"/>
              <w:rPr>
                <w:rFonts w:ascii="Verdana" w:hAnsi="Verdana" w:cs="Calibri Light"/>
                <w:b/>
                <w:bCs/>
                <w:kern w:val="1"/>
                <w:sz w:val="20"/>
                <w:szCs w:val="20"/>
                <w:lang w:eastAsia="ar-SA"/>
              </w:rPr>
            </w:pPr>
            <w:r w:rsidRPr="007164AC">
              <w:rPr>
                <w:rFonts w:ascii="Verdana" w:hAnsi="Verdana" w:cs="Calibri Light"/>
                <w:b/>
                <w:bCs/>
                <w:sz w:val="20"/>
                <w:szCs w:val="20"/>
              </w:rPr>
              <w:t>Base di gara oltre IVA</w:t>
            </w:r>
          </w:p>
        </w:tc>
        <w:tc>
          <w:tcPr>
            <w:tcW w:w="4076" w:type="dxa"/>
            <w:shd w:val="clear" w:color="auto" w:fill="auto"/>
          </w:tcPr>
          <w:p w:rsidR="007164AC" w:rsidRPr="007164AC" w:rsidRDefault="007164AC" w:rsidP="003F29AD">
            <w:pPr>
              <w:spacing w:after="200" w:line="276" w:lineRule="auto"/>
              <w:jc w:val="center"/>
              <w:rPr>
                <w:rFonts w:ascii="Verdana" w:hAnsi="Verdana" w:cs="Calibri Light"/>
                <w:bCs/>
                <w:kern w:val="1"/>
                <w:sz w:val="20"/>
                <w:szCs w:val="20"/>
                <w:highlight w:val="green"/>
                <w:lang w:eastAsia="ar-SA"/>
              </w:rPr>
            </w:pPr>
            <w:r w:rsidRPr="007164AC">
              <w:rPr>
                <w:rFonts w:ascii="Verdana" w:hAnsi="Verdana" w:cs="Calibri Light"/>
                <w:bCs/>
                <w:caps/>
                <w:kern w:val="1"/>
                <w:sz w:val="20"/>
                <w:szCs w:val="20"/>
                <w:lang w:eastAsia="ar-SA"/>
              </w:rPr>
              <w:t>€.588.705,00</w:t>
            </w:r>
          </w:p>
        </w:tc>
      </w:tr>
      <w:tr w:rsidR="007164AC" w:rsidRPr="007164AC" w:rsidTr="003F29AD">
        <w:trPr>
          <w:trHeight w:val="576"/>
        </w:trPr>
        <w:tc>
          <w:tcPr>
            <w:tcW w:w="5778" w:type="dxa"/>
            <w:shd w:val="clear" w:color="auto" w:fill="auto"/>
            <w:vAlign w:val="center"/>
          </w:tcPr>
          <w:p w:rsidR="007164AC" w:rsidRPr="007164AC" w:rsidRDefault="007164AC" w:rsidP="003F29AD">
            <w:pPr>
              <w:spacing w:after="200" w:line="276" w:lineRule="auto"/>
              <w:rPr>
                <w:rFonts w:ascii="Verdana" w:hAnsi="Verdana" w:cs="Calibri Light"/>
                <w:b/>
                <w:bCs/>
                <w:kern w:val="1"/>
                <w:sz w:val="20"/>
                <w:szCs w:val="20"/>
                <w:lang w:eastAsia="ar-SA"/>
              </w:rPr>
            </w:pPr>
            <w:r w:rsidRPr="007164AC">
              <w:rPr>
                <w:rFonts w:ascii="Verdana" w:hAnsi="Verdana" w:cs="Calibri Light"/>
                <w:b/>
                <w:bCs/>
                <w:kern w:val="1"/>
                <w:sz w:val="20"/>
                <w:szCs w:val="20"/>
                <w:lang w:eastAsia="ar-SA"/>
              </w:rPr>
              <w:t>Importo cauzione o fidejussione (2%)</w:t>
            </w:r>
          </w:p>
        </w:tc>
        <w:tc>
          <w:tcPr>
            <w:tcW w:w="4076" w:type="dxa"/>
            <w:shd w:val="clear" w:color="auto" w:fill="auto"/>
          </w:tcPr>
          <w:p w:rsidR="007164AC" w:rsidRPr="007164AC" w:rsidRDefault="007164AC" w:rsidP="003F29AD">
            <w:pPr>
              <w:spacing w:after="200" w:line="276" w:lineRule="auto"/>
              <w:jc w:val="center"/>
              <w:rPr>
                <w:rFonts w:ascii="Verdana" w:hAnsi="Verdana" w:cs="Calibri Light"/>
                <w:bCs/>
                <w:kern w:val="1"/>
                <w:sz w:val="20"/>
                <w:szCs w:val="20"/>
                <w:highlight w:val="green"/>
                <w:lang w:eastAsia="ar-SA"/>
              </w:rPr>
            </w:pPr>
            <w:r w:rsidRPr="007164AC">
              <w:rPr>
                <w:rFonts w:ascii="Verdana" w:hAnsi="Verdana" w:cs="Calibri Light"/>
                <w:bCs/>
                <w:kern w:val="1"/>
                <w:sz w:val="20"/>
                <w:szCs w:val="20"/>
                <w:lang w:eastAsia="ar-SA"/>
              </w:rPr>
              <w:t>11.774,00</w:t>
            </w:r>
          </w:p>
        </w:tc>
      </w:tr>
      <w:tr w:rsidR="007164AC" w:rsidRPr="007164AC" w:rsidTr="003F29AD">
        <w:trPr>
          <w:trHeight w:val="494"/>
        </w:trPr>
        <w:tc>
          <w:tcPr>
            <w:tcW w:w="5778" w:type="dxa"/>
            <w:shd w:val="clear" w:color="auto" w:fill="auto"/>
            <w:vAlign w:val="center"/>
          </w:tcPr>
          <w:p w:rsidR="007164AC" w:rsidRPr="007164AC" w:rsidRDefault="007164AC" w:rsidP="003F29AD">
            <w:pPr>
              <w:spacing w:after="200" w:line="276" w:lineRule="auto"/>
              <w:rPr>
                <w:rFonts w:ascii="Verdana" w:hAnsi="Verdana" w:cs="Calibri Light"/>
                <w:bCs/>
                <w:kern w:val="1"/>
                <w:sz w:val="20"/>
                <w:szCs w:val="20"/>
                <w:lang w:eastAsia="ar-SA"/>
              </w:rPr>
            </w:pPr>
            <w:bookmarkStart w:id="103" w:name="__RefHeading__130_382356554"/>
            <w:r w:rsidRPr="007164AC">
              <w:rPr>
                <w:rFonts w:ascii="Verdana" w:hAnsi="Verdana" w:cs="Calibri Light"/>
                <w:b/>
                <w:bCs/>
                <w:color w:val="000000"/>
                <w:kern w:val="1"/>
                <w:sz w:val="20"/>
                <w:szCs w:val="20"/>
                <w:lang w:eastAsia="ar-SA"/>
              </w:rPr>
              <w:t>CIG</w:t>
            </w:r>
            <w:bookmarkEnd w:id="103"/>
          </w:p>
        </w:tc>
        <w:tc>
          <w:tcPr>
            <w:tcW w:w="4076" w:type="dxa"/>
            <w:shd w:val="clear" w:color="auto" w:fill="auto"/>
          </w:tcPr>
          <w:p w:rsidR="007164AC" w:rsidRPr="007164AC" w:rsidRDefault="00B62330" w:rsidP="003F29AD">
            <w:pPr>
              <w:spacing w:after="200" w:line="276" w:lineRule="auto"/>
              <w:jc w:val="center"/>
              <w:rPr>
                <w:rFonts w:ascii="Verdana" w:hAnsi="Verdana" w:cs="Calibri Light"/>
                <w:bCs/>
                <w:kern w:val="1"/>
                <w:sz w:val="20"/>
                <w:szCs w:val="20"/>
                <w:highlight w:val="green"/>
                <w:lang w:eastAsia="ar-SA"/>
              </w:rPr>
            </w:pPr>
            <w:r w:rsidRPr="00B62330">
              <w:rPr>
                <w:rFonts w:ascii="Verdana" w:hAnsi="Verdana" w:cs="Calibri Light"/>
                <w:bCs/>
                <w:kern w:val="1"/>
                <w:sz w:val="20"/>
                <w:szCs w:val="20"/>
                <w:lang w:eastAsia="ar-SA"/>
              </w:rPr>
              <w:t>75738044C7</w:t>
            </w:r>
          </w:p>
        </w:tc>
      </w:tr>
    </w:tbl>
    <w:p w:rsidR="007164AC" w:rsidRPr="007164AC" w:rsidRDefault="007164AC" w:rsidP="007164AC">
      <w:pPr>
        <w:pStyle w:val="Standard"/>
        <w:spacing w:after="0" w:line="240" w:lineRule="auto"/>
        <w:jc w:val="both"/>
        <w:rPr>
          <w:rFonts w:ascii="Verdana" w:hAnsi="Verdana" w:cs="Calibri Light"/>
          <w:bCs/>
          <w:i/>
          <w:kern w:val="0"/>
          <w:sz w:val="20"/>
          <w:szCs w:val="20"/>
          <w:lang w:eastAsia="it-IT"/>
        </w:rPr>
      </w:pPr>
      <w:r w:rsidRPr="007164AC">
        <w:rPr>
          <w:rFonts w:ascii="Verdana" w:hAnsi="Verdana" w:cs="Calibri Light"/>
          <w:bCs/>
          <w:sz w:val="20"/>
          <w:szCs w:val="20"/>
        </w:rPr>
        <w:t>A.</w:t>
      </w:r>
      <w:r w:rsidR="00AF04FF">
        <w:rPr>
          <w:rFonts w:ascii="Verdana" w:hAnsi="Verdana" w:cs="Calibri Light"/>
          <w:bCs/>
          <w:sz w:val="20"/>
          <w:szCs w:val="20"/>
        </w:rPr>
        <w:t>4</w:t>
      </w:r>
      <w:r w:rsidRPr="007164AC">
        <w:rPr>
          <w:rFonts w:ascii="Verdana" w:hAnsi="Verdana" w:cs="Calibri Light"/>
          <w:bCs/>
          <w:sz w:val="20"/>
          <w:szCs w:val="20"/>
        </w:rPr>
        <w:t xml:space="preserve">.1 - </w:t>
      </w:r>
      <w:r w:rsidRPr="007164AC">
        <w:rPr>
          <w:rFonts w:ascii="Verdana" w:hAnsi="Verdana" w:cs="Calibri Light"/>
          <w:sz w:val="20"/>
          <w:szCs w:val="20"/>
        </w:rPr>
        <w:t xml:space="preserve">Fermo restando il limite all'utilizzo del contante di cui all'articolo 49, comma 1, del decreto legislativo 21 novembre 2007, n. 231), nel caso in cui l’operatore economico scelga di costituire la cauzione provvisoria in contanti, in assegni circolari mediante bonifico potrà effettuare un versamento presso c/c bancario n. 12081 intestato a Comune di </w:t>
      </w:r>
      <w:r w:rsidR="00D027B3">
        <w:rPr>
          <w:rFonts w:ascii="Verdana" w:hAnsi="Verdana" w:cs="Calibri Light"/>
          <w:sz w:val="20"/>
          <w:szCs w:val="20"/>
        </w:rPr>
        <w:t>LATERINA PERGINE VALDARNO</w:t>
      </w:r>
      <w:r w:rsidRPr="007164AC">
        <w:rPr>
          <w:rFonts w:ascii="Verdana" w:hAnsi="Verdana" w:cs="Calibri Light"/>
          <w:sz w:val="20"/>
          <w:szCs w:val="20"/>
        </w:rPr>
        <w:t xml:space="preserve"> (AR) acceso c/o UBI Banca – Ag. di Ponte a </w:t>
      </w:r>
      <w:r w:rsidR="00D027B3">
        <w:rPr>
          <w:rFonts w:ascii="Verdana" w:hAnsi="Verdana" w:cs="Calibri Light"/>
          <w:sz w:val="20"/>
          <w:szCs w:val="20"/>
        </w:rPr>
        <w:t>LATERINA PERGINE VALDARNO</w:t>
      </w:r>
      <w:r w:rsidRPr="007164AC">
        <w:rPr>
          <w:rFonts w:ascii="Verdana" w:hAnsi="Verdana" w:cs="Calibri Light"/>
          <w:sz w:val="20"/>
          <w:szCs w:val="20"/>
        </w:rPr>
        <w:t xml:space="preserve"> IBAN IT 14 O 03111 71580 000000012081  - BIC: BLOPIT22 con causale “</w:t>
      </w:r>
      <w:r w:rsidRPr="007164AC">
        <w:rPr>
          <w:rFonts w:ascii="Verdana" w:hAnsi="Verdana" w:cs="Calibri Light"/>
          <w:bCs/>
          <w:i/>
          <w:sz w:val="20"/>
          <w:szCs w:val="20"/>
        </w:rPr>
        <w:t xml:space="preserve">Garanzia a corredo dell’offerta relativa all’appalto </w:t>
      </w:r>
      <w:r w:rsidRPr="007164AC">
        <w:rPr>
          <w:rFonts w:ascii="Verdana" w:hAnsi="Verdana" w:cs="Calibri Light"/>
          <w:bCs/>
          <w:i/>
          <w:kern w:val="0"/>
          <w:sz w:val="20"/>
          <w:szCs w:val="20"/>
          <w:lang w:eastAsia="it-IT"/>
        </w:rPr>
        <w:t xml:space="preserve">per l’affidamento del servizio di trasporto scolastico del Comune di </w:t>
      </w:r>
      <w:r w:rsidR="00D027B3">
        <w:rPr>
          <w:rFonts w:ascii="Verdana" w:hAnsi="Verdana" w:cs="Calibri Light"/>
          <w:bCs/>
          <w:i/>
          <w:kern w:val="0"/>
          <w:sz w:val="20"/>
          <w:szCs w:val="20"/>
          <w:lang w:eastAsia="it-IT"/>
        </w:rPr>
        <w:t>LATERINA PERGINE VALDARNO</w:t>
      </w:r>
      <w:r w:rsidRPr="007164AC">
        <w:rPr>
          <w:rFonts w:ascii="Verdana" w:hAnsi="Verdana" w:cs="Calibri Light"/>
          <w:bCs/>
          <w:i/>
          <w:kern w:val="0"/>
          <w:sz w:val="20"/>
          <w:szCs w:val="20"/>
          <w:lang w:eastAsia="it-IT"/>
        </w:rPr>
        <w:t xml:space="preserve"> – </w:t>
      </w:r>
      <w:r w:rsidRPr="00B62330">
        <w:rPr>
          <w:rFonts w:ascii="Verdana" w:hAnsi="Verdana" w:cs="Calibri Light"/>
          <w:bCs/>
          <w:i/>
          <w:kern w:val="0"/>
          <w:sz w:val="20"/>
          <w:szCs w:val="20"/>
          <w:lang w:eastAsia="it-IT"/>
        </w:rPr>
        <w:t xml:space="preserve">CIG: </w:t>
      </w:r>
      <w:r w:rsidR="00B62330" w:rsidRPr="00B62330">
        <w:rPr>
          <w:rFonts w:ascii="Verdana" w:hAnsi="Verdana" w:cs="Calibri Light"/>
          <w:bCs/>
          <w:i/>
          <w:kern w:val="0"/>
          <w:sz w:val="20"/>
          <w:szCs w:val="20"/>
          <w:lang w:eastAsia="it-IT"/>
        </w:rPr>
        <w:t>75738044C7</w:t>
      </w:r>
      <w:r w:rsidRPr="00B62330">
        <w:rPr>
          <w:rFonts w:ascii="Verdana" w:hAnsi="Verdana" w:cs="Calibri Light"/>
          <w:bCs/>
          <w:i/>
          <w:kern w:val="0"/>
          <w:sz w:val="20"/>
          <w:szCs w:val="20"/>
          <w:lang w:eastAsia="it-IT"/>
        </w:rPr>
        <w:t>”.</w:t>
      </w:r>
    </w:p>
    <w:p w:rsidR="007164AC" w:rsidRPr="007164AC" w:rsidRDefault="007164AC" w:rsidP="007164AC">
      <w:pPr>
        <w:pStyle w:val="Standard"/>
        <w:spacing w:after="0" w:line="240" w:lineRule="auto"/>
        <w:jc w:val="both"/>
        <w:rPr>
          <w:rFonts w:ascii="Verdana" w:hAnsi="Verdana" w:cs="Calibri Light"/>
          <w:b/>
          <w:sz w:val="20"/>
          <w:szCs w:val="20"/>
        </w:rPr>
      </w:pPr>
    </w:p>
    <w:p w:rsidR="007164AC" w:rsidRPr="007164AC" w:rsidRDefault="007164AC" w:rsidP="007164AC">
      <w:pPr>
        <w:pStyle w:val="Standard"/>
        <w:spacing w:line="240" w:lineRule="auto"/>
        <w:jc w:val="both"/>
        <w:rPr>
          <w:rFonts w:ascii="Verdana" w:hAnsi="Verdana" w:cs="Calibri Light"/>
          <w:b/>
          <w:bCs/>
          <w:sz w:val="20"/>
          <w:szCs w:val="20"/>
        </w:rPr>
      </w:pPr>
      <w:r w:rsidRPr="007164AC">
        <w:rPr>
          <w:rFonts w:ascii="Verdana" w:hAnsi="Verdana" w:cs="Calibri Light"/>
          <w:b/>
          <w:bCs/>
          <w:sz w:val="20"/>
          <w:szCs w:val="20"/>
        </w:rPr>
        <w:t>La scansione della quietanza di cui sopra deve essere inserita, dal soggetto abilitato ad operare sul sistema START, nell’apposito spazio previsto.</w:t>
      </w:r>
    </w:p>
    <w:p w:rsidR="00050FBC" w:rsidRPr="00050FBC" w:rsidRDefault="00AF04FF" w:rsidP="00050FBC">
      <w:pPr>
        <w:pStyle w:val="Standard"/>
        <w:spacing w:line="240" w:lineRule="auto"/>
        <w:jc w:val="both"/>
        <w:rPr>
          <w:rFonts w:ascii="Verdana" w:hAnsi="Verdana" w:cs="Calibri Light"/>
          <w:bCs/>
          <w:sz w:val="20"/>
          <w:szCs w:val="20"/>
        </w:rPr>
      </w:pPr>
      <w:r>
        <w:rPr>
          <w:rFonts w:ascii="Verdana" w:hAnsi="Verdana" w:cs="Calibri Light"/>
          <w:bCs/>
          <w:sz w:val="20"/>
          <w:szCs w:val="20"/>
        </w:rPr>
        <w:t>A.4</w:t>
      </w:r>
      <w:r w:rsidR="00050FBC" w:rsidRPr="00050FBC">
        <w:rPr>
          <w:rFonts w:ascii="Verdana" w:hAnsi="Verdana" w:cs="Calibri Light"/>
          <w:bCs/>
          <w:sz w:val="20"/>
          <w:szCs w:val="20"/>
        </w:rPr>
        <w:t>.2 - La fideiussione, a scelta dell’offerente, può essere bancaria o assicurativa o rilasciata dagli intermediari finanziari iscritti nell’albo di cui all’articolo 106 del decreto legislativo 1° settembre 1993 n. 385 e s.m.i., che svolgono in via esclusiva o prevalente attività di rilascio di garanzie e che sono sottoposti a revisione contabile da parte di una società di revisione iscritta nell'albo previsto dall'articolo 161 del decreto legislativo 24 febbraio 1998, n. 58.</w:t>
      </w:r>
    </w:p>
    <w:p w:rsidR="00050FBC" w:rsidRPr="00050FBC" w:rsidRDefault="00050FBC" w:rsidP="00050FBC">
      <w:pPr>
        <w:pStyle w:val="Standard"/>
        <w:spacing w:line="240" w:lineRule="auto"/>
        <w:jc w:val="both"/>
        <w:rPr>
          <w:rFonts w:ascii="Verdana" w:hAnsi="Verdana" w:cs="Calibri Light"/>
          <w:bCs/>
          <w:sz w:val="20"/>
          <w:szCs w:val="20"/>
        </w:rPr>
      </w:pPr>
      <w:r w:rsidRPr="00050FBC">
        <w:rPr>
          <w:rFonts w:ascii="Verdana" w:hAnsi="Verdana" w:cs="Calibri Light"/>
          <w:bCs/>
          <w:sz w:val="20"/>
          <w:szCs w:val="20"/>
        </w:rPr>
        <w:t xml:space="preserve">Nel caso di raggruppamento temporaneo di concorrenti o di consorzio ordinario di concorrenti la fideiussione deve essere intestata a tutte le imprese facenti parte del raggruppamento, oppure </w:t>
      </w:r>
      <w:bookmarkStart w:id="104" w:name="_Hlk507683275"/>
      <w:r w:rsidRPr="00050FBC">
        <w:rPr>
          <w:rFonts w:ascii="Verdana" w:hAnsi="Verdana" w:cs="Calibri Light"/>
          <w:bCs/>
          <w:sz w:val="20"/>
          <w:szCs w:val="20"/>
        </w:rPr>
        <w:t>intestata all’impresa dichiarata capogruppo con l'indicazione esplicita della copertura del rischio anche per tutte le altre imprese facenti parte del raggruppamento o del consorzio</w:t>
      </w:r>
      <w:bookmarkEnd w:id="104"/>
      <w:r w:rsidRPr="00050FBC">
        <w:rPr>
          <w:rFonts w:ascii="Verdana" w:hAnsi="Verdana" w:cs="Calibri Light"/>
          <w:bCs/>
          <w:sz w:val="20"/>
          <w:szCs w:val="20"/>
        </w:rPr>
        <w:t>.</w:t>
      </w:r>
    </w:p>
    <w:p w:rsidR="00050FBC" w:rsidRPr="00050FBC" w:rsidRDefault="00050FBC" w:rsidP="00050FBC">
      <w:pPr>
        <w:pStyle w:val="Standard"/>
        <w:spacing w:line="240" w:lineRule="auto"/>
        <w:jc w:val="both"/>
        <w:rPr>
          <w:rFonts w:ascii="Verdana" w:hAnsi="Verdana" w:cs="Calibri Light"/>
          <w:b/>
          <w:color w:val="000000"/>
          <w:sz w:val="20"/>
          <w:szCs w:val="20"/>
        </w:rPr>
      </w:pPr>
      <w:r w:rsidRPr="00050FBC">
        <w:rPr>
          <w:rFonts w:ascii="Verdana" w:hAnsi="Verdana" w:cs="Calibri Light"/>
          <w:bCs/>
          <w:sz w:val="20"/>
          <w:szCs w:val="20"/>
        </w:rPr>
        <w:lastRenderedPageBreak/>
        <w:t xml:space="preserve"> La fideiussione dovrà riportare, quale causale, la dicitura “</w:t>
      </w:r>
      <w:r w:rsidRPr="00050FBC">
        <w:rPr>
          <w:rFonts w:ascii="Verdana" w:hAnsi="Verdana" w:cs="Calibri Light"/>
          <w:bCs/>
          <w:i/>
          <w:sz w:val="20"/>
          <w:szCs w:val="20"/>
        </w:rPr>
        <w:t xml:space="preserve">Garanzia a corredo dell’offerta relativa all’appalto </w:t>
      </w:r>
      <w:r w:rsidRPr="00050FBC">
        <w:rPr>
          <w:rFonts w:ascii="Verdana" w:hAnsi="Verdana" w:cs="Calibri Light"/>
          <w:bCs/>
          <w:i/>
          <w:kern w:val="0"/>
          <w:sz w:val="20"/>
          <w:szCs w:val="20"/>
          <w:lang w:eastAsia="it-IT"/>
        </w:rPr>
        <w:t xml:space="preserve">per l’affidamento del servizio di trasporto scolastico del Comune di </w:t>
      </w:r>
      <w:r>
        <w:rPr>
          <w:rFonts w:ascii="Verdana" w:hAnsi="Verdana" w:cs="Calibri Light"/>
          <w:bCs/>
          <w:i/>
          <w:kern w:val="0"/>
          <w:sz w:val="20"/>
          <w:szCs w:val="20"/>
          <w:lang w:eastAsia="it-IT"/>
        </w:rPr>
        <w:t xml:space="preserve">Laterina </w:t>
      </w:r>
      <w:r w:rsidRPr="00050FBC">
        <w:rPr>
          <w:rFonts w:ascii="Verdana" w:hAnsi="Verdana" w:cs="Calibri Light"/>
          <w:bCs/>
          <w:i/>
          <w:kern w:val="0"/>
          <w:sz w:val="20"/>
          <w:szCs w:val="20"/>
          <w:lang w:eastAsia="it-IT"/>
        </w:rPr>
        <w:t>P</w:t>
      </w:r>
      <w:r>
        <w:rPr>
          <w:rFonts w:ascii="Verdana" w:hAnsi="Verdana" w:cs="Calibri Light"/>
          <w:bCs/>
          <w:i/>
          <w:kern w:val="0"/>
          <w:sz w:val="20"/>
          <w:szCs w:val="20"/>
          <w:lang w:eastAsia="it-IT"/>
        </w:rPr>
        <w:t>ergine Valdarno</w:t>
      </w:r>
      <w:r w:rsidRPr="00050FBC">
        <w:rPr>
          <w:rFonts w:ascii="Verdana" w:hAnsi="Verdana" w:cs="Calibri Light"/>
          <w:bCs/>
          <w:i/>
          <w:kern w:val="0"/>
          <w:sz w:val="20"/>
          <w:szCs w:val="20"/>
          <w:lang w:eastAsia="it-IT"/>
        </w:rPr>
        <w:t xml:space="preserve"> – </w:t>
      </w:r>
      <w:r w:rsidR="00B62330" w:rsidRPr="00B62330">
        <w:rPr>
          <w:rFonts w:ascii="Verdana" w:hAnsi="Verdana" w:cs="Calibri Light"/>
          <w:bCs/>
          <w:i/>
          <w:kern w:val="0"/>
          <w:sz w:val="20"/>
          <w:szCs w:val="20"/>
          <w:lang w:eastAsia="it-IT"/>
        </w:rPr>
        <w:t>CIG: 75738044C7</w:t>
      </w:r>
      <w:r w:rsidR="00B62330">
        <w:rPr>
          <w:rFonts w:ascii="Verdana" w:hAnsi="Verdana" w:cs="Calibri Light"/>
          <w:bCs/>
          <w:i/>
          <w:kern w:val="0"/>
          <w:sz w:val="20"/>
          <w:szCs w:val="20"/>
          <w:lang w:eastAsia="it-IT"/>
        </w:rPr>
        <w:t>”.</w:t>
      </w:r>
    </w:p>
    <w:p w:rsidR="00050FBC" w:rsidRPr="00050FBC" w:rsidRDefault="00050FBC" w:rsidP="00050FBC">
      <w:pPr>
        <w:pStyle w:val="Standard"/>
        <w:spacing w:line="240" w:lineRule="auto"/>
        <w:jc w:val="both"/>
        <w:rPr>
          <w:rFonts w:ascii="Verdana" w:hAnsi="Verdana" w:cs="Calibri Light"/>
          <w:bCs/>
          <w:sz w:val="20"/>
          <w:szCs w:val="20"/>
        </w:rPr>
      </w:pPr>
      <w:r w:rsidRPr="00050FBC">
        <w:rPr>
          <w:rFonts w:ascii="Verdana" w:hAnsi="Verdana" w:cs="Calibri Light"/>
          <w:bCs/>
          <w:sz w:val="20"/>
          <w:szCs w:val="20"/>
        </w:rPr>
        <w:t>La fideiussione deve recare la firma di un soggetto autorizzato a rilasciare fideiussione per conto dell’istituto, banca, azienda o compagnia di assicurazione e deve prevedere espressamente:</w:t>
      </w:r>
    </w:p>
    <w:p w:rsidR="00050FBC" w:rsidRPr="00050FBC" w:rsidRDefault="00050FBC" w:rsidP="00852491">
      <w:pPr>
        <w:pStyle w:val="Standard"/>
        <w:widowControl w:val="0"/>
        <w:numPr>
          <w:ilvl w:val="0"/>
          <w:numId w:val="44"/>
        </w:numPr>
        <w:spacing w:after="0" w:line="240" w:lineRule="auto"/>
        <w:jc w:val="both"/>
        <w:rPr>
          <w:rFonts w:ascii="Verdana" w:hAnsi="Verdana" w:cs="Calibri Light"/>
          <w:bCs/>
          <w:sz w:val="20"/>
          <w:szCs w:val="20"/>
        </w:rPr>
      </w:pPr>
      <w:r w:rsidRPr="00050FBC">
        <w:rPr>
          <w:rFonts w:ascii="Verdana" w:hAnsi="Verdana" w:cs="Calibri Light"/>
          <w:bCs/>
          <w:sz w:val="20"/>
          <w:szCs w:val="20"/>
        </w:rPr>
        <w:t>la rinuncia al beneficio della preventiva escussione del debitore principale;</w:t>
      </w:r>
    </w:p>
    <w:p w:rsidR="00050FBC" w:rsidRPr="00050FBC" w:rsidRDefault="00050FBC" w:rsidP="00852491">
      <w:pPr>
        <w:pStyle w:val="Standard"/>
        <w:widowControl w:val="0"/>
        <w:numPr>
          <w:ilvl w:val="0"/>
          <w:numId w:val="31"/>
        </w:numPr>
        <w:spacing w:after="0" w:line="240" w:lineRule="auto"/>
        <w:jc w:val="both"/>
        <w:rPr>
          <w:rFonts w:ascii="Verdana" w:hAnsi="Verdana" w:cs="Calibri Light"/>
          <w:bCs/>
          <w:sz w:val="20"/>
          <w:szCs w:val="20"/>
        </w:rPr>
      </w:pPr>
      <w:r w:rsidRPr="00050FBC">
        <w:rPr>
          <w:rFonts w:ascii="Verdana" w:hAnsi="Verdana" w:cs="Calibri Light"/>
          <w:bCs/>
          <w:sz w:val="20"/>
          <w:szCs w:val="20"/>
        </w:rPr>
        <w:t>la rinuncia all’eccezione di cui all’art. 1957 comma 2 del codice civile;</w:t>
      </w:r>
    </w:p>
    <w:p w:rsidR="00050FBC" w:rsidRPr="00050FBC" w:rsidRDefault="00050FBC" w:rsidP="00852491">
      <w:pPr>
        <w:pStyle w:val="Standard"/>
        <w:widowControl w:val="0"/>
        <w:numPr>
          <w:ilvl w:val="0"/>
          <w:numId w:val="31"/>
        </w:numPr>
        <w:spacing w:after="0" w:line="240" w:lineRule="auto"/>
        <w:jc w:val="both"/>
        <w:rPr>
          <w:rFonts w:ascii="Verdana" w:hAnsi="Verdana" w:cs="Calibri Light"/>
          <w:bCs/>
          <w:sz w:val="20"/>
          <w:szCs w:val="20"/>
        </w:rPr>
      </w:pPr>
      <w:r w:rsidRPr="00050FBC">
        <w:rPr>
          <w:rFonts w:ascii="Verdana" w:hAnsi="Verdana" w:cs="Calibri Light"/>
          <w:bCs/>
          <w:sz w:val="20"/>
          <w:szCs w:val="20"/>
        </w:rPr>
        <w:t>l’operatività della garanzia medesima entro 15 (quindici) giorni, a semplice richiesta scritta dell’Amministrazione.</w:t>
      </w:r>
    </w:p>
    <w:p w:rsidR="00050FBC" w:rsidRPr="00050FBC" w:rsidRDefault="00050FBC" w:rsidP="00050FBC">
      <w:pPr>
        <w:pStyle w:val="Standard"/>
        <w:spacing w:after="0" w:line="240" w:lineRule="auto"/>
        <w:jc w:val="both"/>
        <w:rPr>
          <w:rFonts w:ascii="Verdana" w:hAnsi="Verdana" w:cs="Calibri Light"/>
          <w:bCs/>
          <w:sz w:val="20"/>
          <w:szCs w:val="20"/>
        </w:rPr>
      </w:pPr>
    </w:p>
    <w:p w:rsidR="00050FBC" w:rsidRPr="00050FBC" w:rsidRDefault="00050FBC" w:rsidP="00050FBC">
      <w:pPr>
        <w:pStyle w:val="Standard"/>
        <w:jc w:val="both"/>
        <w:rPr>
          <w:rFonts w:ascii="Verdana" w:hAnsi="Verdana" w:cs="Calibri Light"/>
          <w:bCs/>
          <w:sz w:val="20"/>
          <w:szCs w:val="20"/>
        </w:rPr>
      </w:pPr>
      <w:bookmarkStart w:id="105" w:name="_Hlk508792522"/>
      <w:r w:rsidRPr="00050FBC">
        <w:rPr>
          <w:rFonts w:ascii="Verdana" w:hAnsi="Verdana" w:cs="Calibri Light"/>
          <w:bCs/>
          <w:sz w:val="20"/>
          <w:szCs w:val="20"/>
        </w:rPr>
        <w:t>La garanzia fideiussoria e la dichiarazione di impegno devono essere sottoscritte da un soggetto in possesso dei poteri necessari per impegnare il garante ed essere prodotte in una delle seguenti forme:</w:t>
      </w:r>
    </w:p>
    <w:p w:rsidR="00050FBC" w:rsidRPr="00050FBC" w:rsidRDefault="00050FBC" w:rsidP="00852491">
      <w:pPr>
        <w:pStyle w:val="Standard"/>
        <w:numPr>
          <w:ilvl w:val="0"/>
          <w:numId w:val="66"/>
        </w:numPr>
        <w:jc w:val="both"/>
        <w:rPr>
          <w:rFonts w:ascii="Verdana" w:hAnsi="Verdana" w:cs="Calibri Light"/>
          <w:bCs/>
          <w:sz w:val="20"/>
          <w:szCs w:val="20"/>
        </w:rPr>
      </w:pPr>
      <w:r w:rsidRPr="00050FBC">
        <w:rPr>
          <w:rFonts w:ascii="Verdana" w:hAnsi="Verdana" w:cs="Calibri Light"/>
          <w:bCs/>
          <w:sz w:val="20"/>
          <w:szCs w:val="20"/>
        </w:rPr>
        <w:t xml:space="preserve">documento informatico, ai sensi dell’art. 1, </w:t>
      </w:r>
      <w:proofErr w:type="spellStart"/>
      <w:r w:rsidRPr="00050FBC">
        <w:rPr>
          <w:rFonts w:ascii="Verdana" w:hAnsi="Verdana" w:cs="Calibri Light"/>
          <w:bCs/>
          <w:sz w:val="20"/>
          <w:szCs w:val="20"/>
        </w:rPr>
        <w:t>lett</w:t>
      </w:r>
      <w:proofErr w:type="spellEnd"/>
      <w:r w:rsidRPr="00050FBC">
        <w:rPr>
          <w:rFonts w:ascii="Verdana" w:hAnsi="Verdana" w:cs="Calibri Light"/>
          <w:bCs/>
          <w:sz w:val="20"/>
          <w:szCs w:val="20"/>
        </w:rPr>
        <w:t>. p) del d.lgs. 7 marzo 2005 n. 82 sottoscritto con firma digitale dal soggetto in possesso dei poteri necessari per impegnare il garante;</w:t>
      </w:r>
    </w:p>
    <w:p w:rsidR="00050FBC" w:rsidRPr="00050FBC" w:rsidRDefault="00050FBC" w:rsidP="00852491">
      <w:pPr>
        <w:pStyle w:val="Standard"/>
        <w:numPr>
          <w:ilvl w:val="0"/>
          <w:numId w:val="66"/>
        </w:numPr>
        <w:jc w:val="both"/>
        <w:rPr>
          <w:rFonts w:ascii="Verdana" w:hAnsi="Verdana" w:cs="Calibri Light"/>
          <w:bCs/>
          <w:sz w:val="20"/>
          <w:szCs w:val="20"/>
        </w:rPr>
      </w:pPr>
      <w:r w:rsidRPr="00050FBC">
        <w:rPr>
          <w:rFonts w:ascii="Verdana" w:hAnsi="Verdana" w:cs="Calibri Light"/>
          <w:bCs/>
          <w:sz w:val="20"/>
          <w:szCs w:val="20"/>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050FBC" w:rsidRPr="00050FBC" w:rsidRDefault="00050FBC" w:rsidP="00852491">
      <w:pPr>
        <w:pStyle w:val="Standard"/>
        <w:numPr>
          <w:ilvl w:val="0"/>
          <w:numId w:val="66"/>
        </w:numPr>
        <w:spacing w:line="240" w:lineRule="auto"/>
        <w:jc w:val="both"/>
        <w:rPr>
          <w:rFonts w:ascii="Verdana" w:hAnsi="Verdana" w:cs="Calibri Light"/>
          <w:bCs/>
          <w:sz w:val="20"/>
          <w:szCs w:val="20"/>
        </w:rPr>
      </w:pPr>
      <w:r w:rsidRPr="00050FBC">
        <w:rPr>
          <w:rFonts w:ascii="Verdana" w:hAnsi="Verdana" w:cs="Calibri Light"/>
          <w:bCs/>
          <w:sz w:val="20"/>
          <w:szCs w:val="20"/>
        </w:rPr>
        <w:t>copia informatica di documento analogico (scansione di documento cartaceo) sottoscritta con firma digitale dal soggetto in possesso dei poteri necessari per impegnare il garante.</w:t>
      </w:r>
    </w:p>
    <w:p w:rsidR="00050FBC" w:rsidRPr="00050FBC" w:rsidRDefault="00050FBC" w:rsidP="00050FBC">
      <w:pPr>
        <w:pStyle w:val="Standard"/>
        <w:spacing w:line="240" w:lineRule="auto"/>
        <w:jc w:val="both"/>
        <w:rPr>
          <w:rFonts w:ascii="Verdana" w:hAnsi="Verdana" w:cs="Calibri Light"/>
          <w:bCs/>
          <w:sz w:val="20"/>
          <w:szCs w:val="20"/>
        </w:rPr>
      </w:pPr>
      <w:r w:rsidRPr="00050FBC">
        <w:rPr>
          <w:rFonts w:ascii="Verdana" w:hAnsi="Verdana" w:cs="Calibri Light"/>
          <w:bCs/>
          <w:sz w:val="20"/>
          <w:szCs w:val="20"/>
        </w:rPr>
        <w:t>La fidejussione deve essere altresì corredata da una dichiarazione sostitutiva di atto notorio del fideiussore che attesti il potere di impegnare con la sottoscrizione la società fideiussore nei confronti della stazione appaltante.</w:t>
      </w:r>
    </w:p>
    <w:bookmarkEnd w:id="105"/>
    <w:p w:rsidR="00050FBC" w:rsidRPr="00050FBC" w:rsidRDefault="00050FBC" w:rsidP="00050FBC">
      <w:pPr>
        <w:spacing w:before="60" w:after="60"/>
        <w:jc w:val="both"/>
        <w:rPr>
          <w:rFonts w:ascii="Verdana" w:hAnsi="Verdana" w:cs="Calibri Light"/>
          <w:bCs/>
          <w:sz w:val="20"/>
          <w:szCs w:val="20"/>
        </w:rPr>
      </w:pPr>
      <w:r w:rsidRPr="00050FBC">
        <w:rPr>
          <w:rFonts w:ascii="Verdana" w:hAnsi="Verdana" w:cs="Calibri Light"/>
          <w:bCs/>
          <w:sz w:val="20"/>
          <w:szCs w:val="20"/>
        </w:rPr>
        <w:t>A.</w:t>
      </w:r>
      <w:r w:rsidR="00AF04FF">
        <w:rPr>
          <w:rFonts w:ascii="Verdana" w:hAnsi="Verdana" w:cs="Calibri Light"/>
          <w:bCs/>
          <w:sz w:val="20"/>
          <w:szCs w:val="20"/>
        </w:rPr>
        <w:t>4</w:t>
      </w:r>
      <w:r w:rsidRPr="00050FBC">
        <w:rPr>
          <w:rFonts w:ascii="Verdana" w:hAnsi="Verdana" w:cs="Calibri Light"/>
          <w:bCs/>
          <w:sz w:val="20"/>
          <w:szCs w:val="20"/>
        </w:rPr>
        <w:t xml:space="preserve">.3 - L’importo della garanzia indicato al precedente paragrafo A.4) può essere ridotto per le fattispecie e nelle misure di cui al comma 7 dell’art. 93 del Codice. </w:t>
      </w:r>
    </w:p>
    <w:p w:rsidR="00050FBC" w:rsidRPr="00050FBC" w:rsidRDefault="00050FBC" w:rsidP="00050FBC">
      <w:pPr>
        <w:spacing w:before="60" w:after="60"/>
        <w:jc w:val="both"/>
        <w:rPr>
          <w:rFonts w:ascii="Verdana" w:hAnsi="Verdana" w:cs="Calibri Light"/>
          <w:sz w:val="20"/>
          <w:szCs w:val="20"/>
        </w:rPr>
      </w:pPr>
      <w:bookmarkStart w:id="106" w:name="_Hlk508792541"/>
      <w:r w:rsidRPr="00050FBC">
        <w:rPr>
          <w:rFonts w:ascii="Verdana" w:hAnsi="Verdana" w:cs="Calibri Light"/>
          <w:sz w:val="20"/>
          <w:szCs w:val="20"/>
        </w:rPr>
        <w:t>In caso di partecipazione in forma associata, la riduzione del 50% per il possesso della certificazione del sistema di qualità di cui all’articolo 93, comma 7, si ottiene:</w:t>
      </w:r>
    </w:p>
    <w:p w:rsidR="00050FBC" w:rsidRPr="00050FBC" w:rsidRDefault="00050FBC" w:rsidP="00852491">
      <w:pPr>
        <w:numPr>
          <w:ilvl w:val="1"/>
          <w:numId w:val="60"/>
        </w:numPr>
        <w:spacing w:before="60" w:after="60" w:line="276" w:lineRule="auto"/>
        <w:ind w:left="426" w:hanging="426"/>
        <w:jc w:val="both"/>
        <w:rPr>
          <w:rFonts w:ascii="Verdana" w:hAnsi="Verdana" w:cs="Calibri Light"/>
          <w:sz w:val="20"/>
          <w:szCs w:val="20"/>
        </w:rPr>
      </w:pPr>
      <w:r w:rsidRPr="00050FBC">
        <w:rPr>
          <w:rFonts w:ascii="Verdana" w:hAnsi="Verdana" w:cs="Calibri Light"/>
          <w:sz w:val="20"/>
          <w:szCs w:val="20"/>
        </w:rPr>
        <w:t xml:space="preserve">in caso di partecipazione dei soggetti di cui all’art. 45, comma 2, </w:t>
      </w:r>
      <w:proofErr w:type="spellStart"/>
      <w:r w:rsidRPr="00050FBC">
        <w:rPr>
          <w:rFonts w:ascii="Verdana" w:hAnsi="Verdana" w:cs="Calibri Light"/>
          <w:sz w:val="20"/>
          <w:szCs w:val="20"/>
        </w:rPr>
        <w:t>lett</w:t>
      </w:r>
      <w:proofErr w:type="spellEnd"/>
      <w:r w:rsidRPr="00050FBC">
        <w:rPr>
          <w:rFonts w:ascii="Verdana" w:hAnsi="Verdana" w:cs="Calibri Light"/>
          <w:sz w:val="20"/>
          <w:szCs w:val="20"/>
        </w:rPr>
        <w:t>. d), e), f), g), del Codice solo se tutte le imprese che costituiscono il raggruppamento, consorzio ordinario o GEIE, o tutte le imprese retiste che partecipano alla gara siano in possesso della predetta certificazione;</w:t>
      </w:r>
    </w:p>
    <w:p w:rsidR="00050FBC" w:rsidRPr="00050FBC" w:rsidRDefault="00050FBC" w:rsidP="00852491">
      <w:pPr>
        <w:numPr>
          <w:ilvl w:val="1"/>
          <w:numId w:val="60"/>
        </w:numPr>
        <w:spacing w:before="60" w:after="60" w:line="276" w:lineRule="auto"/>
        <w:ind w:left="426" w:hanging="426"/>
        <w:jc w:val="both"/>
        <w:rPr>
          <w:rFonts w:ascii="Verdana" w:hAnsi="Verdana" w:cs="Calibri Light"/>
          <w:sz w:val="20"/>
          <w:szCs w:val="20"/>
        </w:rPr>
      </w:pPr>
      <w:r w:rsidRPr="00050FBC">
        <w:rPr>
          <w:rFonts w:ascii="Verdana" w:hAnsi="Verdana" w:cs="Calibri Light"/>
          <w:sz w:val="20"/>
          <w:szCs w:val="20"/>
        </w:rPr>
        <w:t xml:space="preserve">in caso di partecipazione in consorzio di cui all’art. 45, comma 2, </w:t>
      </w:r>
      <w:proofErr w:type="spellStart"/>
      <w:r w:rsidRPr="00050FBC">
        <w:rPr>
          <w:rFonts w:ascii="Verdana" w:hAnsi="Verdana" w:cs="Calibri Light"/>
          <w:sz w:val="20"/>
          <w:szCs w:val="20"/>
        </w:rPr>
        <w:t>lett</w:t>
      </w:r>
      <w:proofErr w:type="spellEnd"/>
      <w:r w:rsidRPr="00050FBC">
        <w:rPr>
          <w:rFonts w:ascii="Verdana" w:hAnsi="Verdana" w:cs="Calibri Light"/>
          <w:sz w:val="20"/>
          <w:szCs w:val="20"/>
        </w:rPr>
        <w:t>. b) e c) del Codice, solo se la predetta certificazione sia posseduta dal consorzio e/o dalle consorziate.</w:t>
      </w:r>
    </w:p>
    <w:p w:rsidR="00050FBC" w:rsidRPr="00050FBC" w:rsidRDefault="00050FBC" w:rsidP="00050FBC">
      <w:pPr>
        <w:spacing w:before="60" w:after="60"/>
        <w:jc w:val="both"/>
        <w:rPr>
          <w:rFonts w:ascii="Verdana" w:hAnsi="Verdana" w:cs="Calibri Light"/>
          <w:sz w:val="20"/>
          <w:szCs w:val="20"/>
        </w:rPr>
      </w:pPr>
      <w:r w:rsidRPr="00050FBC">
        <w:rPr>
          <w:rFonts w:ascii="Verdana" w:hAnsi="Verdana" w:cs="Calibri Light"/>
          <w:sz w:val="20"/>
          <w:szCs w:val="20"/>
        </w:rPr>
        <w:t xml:space="preserve">Le altre riduzioni previste dall’art. 93, comma 7, del Codice si ottengono nel caso di possesso da parte di una sola associata oppure, per i consorzi di cui all’art. 45, comma 2, </w:t>
      </w:r>
      <w:proofErr w:type="spellStart"/>
      <w:r w:rsidRPr="00050FBC">
        <w:rPr>
          <w:rFonts w:ascii="Verdana" w:hAnsi="Verdana" w:cs="Calibri Light"/>
          <w:sz w:val="20"/>
          <w:szCs w:val="20"/>
        </w:rPr>
        <w:t>lett</w:t>
      </w:r>
      <w:proofErr w:type="spellEnd"/>
      <w:r w:rsidRPr="00050FBC">
        <w:rPr>
          <w:rFonts w:ascii="Verdana" w:hAnsi="Verdana" w:cs="Calibri Light"/>
          <w:sz w:val="20"/>
          <w:szCs w:val="20"/>
        </w:rPr>
        <w:t>. b) e c) del Codice, da parte del consorzio e/o delle consorziate.</w:t>
      </w:r>
    </w:p>
    <w:bookmarkEnd w:id="106"/>
    <w:p w:rsidR="00050FBC" w:rsidRPr="00050FBC" w:rsidRDefault="00050FBC" w:rsidP="00050FBC">
      <w:pPr>
        <w:pStyle w:val="Standard"/>
        <w:spacing w:after="0" w:line="240" w:lineRule="auto"/>
        <w:jc w:val="both"/>
        <w:rPr>
          <w:rFonts w:ascii="Verdana" w:hAnsi="Verdana" w:cs="Calibri Light"/>
          <w:bCs/>
          <w:sz w:val="20"/>
          <w:szCs w:val="20"/>
        </w:rPr>
      </w:pPr>
    </w:p>
    <w:p w:rsidR="00050FBC" w:rsidRPr="00050FBC" w:rsidRDefault="00050FBC" w:rsidP="00050FBC">
      <w:pPr>
        <w:pStyle w:val="Standard"/>
        <w:spacing w:line="240" w:lineRule="auto"/>
        <w:jc w:val="both"/>
        <w:rPr>
          <w:rFonts w:ascii="Verdana" w:hAnsi="Verdana" w:cs="Calibri Light"/>
          <w:bCs/>
          <w:sz w:val="20"/>
          <w:szCs w:val="20"/>
        </w:rPr>
      </w:pPr>
      <w:r w:rsidRPr="00050FBC">
        <w:rPr>
          <w:rFonts w:ascii="Verdana" w:hAnsi="Verdana" w:cs="Calibri Light"/>
          <w:bCs/>
          <w:sz w:val="20"/>
          <w:szCs w:val="20"/>
        </w:rPr>
        <w:t>Per usufruire delle suddette riduzioni l’operatore economico dovrà indicare nella Domanda di partecipazione di cui al precedente punto A.1)</w:t>
      </w:r>
      <w:r w:rsidRPr="00050FBC">
        <w:rPr>
          <w:rFonts w:ascii="Verdana" w:hAnsi="Verdana" w:cs="Calibri Light"/>
          <w:b/>
          <w:bCs/>
          <w:sz w:val="20"/>
          <w:szCs w:val="20"/>
        </w:rPr>
        <w:t xml:space="preserve"> </w:t>
      </w:r>
      <w:r w:rsidRPr="00050FBC">
        <w:rPr>
          <w:rFonts w:ascii="Verdana" w:hAnsi="Verdana" w:cs="Calibri Light"/>
          <w:bCs/>
          <w:sz w:val="20"/>
          <w:szCs w:val="20"/>
        </w:rPr>
        <w:t>la tipologia di certificazione in possesso tra quelle individuate all’art. 93 comma 7 del Codice o la ulteriore documentazione prevista che da titolo alla riduzione dell’importo della garanzia, nonché la data del rilascio/registrazione/etc., il periodo di validità, l’ente certificatore o competente, la scadenza e il numero e la relativa percentuale di riduzione della garanzia provvisoria.</w:t>
      </w:r>
    </w:p>
    <w:p w:rsidR="00050FBC" w:rsidRPr="00050FBC" w:rsidRDefault="00050FBC" w:rsidP="00050FBC">
      <w:pPr>
        <w:pStyle w:val="Standard"/>
        <w:spacing w:line="240" w:lineRule="auto"/>
        <w:jc w:val="both"/>
        <w:rPr>
          <w:rFonts w:ascii="Verdana" w:hAnsi="Verdana" w:cs="Calibri Light"/>
          <w:color w:val="5B9BD5"/>
          <w:sz w:val="20"/>
          <w:szCs w:val="20"/>
        </w:rPr>
      </w:pPr>
      <w:r w:rsidRPr="00050FBC">
        <w:rPr>
          <w:rFonts w:ascii="Verdana" w:hAnsi="Verdana" w:cs="Calibri Light"/>
          <w:bCs/>
          <w:sz w:val="20"/>
          <w:szCs w:val="20"/>
        </w:rPr>
        <w:t>L’operatore economico potrà altresì produrre la/le certificazioni in formato digitale (scansione dell’originale cartaceo) e inserirla/e nella “Documentazione amministrativa aggiuntiva”.</w:t>
      </w:r>
    </w:p>
    <w:p w:rsidR="00050FBC" w:rsidRPr="00050FBC" w:rsidRDefault="00AF04FF" w:rsidP="00050FBC">
      <w:pPr>
        <w:pStyle w:val="Standard"/>
        <w:spacing w:line="240" w:lineRule="auto"/>
        <w:jc w:val="both"/>
        <w:rPr>
          <w:rFonts w:ascii="Verdana" w:hAnsi="Verdana" w:cs="Calibri Light"/>
          <w:bCs/>
          <w:sz w:val="20"/>
          <w:szCs w:val="20"/>
        </w:rPr>
      </w:pPr>
      <w:r>
        <w:rPr>
          <w:rFonts w:ascii="Verdana" w:hAnsi="Verdana" w:cs="Calibri Light"/>
          <w:bCs/>
          <w:sz w:val="20"/>
          <w:szCs w:val="20"/>
        </w:rPr>
        <w:lastRenderedPageBreak/>
        <w:t>A.4</w:t>
      </w:r>
      <w:r w:rsidR="00050FBC" w:rsidRPr="00050FBC">
        <w:rPr>
          <w:rFonts w:ascii="Verdana" w:hAnsi="Verdana" w:cs="Calibri Light"/>
          <w:bCs/>
          <w:sz w:val="20"/>
          <w:szCs w:val="20"/>
        </w:rPr>
        <w:t xml:space="preserve">.4 - La garanzia copre la mancata sottoscrizione del contratto per fatti imputabili all’affidatario </w:t>
      </w:r>
      <w:bookmarkStart w:id="107" w:name="_Hlk483844108"/>
      <w:r w:rsidR="00050FBC" w:rsidRPr="00050FBC">
        <w:rPr>
          <w:rFonts w:ascii="Verdana" w:hAnsi="Verdana" w:cs="Calibri Light"/>
          <w:bCs/>
          <w:sz w:val="20"/>
          <w:szCs w:val="20"/>
        </w:rPr>
        <w:t xml:space="preserve">o all’adozione di informazione antimafia </w:t>
      </w:r>
      <w:proofErr w:type="spellStart"/>
      <w:r w:rsidR="00050FBC" w:rsidRPr="00050FBC">
        <w:rPr>
          <w:rFonts w:ascii="Verdana" w:hAnsi="Verdana" w:cs="Calibri Light"/>
          <w:bCs/>
          <w:sz w:val="20"/>
          <w:szCs w:val="20"/>
        </w:rPr>
        <w:t>interdittiva</w:t>
      </w:r>
      <w:proofErr w:type="spellEnd"/>
      <w:r w:rsidR="00050FBC" w:rsidRPr="00050FBC">
        <w:rPr>
          <w:rFonts w:ascii="Verdana" w:hAnsi="Verdana" w:cs="Calibri Light"/>
          <w:bCs/>
          <w:sz w:val="20"/>
          <w:szCs w:val="20"/>
        </w:rPr>
        <w:t xml:space="preserve"> emessa ai sensi degli articoli 84 e 91 del D.Lgs. 159/2011,</w:t>
      </w:r>
      <w:bookmarkEnd w:id="107"/>
      <w:r w:rsidR="00050FBC" w:rsidRPr="00050FBC">
        <w:rPr>
          <w:rFonts w:ascii="Verdana" w:hAnsi="Verdana" w:cs="Calibri Light"/>
          <w:bCs/>
          <w:sz w:val="20"/>
          <w:szCs w:val="20"/>
        </w:rPr>
        <w:t xml:space="preserve"> ed è svincolata automaticamente al momento della sottoscrizione del contratto; la garanzia copre inoltre la mancata dimostrazione di quanto richiesto all’art. 85 del Codice</w:t>
      </w:r>
      <w:r w:rsidR="00050FBC" w:rsidRPr="00050FBC">
        <w:rPr>
          <w:rStyle w:val="Rimandocommento"/>
          <w:rFonts w:ascii="Verdana" w:hAnsi="Verdana" w:cs="Calibri Light"/>
          <w:sz w:val="20"/>
          <w:szCs w:val="20"/>
        </w:rPr>
        <w:t>.</w:t>
      </w:r>
    </w:p>
    <w:p w:rsidR="00050FBC" w:rsidRPr="00050FBC" w:rsidRDefault="00050FBC" w:rsidP="00050FBC">
      <w:pPr>
        <w:pStyle w:val="Standard"/>
        <w:spacing w:line="240" w:lineRule="auto"/>
        <w:jc w:val="both"/>
        <w:rPr>
          <w:rFonts w:ascii="Verdana" w:hAnsi="Verdana" w:cs="Calibri Light"/>
          <w:bCs/>
          <w:sz w:val="20"/>
          <w:szCs w:val="20"/>
        </w:rPr>
      </w:pPr>
      <w:r w:rsidRPr="00050FBC">
        <w:rPr>
          <w:rFonts w:ascii="Verdana" w:hAnsi="Verdana" w:cs="Calibri Light"/>
          <w:bCs/>
          <w:sz w:val="20"/>
          <w:szCs w:val="20"/>
        </w:rPr>
        <w:t>A.</w:t>
      </w:r>
      <w:r w:rsidR="00AF04FF">
        <w:rPr>
          <w:rFonts w:ascii="Verdana" w:hAnsi="Verdana" w:cs="Calibri Light"/>
          <w:bCs/>
          <w:sz w:val="20"/>
          <w:szCs w:val="20"/>
        </w:rPr>
        <w:t>4</w:t>
      </w:r>
      <w:r w:rsidRPr="00050FBC">
        <w:rPr>
          <w:rFonts w:ascii="Verdana" w:hAnsi="Verdana" w:cs="Calibri Light"/>
          <w:bCs/>
          <w:sz w:val="20"/>
          <w:szCs w:val="20"/>
        </w:rPr>
        <w:t>.5 -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b/>
          <w:bCs/>
          <w:sz w:val="20"/>
          <w:szCs w:val="20"/>
        </w:rPr>
        <w:t>A.</w:t>
      </w:r>
      <w:r w:rsidR="00AF04FF">
        <w:rPr>
          <w:rFonts w:ascii="Verdana" w:hAnsi="Verdana" w:cs="Calibri Light"/>
          <w:b/>
          <w:bCs/>
          <w:sz w:val="20"/>
          <w:szCs w:val="20"/>
        </w:rPr>
        <w:t>5</w:t>
      </w:r>
      <w:r w:rsidRPr="007164AC">
        <w:rPr>
          <w:rFonts w:ascii="Verdana" w:hAnsi="Verdana" w:cs="Calibri Light"/>
          <w:b/>
          <w:bCs/>
          <w:sz w:val="20"/>
          <w:szCs w:val="20"/>
        </w:rPr>
        <w:t>) l’IMPEGNO di un fideiussore</w:t>
      </w:r>
      <w:r w:rsidRPr="007164AC">
        <w:rPr>
          <w:rFonts w:ascii="Verdana" w:hAnsi="Verdana" w:cs="Calibri Light"/>
          <w:bCs/>
          <w:sz w:val="20"/>
          <w:szCs w:val="20"/>
        </w:rPr>
        <w:t xml:space="preserve"> individuato tra i soggetti di cui all’art. 93 comma 3 del Codice </w:t>
      </w:r>
      <w:r w:rsidRPr="007164AC">
        <w:rPr>
          <w:rFonts w:ascii="Verdana" w:hAnsi="Verdana" w:cs="Calibri Light"/>
          <w:b/>
          <w:bCs/>
          <w:sz w:val="20"/>
          <w:szCs w:val="20"/>
        </w:rPr>
        <w:t>a rilasciare la cauzione definitiva per l’esecuzione del contratto, di cui all’articolo 103 del Codice, qualora l’offerente risultasse affidatario</w:t>
      </w:r>
      <w:r w:rsidRPr="007164AC">
        <w:rPr>
          <w:rFonts w:ascii="Verdana" w:hAnsi="Verdana" w:cs="Calibri Light"/>
          <w:bCs/>
          <w:sz w:val="20"/>
          <w:szCs w:val="20"/>
        </w:rPr>
        <w:t>.</w:t>
      </w:r>
    </w:p>
    <w:p w:rsidR="007164AC" w:rsidRPr="007164AC" w:rsidRDefault="007164AC" w:rsidP="007164AC">
      <w:pPr>
        <w:pStyle w:val="Standard"/>
        <w:spacing w:after="0"/>
        <w:jc w:val="both"/>
        <w:rPr>
          <w:rFonts w:ascii="Verdana" w:hAnsi="Verdana" w:cs="Calibri Light"/>
          <w:bCs/>
          <w:sz w:val="20"/>
          <w:szCs w:val="20"/>
        </w:rPr>
      </w:pPr>
      <w:r w:rsidRPr="007164AC">
        <w:rPr>
          <w:rFonts w:ascii="Verdana" w:hAnsi="Verdana" w:cs="Calibri Light"/>
          <w:bCs/>
          <w:sz w:val="20"/>
          <w:szCs w:val="20"/>
        </w:rPr>
        <w:t>Si evidenzia che:</w:t>
      </w:r>
    </w:p>
    <w:p w:rsidR="007164AC" w:rsidRPr="007164AC" w:rsidRDefault="007164AC" w:rsidP="00852491">
      <w:pPr>
        <w:pStyle w:val="Standard"/>
        <w:widowControl w:val="0"/>
        <w:numPr>
          <w:ilvl w:val="0"/>
          <w:numId w:val="45"/>
        </w:numPr>
        <w:spacing w:after="0" w:line="240" w:lineRule="auto"/>
        <w:jc w:val="both"/>
        <w:rPr>
          <w:rFonts w:ascii="Verdana" w:hAnsi="Verdana" w:cs="Calibri Light"/>
          <w:bCs/>
          <w:sz w:val="20"/>
          <w:szCs w:val="20"/>
        </w:rPr>
      </w:pPr>
      <w:r w:rsidRPr="007164AC">
        <w:rPr>
          <w:rFonts w:ascii="Verdana" w:hAnsi="Verdana" w:cs="Calibri Light"/>
          <w:bCs/>
          <w:sz w:val="20"/>
          <w:szCs w:val="20"/>
        </w:rPr>
        <w:t xml:space="preserve">nel caso in cui l’offerente presenti la </w:t>
      </w:r>
      <w:r w:rsidR="00AF04FF">
        <w:rPr>
          <w:rFonts w:ascii="Verdana" w:hAnsi="Verdana" w:cs="Calibri Light"/>
          <w:bCs/>
          <w:sz w:val="20"/>
          <w:szCs w:val="20"/>
        </w:rPr>
        <w:t>fideiussione di cui al punto A.4</w:t>
      </w:r>
      <w:r w:rsidRPr="007164AC">
        <w:rPr>
          <w:rFonts w:ascii="Verdana" w:hAnsi="Verdana" w:cs="Calibri Light"/>
          <w:bCs/>
          <w:sz w:val="20"/>
          <w:szCs w:val="20"/>
        </w:rPr>
        <w:t>.2 (fideiussione bancaria o assicurativa), l’impegno può già fare parte integrante del contenuto della fideiussione di cui al punto A.</w:t>
      </w:r>
      <w:r w:rsidR="00AF04FF">
        <w:rPr>
          <w:rFonts w:ascii="Verdana" w:hAnsi="Verdana" w:cs="Calibri Light"/>
          <w:bCs/>
          <w:sz w:val="20"/>
          <w:szCs w:val="20"/>
        </w:rPr>
        <w:t>4</w:t>
      </w:r>
      <w:r w:rsidRPr="007164AC">
        <w:rPr>
          <w:rFonts w:ascii="Verdana" w:hAnsi="Verdana" w:cs="Calibri Light"/>
          <w:bCs/>
          <w:sz w:val="20"/>
          <w:szCs w:val="20"/>
        </w:rPr>
        <w:t>.2.</w:t>
      </w:r>
    </w:p>
    <w:p w:rsidR="007164AC" w:rsidRPr="007164AC" w:rsidRDefault="007164AC" w:rsidP="00852491">
      <w:pPr>
        <w:pStyle w:val="Standard"/>
        <w:widowControl w:val="0"/>
        <w:numPr>
          <w:ilvl w:val="0"/>
          <w:numId w:val="43"/>
        </w:numPr>
        <w:spacing w:after="0" w:line="240" w:lineRule="auto"/>
        <w:jc w:val="both"/>
        <w:rPr>
          <w:rFonts w:ascii="Verdana" w:hAnsi="Verdana" w:cs="Calibri Light"/>
          <w:bCs/>
          <w:sz w:val="20"/>
          <w:szCs w:val="20"/>
        </w:rPr>
      </w:pPr>
      <w:r w:rsidRPr="007164AC">
        <w:rPr>
          <w:rFonts w:ascii="Verdana" w:hAnsi="Verdana" w:cs="Calibri Light"/>
          <w:bCs/>
          <w:sz w:val="20"/>
          <w:szCs w:val="20"/>
        </w:rPr>
        <w:t>nel caso in cui l’offerente abbia costituito cauzione secondo le modalità di cui al punto A.</w:t>
      </w:r>
      <w:r w:rsidR="00AF04FF">
        <w:rPr>
          <w:rFonts w:ascii="Verdana" w:hAnsi="Verdana" w:cs="Calibri Light"/>
          <w:bCs/>
          <w:sz w:val="20"/>
          <w:szCs w:val="20"/>
        </w:rPr>
        <w:t>4</w:t>
      </w:r>
      <w:r w:rsidRPr="007164AC">
        <w:rPr>
          <w:rFonts w:ascii="Verdana" w:hAnsi="Verdana" w:cs="Calibri Light"/>
          <w:bCs/>
          <w:sz w:val="20"/>
          <w:szCs w:val="20"/>
        </w:rPr>
        <w:t>.1.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rsidR="007164AC" w:rsidRPr="007164AC" w:rsidRDefault="007164AC" w:rsidP="007164AC">
      <w:pPr>
        <w:pStyle w:val="Standard"/>
        <w:widowControl w:val="0"/>
        <w:spacing w:after="0" w:line="240" w:lineRule="auto"/>
        <w:ind w:left="720"/>
        <w:jc w:val="both"/>
        <w:rPr>
          <w:rFonts w:ascii="Verdana" w:hAnsi="Verdana"/>
          <w:bCs/>
          <w:sz w:val="20"/>
          <w:szCs w:val="20"/>
        </w:rPr>
      </w:pPr>
    </w:p>
    <w:p w:rsidR="007164AC" w:rsidRPr="007164AC" w:rsidRDefault="00AF04FF" w:rsidP="00585ADE">
      <w:pPr>
        <w:pStyle w:val="Standard"/>
        <w:tabs>
          <w:tab w:val="left" w:pos="720"/>
        </w:tabs>
        <w:spacing w:line="240" w:lineRule="atLeast"/>
        <w:jc w:val="both"/>
        <w:rPr>
          <w:rFonts w:ascii="Verdana" w:eastAsia="Arial Unicode MS" w:hAnsi="Verdana" w:cs="Calibri Light"/>
          <w:b/>
          <w:bCs/>
          <w:sz w:val="20"/>
          <w:szCs w:val="20"/>
          <w:highlight w:val="green"/>
        </w:rPr>
      </w:pPr>
      <w:r>
        <w:rPr>
          <w:rFonts w:ascii="Verdana" w:hAnsi="Verdana" w:cs="Calibri Light"/>
          <w:b/>
          <w:sz w:val="20"/>
          <w:szCs w:val="20"/>
        </w:rPr>
        <w:t>A.6</w:t>
      </w:r>
      <w:r w:rsidR="007164AC" w:rsidRPr="007164AC">
        <w:rPr>
          <w:rFonts w:ascii="Verdana" w:hAnsi="Verdana" w:cs="Calibri Light"/>
          <w:b/>
          <w:sz w:val="20"/>
          <w:szCs w:val="20"/>
        </w:rPr>
        <w:t xml:space="preserve">) </w:t>
      </w:r>
      <w:r w:rsidR="007164AC" w:rsidRPr="007164AC">
        <w:rPr>
          <w:rFonts w:ascii="Verdana" w:eastAsia="Arial Unicode MS" w:hAnsi="Verdana" w:cs="Calibri Light"/>
          <w:b/>
          <w:bCs/>
          <w:sz w:val="20"/>
          <w:szCs w:val="20"/>
        </w:rPr>
        <w:t>il DOCUMENTO</w:t>
      </w:r>
      <w:r w:rsidR="007164AC" w:rsidRPr="007164AC">
        <w:rPr>
          <w:rFonts w:ascii="Verdana" w:eastAsia="Arial Unicode MS" w:hAnsi="Verdana" w:cs="Calibri Light"/>
          <w:bCs/>
          <w:sz w:val="20"/>
          <w:szCs w:val="20"/>
        </w:rPr>
        <w:t xml:space="preserve"> </w:t>
      </w:r>
      <w:r w:rsidR="007164AC" w:rsidRPr="007164AC">
        <w:rPr>
          <w:rFonts w:ascii="Verdana" w:eastAsia="Arial Unicode MS" w:hAnsi="Verdana" w:cs="Calibri Light"/>
          <w:b/>
          <w:bCs/>
          <w:sz w:val="20"/>
          <w:szCs w:val="20"/>
        </w:rPr>
        <w:t>attestante l’avvenuto pagamento a favore dell’Autorità Nazionale Anticorruzione (A.N.AC.) del contributo pari ad € 70,00;</w:t>
      </w:r>
    </w:p>
    <w:p w:rsidR="007164AC" w:rsidRPr="007164AC" w:rsidRDefault="007164AC" w:rsidP="007164AC">
      <w:pPr>
        <w:pStyle w:val="Standard"/>
        <w:spacing w:after="0" w:line="240" w:lineRule="auto"/>
        <w:jc w:val="both"/>
        <w:rPr>
          <w:rFonts w:ascii="Verdana" w:hAnsi="Verdana" w:cs="Calibri Light"/>
          <w:bCs/>
          <w:sz w:val="20"/>
          <w:szCs w:val="20"/>
        </w:rPr>
      </w:pPr>
      <w:r w:rsidRPr="007164AC">
        <w:rPr>
          <w:rFonts w:ascii="Verdana" w:hAnsi="Verdana" w:cs="Calibri Light"/>
          <w:bCs/>
          <w:sz w:val="20"/>
          <w:szCs w:val="20"/>
        </w:rPr>
        <w:t xml:space="preserve">Il pagamento deve essere effettuato, sulla base di quanto disposto dalla deliberazione dell’A.N.AC. </w:t>
      </w:r>
      <w:bookmarkStart w:id="108" w:name="_Hlk508792592"/>
      <w:r w:rsidRPr="007164AC">
        <w:rPr>
          <w:rFonts w:ascii="Verdana" w:hAnsi="Verdana" w:cs="Calibri Light"/>
          <w:bCs/>
          <w:sz w:val="20"/>
          <w:szCs w:val="20"/>
        </w:rPr>
        <w:t xml:space="preserve">numero 1300 del 20 dicembre 2017 </w:t>
      </w:r>
      <w:bookmarkEnd w:id="108"/>
      <w:r w:rsidRPr="007164AC">
        <w:rPr>
          <w:rFonts w:ascii="Verdana" w:hAnsi="Verdana" w:cs="Calibri Light"/>
          <w:bCs/>
          <w:sz w:val="20"/>
          <w:szCs w:val="20"/>
        </w:rPr>
        <w:t xml:space="preserve">(Attuazione dell'articolo 1, commi 65 e 67, della legge 23 dicembre 2005, n. 266, per l'anno 2018), con le modalità descritte sul sito </w:t>
      </w:r>
      <w:hyperlink r:id="rId13" w:history="1">
        <w:r w:rsidRPr="007164AC">
          <w:rPr>
            <w:rStyle w:val="Collegamentoipertestuale"/>
            <w:rFonts w:ascii="Verdana" w:hAnsi="Verdana" w:cs="Calibri Light"/>
            <w:bCs/>
            <w:sz w:val="20"/>
            <w:szCs w:val="20"/>
          </w:rPr>
          <w:t>http://www.anticorruzione.it/</w:t>
        </w:r>
      </w:hyperlink>
      <w:r w:rsidRPr="007164AC">
        <w:rPr>
          <w:rFonts w:ascii="Verdana" w:hAnsi="Verdana" w:cs="Calibri Light"/>
          <w:bCs/>
          <w:sz w:val="20"/>
          <w:szCs w:val="20"/>
        </w:rPr>
        <w:t xml:space="preserve">, seguendo le istruzioni disponibili sul portale. </w:t>
      </w:r>
    </w:p>
    <w:p w:rsidR="007164AC" w:rsidRPr="007164AC" w:rsidRDefault="007164AC" w:rsidP="007164AC">
      <w:pPr>
        <w:pStyle w:val="Standard"/>
        <w:spacing w:after="0" w:line="240" w:lineRule="auto"/>
        <w:jc w:val="both"/>
        <w:rPr>
          <w:rFonts w:ascii="Verdana" w:hAnsi="Verdana" w:cs="Calibri Light"/>
          <w:bCs/>
          <w:sz w:val="20"/>
          <w:szCs w:val="20"/>
        </w:rPr>
      </w:pPr>
    </w:p>
    <w:p w:rsidR="007164AC" w:rsidRPr="007164AC" w:rsidRDefault="007164AC" w:rsidP="007164AC">
      <w:pPr>
        <w:pStyle w:val="Standard"/>
        <w:spacing w:after="0" w:line="240" w:lineRule="auto"/>
        <w:jc w:val="both"/>
        <w:rPr>
          <w:rFonts w:ascii="Verdana" w:hAnsi="Verdana" w:cs="Calibri Light"/>
          <w:bCs/>
          <w:sz w:val="20"/>
          <w:szCs w:val="20"/>
        </w:rPr>
      </w:pPr>
      <w:r w:rsidRPr="007164AC">
        <w:rPr>
          <w:rFonts w:ascii="Verdana" w:hAnsi="Verdana" w:cs="Calibri Light"/>
          <w:bCs/>
          <w:sz w:val="20"/>
          <w:szCs w:val="20"/>
        </w:rPr>
        <w:t>A riprova dell'avvenuto pagamento, il partecipante deve allegare nella documentazione Amministrativa, nell’apposito spazio sulla piattaforma START, la ricevuta del versamento. La causale del versamento deve riportare esclusivamente:</w:t>
      </w:r>
    </w:p>
    <w:p w:rsidR="007164AC" w:rsidRPr="007164AC" w:rsidRDefault="007164AC" w:rsidP="007164AC">
      <w:pPr>
        <w:pStyle w:val="Standard"/>
        <w:spacing w:after="0" w:line="240" w:lineRule="auto"/>
        <w:jc w:val="both"/>
        <w:rPr>
          <w:rFonts w:ascii="Verdana" w:hAnsi="Verdana" w:cs="Calibri Light"/>
          <w:bCs/>
          <w:sz w:val="20"/>
          <w:szCs w:val="20"/>
        </w:rPr>
      </w:pPr>
      <w:r w:rsidRPr="007164AC">
        <w:rPr>
          <w:rFonts w:ascii="Verdana" w:hAnsi="Verdana" w:cs="Calibri Light"/>
          <w:bCs/>
          <w:sz w:val="20"/>
          <w:szCs w:val="20"/>
        </w:rPr>
        <w:t>•</w:t>
      </w:r>
      <w:r w:rsidRPr="007164AC">
        <w:rPr>
          <w:rFonts w:ascii="Verdana" w:hAnsi="Verdana" w:cs="Calibri Light"/>
          <w:bCs/>
          <w:sz w:val="20"/>
          <w:szCs w:val="20"/>
        </w:rPr>
        <w:tab/>
        <w:t>il codice fiscale del partecipante;</w:t>
      </w:r>
    </w:p>
    <w:p w:rsidR="007164AC" w:rsidRPr="007164AC" w:rsidRDefault="007164AC" w:rsidP="007164AC">
      <w:pPr>
        <w:pStyle w:val="Standard"/>
        <w:spacing w:after="0" w:line="240" w:lineRule="auto"/>
        <w:jc w:val="both"/>
        <w:rPr>
          <w:rFonts w:ascii="Verdana" w:hAnsi="Verdana" w:cs="Calibri Light"/>
          <w:bCs/>
          <w:sz w:val="20"/>
          <w:szCs w:val="20"/>
        </w:rPr>
      </w:pPr>
      <w:r w:rsidRPr="007164AC">
        <w:rPr>
          <w:rFonts w:ascii="Verdana" w:hAnsi="Verdana" w:cs="Calibri Light"/>
          <w:bCs/>
          <w:sz w:val="20"/>
          <w:szCs w:val="20"/>
        </w:rPr>
        <w:t>•</w:t>
      </w:r>
      <w:r w:rsidRPr="007164AC">
        <w:rPr>
          <w:rFonts w:ascii="Verdana" w:hAnsi="Verdana" w:cs="Calibri Light"/>
          <w:bCs/>
          <w:sz w:val="20"/>
          <w:szCs w:val="20"/>
        </w:rPr>
        <w:tab/>
        <w:t>il CIG che identifica la procedura alla quale si intende partecipare.</w:t>
      </w:r>
    </w:p>
    <w:p w:rsidR="007164AC" w:rsidRPr="007164AC" w:rsidRDefault="007164AC" w:rsidP="007164AC">
      <w:pPr>
        <w:pStyle w:val="Standard"/>
        <w:spacing w:after="0" w:line="240" w:lineRule="auto"/>
        <w:jc w:val="both"/>
        <w:rPr>
          <w:rFonts w:ascii="Verdana" w:hAnsi="Verdana" w:cs="Calibri Light"/>
          <w:bCs/>
          <w:sz w:val="20"/>
          <w:szCs w:val="20"/>
        </w:rPr>
      </w:pPr>
    </w:p>
    <w:p w:rsidR="007164AC" w:rsidRPr="00585ADE" w:rsidRDefault="007164AC" w:rsidP="00585ADE">
      <w:pPr>
        <w:pStyle w:val="Standard"/>
        <w:pBdr>
          <w:top w:val="single" w:sz="4" w:space="1" w:color="auto"/>
          <w:left w:val="single" w:sz="4" w:space="4" w:color="auto"/>
          <w:bottom w:val="single" w:sz="4" w:space="1" w:color="auto"/>
          <w:right w:val="single" w:sz="4" w:space="4" w:color="auto"/>
        </w:pBdr>
        <w:spacing w:line="240" w:lineRule="auto"/>
        <w:jc w:val="both"/>
        <w:rPr>
          <w:rFonts w:ascii="Verdana" w:hAnsi="Verdana" w:cs="Calibri Light"/>
          <w:b/>
          <w:bCs/>
          <w:color w:val="002060"/>
          <w:sz w:val="20"/>
          <w:szCs w:val="20"/>
          <w:u w:val="single"/>
        </w:rPr>
      </w:pPr>
      <w:r w:rsidRPr="00585ADE">
        <w:rPr>
          <w:rFonts w:ascii="Verdana" w:hAnsi="Verdana" w:cs="Calibri Light"/>
          <w:b/>
          <w:bCs/>
          <w:color w:val="002060"/>
          <w:sz w:val="20"/>
          <w:szCs w:val="20"/>
          <w:u w:val="single"/>
        </w:rPr>
        <w:t>Nessun elemento riconducibile all’offerta economica dovrà essere contenuto nella documentazione amministrativa.</w:t>
      </w:r>
    </w:p>
    <w:p w:rsidR="00585ADE" w:rsidRDefault="00585ADE" w:rsidP="007164AC">
      <w:pPr>
        <w:pStyle w:val="Standard"/>
        <w:jc w:val="both"/>
        <w:rPr>
          <w:rFonts w:ascii="Verdana" w:hAnsi="Verdana" w:cs="Calibri Light"/>
          <w:b/>
          <w:bCs/>
          <w:color w:val="FF0000"/>
        </w:rPr>
      </w:pPr>
    </w:p>
    <w:p w:rsidR="007164AC" w:rsidRPr="00585ADE" w:rsidRDefault="007164AC" w:rsidP="007164AC">
      <w:pPr>
        <w:pStyle w:val="Standard"/>
        <w:jc w:val="both"/>
        <w:rPr>
          <w:rFonts w:ascii="Verdana" w:hAnsi="Verdana" w:cs="Calibri Light"/>
          <w:b/>
          <w:bCs/>
          <w:color w:val="FF0000"/>
        </w:rPr>
      </w:pPr>
      <w:r w:rsidRPr="00585ADE">
        <w:rPr>
          <w:rFonts w:ascii="Verdana" w:hAnsi="Verdana" w:cs="Calibri Light"/>
          <w:b/>
          <w:bCs/>
          <w:color w:val="FF0000"/>
        </w:rPr>
        <w:t>B) DOCUMENTAZIONE TECNICA</w:t>
      </w:r>
    </w:p>
    <w:p w:rsidR="0022403C" w:rsidRPr="0022403C" w:rsidRDefault="0022403C" w:rsidP="0022403C">
      <w:pPr>
        <w:pStyle w:val="Standard"/>
        <w:jc w:val="both"/>
        <w:rPr>
          <w:rFonts w:ascii="Verdana" w:eastAsia="Arial Unicode MS" w:hAnsi="Verdana" w:cs="Calibri Light"/>
          <w:b/>
          <w:bCs/>
          <w:sz w:val="20"/>
          <w:szCs w:val="20"/>
          <w:lang w:eastAsia="it-IT" w:bidi="it-IT"/>
        </w:rPr>
      </w:pPr>
      <w:bookmarkStart w:id="109" w:name="_Hlk494380191"/>
      <w:r w:rsidRPr="0022403C">
        <w:rPr>
          <w:rFonts w:ascii="Verdana" w:eastAsia="Arial Unicode MS" w:hAnsi="Verdana" w:cs="Calibri Light"/>
          <w:b/>
          <w:bCs/>
          <w:sz w:val="20"/>
          <w:szCs w:val="20"/>
          <w:lang w:eastAsia="it-IT" w:bidi="it-IT"/>
        </w:rPr>
        <w:t>B.1) OFFERTA TECNICA</w:t>
      </w:r>
    </w:p>
    <w:p w:rsidR="007164AC" w:rsidRPr="007164AC" w:rsidRDefault="007164AC" w:rsidP="007164AC">
      <w:pPr>
        <w:pStyle w:val="Standard"/>
        <w:widowControl w:val="0"/>
        <w:spacing w:after="0" w:line="240" w:lineRule="auto"/>
        <w:jc w:val="both"/>
        <w:rPr>
          <w:rFonts w:ascii="Verdana" w:hAnsi="Verdana" w:cs="Calibri Light"/>
          <w:sz w:val="20"/>
          <w:szCs w:val="20"/>
          <w:shd w:val="clear" w:color="auto" w:fill="FFFFFF"/>
        </w:rPr>
      </w:pPr>
      <w:r w:rsidRPr="007164AC">
        <w:rPr>
          <w:rFonts w:ascii="Verdana" w:hAnsi="Verdana" w:cs="Calibri Light"/>
          <w:sz w:val="20"/>
          <w:szCs w:val="20"/>
          <w:shd w:val="clear" w:color="auto" w:fill="FFFFFF"/>
        </w:rPr>
        <w:t xml:space="preserve">I concorrenti dovranno produrre una relazione di massimo </w:t>
      </w:r>
      <w:r w:rsidRPr="00585ADE">
        <w:rPr>
          <w:rFonts w:ascii="Verdana" w:hAnsi="Verdana" w:cs="Calibri Light"/>
          <w:b/>
          <w:sz w:val="20"/>
          <w:szCs w:val="20"/>
          <w:u w:val="single"/>
          <w:shd w:val="clear" w:color="auto" w:fill="FFFFFF"/>
        </w:rPr>
        <w:t>n. 15 pagine complessive</w:t>
      </w:r>
      <w:r w:rsidRPr="007164AC">
        <w:rPr>
          <w:rFonts w:ascii="Verdana" w:hAnsi="Verdana" w:cs="Calibri Light"/>
          <w:sz w:val="20"/>
          <w:szCs w:val="20"/>
          <w:shd w:val="clear" w:color="auto" w:fill="FFFFFF"/>
        </w:rPr>
        <w:t>, formato A4, font 12, carattere Times New Roman, avendo cura di indicare i criteri proposti secondo le indicazioni fornite al precedente art. 6 del presente Disciplinare di Gara.</w:t>
      </w:r>
    </w:p>
    <w:p w:rsidR="007164AC" w:rsidRPr="00585ADE" w:rsidRDefault="007164AC" w:rsidP="007164AC">
      <w:pPr>
        <w:pStyle w:val="Standard"/>
        <w:widowControl w:val="0"/>
        <w:spacing w:after="0" w:line="240" w:lineRule="auto"/>
        <w:jc w:val="both"/>
        <w:rPr>
          <w:rFonts w:ascii="Verdana" w:hAnsi="Verdana" w:cs="Calibri Light"/>
          <w:sz w:val="20"/>
          <w:szCs w:val="20"/>
          <w:u w:val="single"/>
          <w:shd w:val="clear" w:color="auto" w:fill="FFFFFF"/>
        </w:rPr>
      </w:pPr>
      <w:r w:rsidRPr="00585ADE">
        <w:rPr>
          <w:rFonts w:ascii="Verdana" w:hAnsi="Verdana" w:cs="Calibri Light"/>
          <w:sz w:val="20"/>
          <w:szCs w:val="20"/>
          <w:u w:val="single"/>
          <w:shd w:val="clear" w:color="auto" w:fill="FFFFFF"/>
        </w:rPr>
        <w:t>Le pagine eccedenti suddetto limite massimo non saranno valutate dalla Commissione giudicatrice.</w:t>
      </w:r>
    </w:p>
    <w:p w:rsidR="007164AC" w:rsidRPr="007164AC" w:rsidRDefault="007164AC" w:rsidP="007164AC">
      <w:pPr>
        <w:pStyle w:val="Standard"/>
        <w:widowControl w:val="0"/>
        <w:spacing w:after="0" w:line="240" w:lineRule="auto"/>
        <w:jc w:val="both"/>
        <w:rPr>
          <w:rFonts w:ascii="Verdana" w:hAnsi="Verdana" w:cs="Calibri Light"/>
          <w:sz w:val="20"/>
          <w:szCs w:val="20"/>
          <w:shd w:val="clear" w:color="auto" w:fill="FFFFFF"/>
        </w:rPr>
      </w:pPr>
    </w:p>
    <w:p w:rsidR="007164AC" w:rsidRPr="007164AC" w:rsidRDefault="007164AC" w:rsidP="007164AC">
      <w:pPr>
        <w:pStyle w:val="Standard"/>
        <w:widowControl w:val="0"/>
        <w:spacing w:after="0" w:line="240" w:lineRule="auto"/>
        <w:jc w:val="both"/>
        <w:rPr>
          <w:rFonts w:ascii="Verdana" w:hAnsi="Verdana" w:cs="Calibri Light"/>
          <w:sz w:val="20"/>
          <w:szCs w:val="20"/>
        </w:rPr>
      </w:pPr>
      <w:r w:rsidRPr="007164AC">
        <w:rPr>
          <w:rFonts w:ascii="Verdana" w:hAnsi="Verdana" w:cs="Calibri Light"/>
          <w:sz w:val="20"/>
          <w:szCs w:val="20"/>
          <w:u w:val="single"/>
        </w:rPr>
        <w:t>L’ offerta tecnica deve essere firmata digitalmente da parte del titolare o legale rappresentante o procuratore del soggetto concorrente ed inserita a sistema nell’apposito spazio predisposto</w:t>
      </w:r>
      <w:r w:rsidRPr="007164AC">
        <w:rPr>
          <w:rFonts w:ascii="Verdana" w:hAnsi="Verdana" w:cs="Calibri Light"/>
          <w:sz w:val="20"/>
          <w:szCs w:val="20"/>
        </w:rPr>
        <w:t>.</w:t>
      </w:r>
    </w:p>
    <w:p w:rsidR="007164AC" w:rsidRPr="007164AC" w:rsidRDefault="007164AC" w:rsidP="007164AC">
      <w:pPr>
        <w:pStyle w:val="Standard"/>
        <w:widowControl w:val="0"/>
        <w:spacing w:after="0" w:line="240" w:lineRule="auto"/>
        <w:jc w:val="both"/>
        <w:rPr>
          <w:rFonts w:ascii="Verdana" w:hAnsi="Verdana" w:cs="Calibri Light"/>
          <w:sz w:val="20"/>
          <w:szCs w:val="20"/>
        </w:rPr>
      </w:pPr>
    </w:p>
    <w:p w:rsidR="007164AC" w:rsidRPr="007164AC" w:rsidRDefault="007164AC" w:rsidP="007164AC">
      <w:pPr>
        <w:pStyle w:val="Standard"/>
        <w:widowControl w:val="0"/>
        <w:spacing w:after="0" w:line="240" w:lineRule="auto"/>
        <w:jc w:val="both"/>
        <w:rPr>
          <w:rFonts w:ascii="Verdana" w:hAnsi="Verdana" w:cs="Calibri Light"/>
          <w:bCs/>
          <w:sz w:val="20"/>
          <w:szCs w:val="20"/>
        </w:rPr>
      </w:pPr>
      <w:r w:rsidRPr="007164AC">
        <w:rPr>
          <w:rFonts w:ascii="Verdana" w:hAnsi="Verdana" w:cs="Calibri Light"/>
          <w:bCs/>
          <w:sz w:val="20"/>
          <w:szCs w:val="20"/>
        </w:rPr>
        <w:t xml:space="preserve">Nel caso di offerta presentata da un </w:t>
      </w:r>
      <w:r w:rsidRPr="007164AC">
        <w:rPr>
          <w:rFonts w:ascii="Verdana" w:hAnsi="Verdana" w:cs="Calibri Light"/>
          <w:b/>
          <w:bCs/>
          <w:sz w:val="20"/>
          <w:szCs w:val="20"/>
        </w:rPr>
        <w:t>Raggruppamento temporaneo di concorrenti, Consorzio ordinario di concorrenti, GEIE non ancora costituiti</w:t>
      </w:r>
      <w:r w:rsidRPr="007164AC">
        <w:rPr>
          <w:rFonts w:ascii="Verdana" w:hAnsi="Verdana" w:cs="Calibri Light"/>
          <w:bCs/>
          <w:sz w:val="20"/>
          <w:szCs w:val="20"/>
        </w:rPr>
        <w:t>, l’</w:t>
      </w:r>
      <w:r w:rsidRPr="007164AC">
        <w:rPr>
          <w:rFonts w:ascii="Verdana" w:hAnsi="Verdana" w:cs="Calibri Light"/>
          <w:bCs/>
          <w:i/>
          <w:iCs/>
          <w:sz w:val="20"/>
          <w:szCs w:val="20"/>
        </w:rPr>
        <w:t xml:space="preserve">offerta tecnica qualitativa </w:t>
      </w:r>
      <w:r w:rsidRPr="007164AC">
        <w:rPr>
          <w:rFonts w:ascii="Verdana" w:hAnsi="Verdana" w:cs="Calibri Light"/>
          <w:bCs/>
          <w:sz w:val="20"/>
          <w:szCs w:val="20"/>
        </w:rPr>
        <w:t>deve essere sottoscritta con firma digitale da tutti i soggetti che costituiranno il raggruppamento temporaneo di concorrenti, Consorzio ordinario di concorrenti, GEIE.</w:t>
      </w:r>
    </w:p>
    <w:p w:rsidR="007164AC" w:rsidRPr="007164AC" w:rsidRDefault="007164AC" w:rsidP="007164AC">
      <w:pPr>
        <w:pStyle w:val="Standard"/>
        <w:widowControl w:val="0"/>
        <w:spacing w:after="0" w:line="240" w:lineRule="auto"/>
        <w:jc w:val="both"/>
        <w:rPr>
          <w:rFonts w:ascii="Verdana" w:hAnsi="Verdana" w:cs="Calibri Light"/>
          <w:sz w:val="20"/>
          <w:szCs w:val="20"/>
        </w:rPr>
      </w:pPr>
    </w:p>
    <w:p w:rsidR="007164AC" w:rsidRPr="007164AC" w:rsidRDefault="007164AC" w:rsidP="007164AC">
      <w:pPr>
        <w:pStyle w:val="Standard"/>
        <w:widowControl w:val="0"/>
        <w:spacing w:after="0" w:line="240" w:lineRule="auto"/>
        <w:jc w:val="both"/>
        <w:rPr>
          <w:rFonts w:ascii="Verdana" w:hAnsi="Verdana" w:cs="Calibri Light"/>
          <w:sz w:val="20"/>
          <w:szCs w:val="20"/>
        </w:rPr>
      </w:pPr>
      <w:r w:rsidRPr="007164AC">
        <w:rPr>
          <w:rFonts w:ascii="Verdana" w:hAnsi="Verdana" w:cs="Calibri Light"/>
          <w:sz w:val="20"/>
          <w:szCs w:val="20"/>
        </w:rPr>
        <w:t xml:space="preserve">Nel caso </w:t>
      </w:r>
      <w:r w:rsidRPr="007164AC">
        <w:rPr>
          <w:rFonts w:ascii="Verdana" w:hAnsi="Verdana" w:cs="Calibri Light"/>
          <w:b/>
          <w:sz w:val="20"/>
          <w:szCs w:val="20"/>
        </w:rPr>
        <w:t>di Raggruppamento temporaneo di concorrenti, Consorzio ordinario di concorrenti, GEIE</w:t>
      </w:r>
      <w:r w:rsidRPr="007164AC">
        <w:rPr>
          <w:rFonts w:ascii="Verdana" w:hAnsi="Verdana" w:cs="Calibri Light"/>
          <w:sz w:val="20"/>
          <w:szCs w:val="20"/>
        </w:rPr>
        <w:t xml:space="preserve"> </w:t>
      </w:r>
      <w:r w:rsidRPr="007164AC">
        <w:rPr>
          <w:rFonts w:ascii="Verdana" w:hAnsi="Verdana" w:cs="Calibri Light"/>
          <w:b/>
          <w:bCs/>
          <w:sz w:val="20"/>
          <w:szCs w:val="20"/>
        </w:rPr>
        <w:t>già costituiti</w:t>
      </w:r>
      <w:r w:rsidRPr="007164AC">
        <w:rPr>
          <w:rFonts w:ascii="Verdana" w:hAnsi="Verdana" w:cs="Calibri Light"/>
          <w:sz w:val="20"/>
          <w:szCs w:val="20"/>
        </w:rPr>
        <w:t xml:space="preserve">, per i quali sussiste comunque l’obbligo di produrre </w:t>
      </w:r>
      <w:r w:rsidRPr="007164AC">
        <w:rPr>
          <w:rFonts w:ascii="Verdana" w:hAnsi="Verdana" w:cs="Calibri Light"/>
          <w:b/>
          <w:bCs/>
          <w:sz w:val="20"/>
          <w:szCs w:val="20"/>
        </w:rPr>
        <w:t>l’atto costitutivo</w:t>
      </w:r>
      <w:r w:rsidRPr="007164AC">
        <w:rPr>
          <w:rFonts w:ascii="Verdana" w:hAnsi="Verdana" w:cs="Calibri Light"/>
          <w:bCs/>
          <w:sz w:val="20"/>
          <w:szCs w:val="20"/>
        </w:rPr>
        <w:t xml:space="preserve">, </w:t>
      </w:r>
      <w:r w:rsidRPr="007164AC">
        <w:rPr>
          <w:rFonts w:ascii="Verdana" w:hAnsi="Verdana" w:cs="Calibri Light"/>
          <w:sz w:val="20"/>
          <w:szCs w:val="20"/>
        </w:rPr>
        <w:t>l’</w:t>
      </w:r>
      <w:r w:rsidRPr="007164AC">
        <w:rPr>
          <w:rFonts w:ascii="Verdana" w:hAnsi="Verdana" w:cs="Calibri Light"/>
          <w:i/>
          <w:iCs/>
          <w:sz w:val="20"/>
          <w:szCs w:val="20"/>
        </w:rPr>
        <w:t xml:space="preserve">offerta tecnica qualitativa </w:t>
      </w:r>
      <w:r w:rsidRPr="007164AC">
        <w:rPr>
          <w:rFonts w:ascii="Verdana" w:hAnsi="Verdana" w:cs="Calibri Light"/>
          <w:sz w:val="20"/>
          <w:szCs w:val="20"/>
        </w:rPr>
        <w:t>può essere sottoscritta con firma digitale dal solo soggetto indicato quale mandatario.</w:t>
      </w:r>
    </w:p>
    <w:bookmarkEnd w:id="109"/>
    <w:p w:rsidR="007164AC" w:rsidRDefault="007164AC" w:rsidP="007164AC">
      <w:pPr>
        <w:pStyle w:val="Standard"/>
        <w:spacing w:after="0"/>
        <w:jc w:val="both"/>
        <w:rPr>
          <w:rFonts w:ascii="Verdana" w:eastAsia="Arial Unicode MS" w:hAnsi="Verdana" w:cs="Calibri Light"/>
          <w:b/>
          <w:bCs/>
          <w:sz w:val="20"/>
          <w:szCs w:val="20"/>
          <w:lang w:eastAsia="it-IT" w:bidi="it-IT"/>
        </w:rPr>
      </w:pPr>
    </w:p>
    <w:p w:rsidR="00C32EDE" w:rsidRPr="007164AC" w:rsidRDefault="00C32EDE" w:rsidP="007164AC">
      <w:pPr>
        <w:pStyle w:val="Standard"/>
        <w:spacing w:after="0"/>
        <w:jc w:val="both"/>
        <w:rPr>
          <w:rFonts w:ascii="Verdana" w:eastAsia="Arial Unicode MS" w:hAnsi="Verdana" w:cs="Calibri Light"/>
          <w:b/>
          <w:bCs/>
          <w:sz w:val="20"/>
          <w:szCs w:val="20"/>
          <w:lang w:eastAsia="it-IT" w:bidi="it-IT"/>
        </w:rPr>
      </w:pPr>
    </w:p>
    <w:p w:rsidR="007164AC" w:rsidRPr="00585ADE" w:rsidRDefault="007164AC" w:rsidP="007164AC">
      <w:pPr>
        <w:pStyle w:val="Standard"/>
        <w:jc w:val="both"/>
        <w:rPr>
          <w:rFonts w:ascii="Verdana" w:hAnsi="Verdana" w:cs="Calibri Light"/>
          <w:b/>
          <w:bCs/>
          <w:color w:val="FF0000"/>
        </w:rPr>
      </w:pPr>
      <w:r w:rsidRPr="00585ADE">
        <w:rPr>
          <w:rFonts w:ascii="Verdana" w:hAnsi="Verdana" w:cs="Calibri Light"/>
          <w:b/>
          <w:bCs/>
          <w:color w:val="FF0000"/>
        </w:rPr>
        <w:t>C) DOCUMENTAZIONE ECONOMICA</w:t>
      </w:r>
    </w:p>
    <w:p w:rsidR="007164AC" w:rsidRPr="007164AC" w:rsidRDefault="007164AC" w:rsidP="007164AC">
      <w:pPr>
        <w:pStyle w:val="Standard"/>
        <w:jc w:val="both"/>
        <w:rPr>
          <w:rFonts w:ascii="Verdana" w:hAnsi="Verdana" w:cs="Calibri Light"/>
          <w:b/>
          <w:sz w:val="20"/>
          <w:szCs w:val="20"/>
        </w:rPr>
      </w:pPr>
      <w:r w:rsidRPr="007164AC">
        <w:rPr>
          <w:rFonts w:ascii="Verdana" w:hAnsi="Verdana" w:cs="Calibri Light"/>
          <w:b/>
          <w:sz w:val="20"/>
          <w:szCs w:val="20"/>
        </w:rPr>
        <w:t>C.1) DETTAGLIO ECONOMICO</w:t>
      </w:r>
    </w:p>
    <w:p w:rsidR="007164AC" w:rsidRPr="007164AC" w:rsidRDefault="007164AC" w:rsidP="007164AC">
      <w:pPr>
        <w:pStyle w:val="Standard"/>
        <w:spacing w:line="240" w:lineRule="auto"/>
        <w:jc w:val="both"/>
        <w:rPr>
          <w:rFonts w:ascii="Verdana" w:eastAsia="Arial Unicode MS" w:hAnsi="Verdana" w:cs="Calibri Light"/>
          <w:b/>
          <w:bCs/>
          <w:sz w:val="20"/>
          <w:szCs w:val="20"/>
          <w:lang w:eastAsia="it-IT" w:bidi="it-IT"/>
        </w:rPr>
      </w:pPr>
      <w:bookmarkStart w:id="110" w:name="_Hlk494382488"/>
      <w:r w:rsidRPr="007164AC">
        <w:rPr>
          <w:rFonts w:ascii="Verdana" w:eastAsia="Arial Unicode MS" w:hAnsi="Verdana" w:cs="Calibri Light"/>
          <w:bCs/>
          <w:sz w:val="20"/>
          <w:szCs w:val="20"/>
          <w:lang w:eastAsia="it-IT" w:bidi="it-IT"/>
        </w:rPr>
        <w:t xml:space="preserve">Quale </w:t>
      </w:r>
      <w:r w:rsidRPr="007164AC">
        <w:rPr>
          <w:rFonts w:ascii="Verdana" w:eastAsia="Arial Unicode MS" w:hAnsi="Verdana" w:cs="Calibri Light"/>
          <w:b/>
          <w:bCs/>
          <w:sz w:val="20"/>
          <w:szCs w:val="20"/>
          <w:lang w:eastAsia="it-IT" w:bidi="it-IT"/>
        </w:rPr>
        <w:t xml:space="preserve">articolazione delle voci di prezzo che concorrono a determinare </w:t>
      </w:r>
      <w:r w:rsidRPr="007164AC">
        <w:rPr>
          <w:rFonts w:ascii="Verdana" w:eastAsia="Arial Unicode MS" w:hAnsi="Verdana" w:cs="Calibri Light"/>
          <w:bCs/>
          <w:sz w:val="20"/>
          <w:szCs w:val="20"/>
          <w:lang w:eastAsia="it-IT" w:bidi="it-IT"/>
        </w:rPr>
        <w:t xml:space="preserve">l’offerta di cui al successivo punto C.2), da inserire a sistema in aggiunta all’offerta economica, </w:t>
      </w:r>
      <w:r w:rsidRPr="007164AC">
        <w:rPr>
          <w:rFonts w:ascii="Verdana" w:eastAsia="Arial Unicode MS" w:hAnsi="Verdana" w:cs="Calibri Light"/>
          <w:b/>
          <w:bCs/>
          <w:sz w:val="20"/>
          <w:szCs w:val="20"/>
          <w:lang w:eastAsia="it-IT" w:bidi="it-IT"/>
        </w:rPr>
        <w:t>firmato digitalmente dal titolare o legale rappresentante o procuratore del soggetto concorrente.</w:t>
      </w:r>
    </w:p>
    <w:p w:rsidR="007164AC" w:rsidRPr="007164AC" w:rsidRDefault="007164AC" w:rsidP="007164AC">
      <w:pPr>
        <w:pStyle w:val="Standard"/>
        <w:spacing w:line="240" w:lineRule="auto"/>
        <w:jc w:val="both"/>
        <w:rPr>
          <w:rFonts w:ascii="Verdana" w:eastAsia="Arial Unicode MS" w:hAnsi="Verdana" w:cs="Calibri Light"/>
          <w:bCs/>
          <w:sz w:val="20"/>
          <w:szCs w:val="20"/>
          <w:lang w:eastAsia="it-IT" w:bidi="it-IT"/>
        </w:rPr>
      </w:pPr>
      <w:r w:rsidRPr="007164AC">
        <w:rPr>
          <w:rFonts w:ascii="Verdana" w:eastAsia="Arial Unicode MS" w:hAnsi="Verdana" w:cs="Calibri Light"/>
          <w:bCs/>
          <w:sz w:val="20"/>
          <w:szCs w:val="20"/>
          <w:lang w:eastAsia="it-IT" w:bidi="it-IT"/>
        </w:rPr>
        <w:t xml:space="preserve">Il concorrente dovrà compilare la tabella del Dettaglio Economico, utilizzando l’apposito modello disponibile nella documentazione di gara, </w:t>
      </w:r>
      <w:r w:rsidRPr="007164AC">
        <w:rPr>
          <w:rFonts w:ascii="Verdana" w:eastAsia="Arial Unicode MS" w:hAnsi="Verdana" w:cs="Calibri Light"/>
          <w:bCs/>
          <w:sz w:val="20"/>
          <w:szCs w:val="20"/>
          <w:u w:val="single"/>
          <w:lang w:eastAsia="it-IT" w:bidi="it-IT"/>
        </w:rPr>
        <w:t>secondo le modalità indicate di seguito</w:t>
      </w:r>
      <w:r w:rsidRPr="007164AC">
        <w:rPr>
          <w:rFonts w:ascii="Verdana" w:eastAsia="Arial Unicode MS" w:hAnsi="Verdana" w:cs="Calibri Light"/>
          <w:bCs/>
          <w:sz w:val="20"/>
          <w:szCs w:val="20"/>
          <w:lang w:eastAsia="it-IT" w:bidi="it-IT"/>
        </w:rPr>
        <w:t>:</w:t>
      </w:r>
    </w:p>
    <w:p w:rsidR="007164AC" w:rsidRPr="007164AC" w:rsidRDefault="007164AC" w:rsidP="00852491">
      <w:pPr>
        <w:pStyle w:val="Standard"/>
        <w:numPr>
          <w:ilvl w:val="0"/>
          <w:numId w:val="51"/>
        </w:numPr>
        <w:spacing w:line="240" w:lineRule="auto"/>
        <w:jc w:val="both"/>
        <w:rPr>
          <w:rFonts w:ascii="Verdana" w:eastAsia="Arial Unicode MS" w:hAnsi="Verdana" w:cs="Calibri Light"/>
          <w:bCs/>
          <w:sz w:val="20"/>
          <w:szCs w:val="20"/>
          <w:lang w:eastAsia="it-IT" w:bidi="it-IT"/>
        </w:rPr>
      </w:pPr>
      <w:r w:rsidRPr="007164AC">
        <w:rPr>
          <w:rFonts w:ascii="Verdana" w:eastAsia="Arial Unicode MS" w:hAnsi="Verdana" w:cs="Calibri Light"/>
          <w:bCs/>
          <w:sz w:val="20"/>
          <w:szCs w:val="20"/>
          <w:lang w:eastAsia="it-IT" w:bidi="it-IT"/>
        </w:rPr>
        <w:t>nelle caselle a sfondo verde dovrà inserire gli importi unitari che intende offrire in ribasso rispetto agli importi unitari soggetti a ribasso per il servizio di trasporto scolastico e per le gite ed i trasferimenti scolastici;</w:t>
      </w:r>
    </w:p>
    <w:p w:rsidR="007164AC" w:rsidRPr="007164AC" w:rsidRDefault="007164AC" w:rsidP="00852491">
      <w:pPr>
        <w:pStyle w:val="Standard"/>
        <w:numPr>
          <w:ilvl w:val="0"/>
          <w:numId w:val="51"/>
        </w:numPr>
        <w:spacing w:line="240" w:lineRule="auto"/>
        <w:jc w:val="both"/>
        <w:rPr>
          <w:rFonts w:ascii="Verdana" w:eastAsia="Arial Unicode MS" w:hAnsi="Verdana" w:cs="Calibri Light"/>
          <w:bCs/>
          <w:sz w:val="20"/>
          <w:szCs w:val="20"/>
          <w:lang w:eastAsia="it-IT" w:bidi="it-IT"/>
        </w:rPr>
      </w:pPr>
      <w:r w:rsidRPr="007164AC">
        <w:rPr>
          <w:rFonts w:ascii="Verdana" w:eastAsia="Arial Unicode MS" w:hAnsi="Verdana" w:cs="Calibri Light"/>
          <w:bCs/>
          <w:sz w:val="20"/>
          <w:szCs w:val="20"/>
          <w:lang w:eastAsia="it-IT" w:bidi="it-IT"/>
        </w:rPr>
        <w:t>attraverso delle formule preimpostate, la tabella del Dettaglio Economico calcolerà in automatico l’offerta in valuta e, nella casella a sfondo giallo, la percentuale di ribasso offerta dal concorrente;</w:t>
      </w:r>
    </w:p>
    <w:p w:rsidR="007164AC" w:rsidRPr="007164AC" w:rsidRDefault="007164AC" w:rsidP="00852491">
      <w:pPr>
        <w:pStyle w:val="Standard"/>
        <w:numPr>
          <w:ilvl w:val="0"/>
          <w:numId w:val="51"/>
        </w:numPr>
        <w:spacing w:line="240" w:lineRule="auto"/>
        <w:ind w:left="360"/>
        <w:jc w:val="both"/>
        <w:rPr>
          <w:rFonts w:ascii="Verdana" w:hAnsi="Verdana" w:cs="Calibri Light"/>
          <w:b/>
          <w:sz w:val="20"/>
          <w:szCs w:val="20"/>
          <w:u w:val="single"/>
        </w:rPr>
      </w:pPr>
      <w:r w:rsidRPr="007164AC">
        <w:rPr>
          <w:rFonts w:ascii="Verdana" w:hAnsi="Verdana" w:cs="Calibri Light"/>
          <w:b/>
          <w:sz w:val="20"/>
          <w:szCs w:val="20"/>
          <w:u w:val="single"/>
        </w:rPr>
        <w:t xml:space="preserve">Il valore offerto visualizzato all’interno della casella a sfondo giallo dovrà essere riportato nell’apposito spazio relativo all’offerta economica presente sulla piattaforma START. </w:t>
      </w:r>
    </w:p>
    <w:p w:rsidR="007164AC" w:rsidRPr="007164AC" w:rsidRDefault="007164AC" w:rsidP="007164AC">
      <w:pPr>
        <w:pBdr>
          <w:top w:val="single" w:sz="4" w:space="1" w:color="auto"/>
          <w:left w:val="single" w:sz="4" w:space="4" w:color="auto"/>
          <w:bottom w:val="single" w:sz="4" w:space="1" w:color="auto"/>
          <w:right w:val="single" w:sz="4" w:space="4" w:color="auto"/>
        </w:pBdr>
        <w:shd w:val="clear" w:color="auto" w:fill="EEECE1"/>
        <w:autoSpaceDE w:val="0"/>
        <w:adjustRightInd w:val="0"/>
        <w:jc w:val="both"/>
        <w:rPr>
          <w:rFonts w:ascii="Verdana" w:hAnsi="Verdana" w:cs="Calibri Light"/>
          <w:b/>
          <w:sz w:val="20"/>
          <w:szCs w:val="20"/>
          <w:lang w:eastAsia="it-IT"/>
        </w:rPr>
      </w:pPr>
      <w:r w:rsidRPr="007164AC">
        <w:rPr>
          <w:rFonts w:ascii="Verdana" w:hAnsi="Verdana" w:cs="Calibri Light"/>
          <w:b/>
          <w:sz w:val="20"/>
          <w:szCs w:val="20"/>
          <w:lang w:eastAsia="it-IT"/>
        </w:rPr>
        <w:t>N.B. Il ribasso così ottenuto è rilevante esclusivamente ai fini dell’attribuzione dei punteggi e della conseguente aggiudicazione dell’appalto. I corrispettivi contrattuali saranno infatti costituiti dal valore delle migliorie offerte (ribasso rispetto alla base di gara).</w:t>
      </w:r>
    </w:p>
    <w:bookmarkEnd w:id="110"/>
    <w:p w:rsidR="0022403C" w:rsidRDefault="0022403C" w:rsidP="007164AC">
      <w:pPr>
        <w:pStyle w:val="Standard"/>
        <w:jc w:val="both"/>
        <w:rPr>
          <w:rFonts w:ascii="Verdana" w:eastAsia="Arial Unicode MS" w:hAnsi="Verdana" w:cs="Calibri Light"/>
          <w:b/>
          <w:bCs/>
          <w:sz w:val="20"/>
          <w:szCs w:val="20"/>
          <w:lang w:eastAsia="it-IT" w:bidi="it-IT"/>
        </w:rPr>
      </w:pPr>
    </w:p>
    <w:p w:rsidR="007164AC" w:rsidRPr="007164AC" w:rsidRDefault="007164AC" w:rsidP="007164AC">
      <w:pPr>
        <w:pStyle w:val="Standard"/>
        <w:jc w:val="both"/>
        <w:rPr>
          <w:rFonts w:ascii="Verdana" w:eastAsia="Arial Unicode MS" w:hAnsi="Verdana" w:cs="Calibri Light"/>
          <w:b/>
          <w:bCs/>
          <w:sz w:val="20"/>
          <w:szCs w:val="20"/>
          <w:lang w:eastAsia="it-IT" w:bidi="it-IT"/>
        </w:rPr>
      </w:pPr>
      <w:r w:rsidRPr="007164AC">
        <w:rPr>
          <w:rFonts w:ascii="Verdana" w:eastAsia="Arial Unicode MS" w:hAnsi="Verdana" w:cs="Calibri Light"/>
          <w:b/>
          <w:bCs/>
          <w:sz w:val="20"/>
          <w:szCs w:val="20"/>
          <w:lang w:eastAsia="it-IT" w:bidi="it-IT"/>
        </w:rPr>
        <w:t xml:space="preserve">C.2) </w:t>
      </w:r>
      <w:r w:rsidRPr="007164AC">
        <w:rPr>
          <w:rFonts w:ascii="Verdana" w:hAnsi="Verdana" w:cs="Calibri Light"/>
          <w:b/>
          <w:sz w:val="20"/>
          <w:szCs w:val="20"/>
        </w:rPr>
        <w:t>OFFERTA ECONOMICA</w:t>
      </w:r>
    </w:p>
    <w:p w:rsidR="007164AC" w:rsidRPr="007164AC" w:rsidRDefault="007164AC" w:rsidP="007164AC">
      <w:pPr>
        <w:pStyle w:val="Standard"/>
        <w:jc w:val="both"/>
        <w:rPr>
          <w:rFonts w:ascii="Verdana" w:hAnsi="Verdana" w:cs="Calibri Light"/>
          <w:sz w:val="20"/>
          <w:szCs w:val="20"/>
        </w:rPr>
      </w:pPr>
      <w:r w:rsidRPr="007164AC">
        <w:rPr>
          <w:rFonts w:ascii="Verdana" w:hAnsi="Verdana" w:cs="Calibri Light"/>
          <w:sz w:val="20"/>
          <w:szCs w:val="20"/>
        </w:rPr>
        <w:t>L’offerta economica dovrà essere formulata come ribasso percentuale rispetto al prezzo posto a base di gara pari ad</w:t>
      </w:r>
      <w:r w:rsidRPr="007164AC">
        <w:rPr>
          <w:rFonts w:ascii="Verdana" w:hAnsi="Verdana" w:cs="Calibri Light"/>
          <w:b/>
          <w:sz w:val="20"/>
          <w:szCs w:val="20"/>
        </w:rPr>
        <w:t xml:space="preserve"> €. 588.705,00 </w:t>
      </w:r>
      <w:r w:rsidRPr="007164AC">
        <w:rPr>
          <w:rFonts w:ascii="Verdana" w:hAnsi="Verdana" w:cs="Calibri Light"/>
          <w:sz w:val="20"/>
          <w:szCs w:val="20"/>
        </w:rPr>
        <w:t xml:space="preserve">al netto di IVA, espresso con indicazione di n. 3 cifre decimali. </w:t>
      </w:r>
    </w:p>
    <w:p w:rsidR="007164AC" w:rsidRPr="007164AC" w:rsidRDefault="007164AC" w:rsidP="007164AC">
      <w:pPr>
        <w:pStyle w:val="Standard"/>
        <w:spacing w:after="0"/>
        <w:jc w:val="both"/>
        <w:rPr>
          <w:rFonts w:ascii="Verdana" w:hAnsi="Verdana" w:cs="Calibri Light"/>
          <w:sz w:val="20"/>
          <w:szCs w:val="20"/>
        </w:rPr>
      </w:pPr>
      <w:r w:rsidRPr="007164AC">
        <w:rPr>
          <w:rFonts w:ascii="Verdana" w:hAnsi="Verdana" w:cs="Calibri Light"/>
          <w:sz w:val="20"/>
          <w:szCs w:val="20"/>
        </w:rPr>
        <w:t>Per presentare l’offerta economica il fornitore dovrà:</w:t>
      </w:r>
    </w:p>
    <w:p w:rsidR="007164AC" w:rsidRPr="007164AC" w:rsidRDefault="007164AC" w:rsidP="00852491">
      <w:pPr>
        <w:pStyle w:val="Standard"/>
        <w:widowControl w:val="0"/>
        <w:numPr>
          <w:ilvl w:val="0"/>
          <w:numId w:val="46"/>
        </w:numPr>
        <w:tabs>
          <w:tab w:val="left" w:pos="-709"/>
        </w:tabs>
        <w:spacing w:after="0" w:line="240" w:lineRule="atLeast"/>
        <w:jc w:val="both"/>
        <w:rPr>
          <w:rFonts w:ascii="Verdana" w:hAnsi="Verdana" w:cs="Calibri Light"/>
          <w:sz w:val="20"/>
          <w:szCs w:val="20"/>
        </w:rPr>
      </w:pPr>
      <w:r w:rsidRPr="007164AC">
        <w:rPr>
          <w:rFonts w:ascii="Verdana" w:hAnsi="Verdana" w:cs="Calibri Light"/>
          <w:b/>
          <w:sz w:val="20"/>
          <w:szCs w:val="20"/>
        </w:rPr>
        <w:t xml:space="preserve">Accedere </w:t>
      </w:r>
      <w:r w:rsidRPr="007164AC">
        <w:rPr>
          <w:rFonts w:ascii="Verdana" w:hAnsi="Verdana" w:cs="Calibri Light"/>
          <w:sz w:val="20"/>
          <w:szCs w:val="20"/>
        </w:rPr>
        <w:t>allo spazio dedicato alla gara sul sistema telematico;</w:t>
      </w:r>
    </w:p>
    <w:p w:rsidR="007164AC" w:rsidRPr="007164AC" w:rsidRDefault="007164AC" w:rsidP="00852491">
      <w:pPr>
        <w:pStyle w:val="Standard"/>
        <w:widowControl w:val="0"/>
        <w:numPr>
          <w:ilvl w:val="0"/>
          <w:numId w:val="46"/>
        </w:numPr>
        <w:tabs>
          <w:tab w:val="left" w:pos="-709"/>
        </w:tabs>
        <w:spacing w:after="0" w:line="240" w:lineRule="atLeast"/>
        <w:jc w:val="both"/>
        <w:rPr>
          <w:rFonts w:ascii="Verdana" w:hAnsi="Verdana" w:cs="Calibri Light"/>
          <w:sz w:val="20"/>
          <w:szCs w:val="20"/>
          <w:lang w:val="en-US"/>
        </w:rPr>
      </w:pPr>
      <w:proofErr w:type="spellStart"/>
      <w:r w:rsidRPr="007164AC">
        <w:rPr>
          <w:rFonts w:ascii="Verdana" w:hAnsi="Verdana" w:cs="Calibri Light"/>
          <w:b/>
          <w:sz w:val="20"/>
          <w:szCs w:val="20"/>
          <w:lang w:val="en-US"/>
        </w:rPr>
        <w:t>Compilare</w:t>
      </w:r>
      <w:proofErr w:type="spellEnd"/>
      <w:r w:rsidRPr="007164AC">
        <w:rPr>
          <w:rFonts w:ascii="Verdana" w:hAnsi="Verdana" w:cs="Calibri Light"/>
          <w:b/>
          <w:sz w:val="20"/>
          <w:szCs w:val="20"/>
          <w:lang w:val="en-US"/>
        </w:rPr>
        <w:t xml:space="preserve"> </w:t>
      </w:r>
      <w:proofErr w:type="spellStart"/>
      <w:r w:rsidRPr="007164AC">
        <w:rPr>
          <w:rFonts w:ascii="Verdana" w:hAnsi="Verdana" w:cs="Calibri Light"/>
          <w:sz w:val="20"/>
          <w:szCs w:val="20"/>
          <w:lang w:val="en-US"/>
        </w:rPr>
        <w:t>il</w:t>
      </w:r>
      <w:proofErr w:type="spellEnd"/>
      <w:r w:rsidRPr="007164AC">
        <w:rPr>
          <w:rFonts w:ascii="Verdana" w:hAnsi="Verdana" w:cs="Calibri Light"/>
          <w:sz w:val="20"/>
          <w:szCs w:val="20"/>
          <w:lang w:val="en-US"/>
        </w:rPr>
        <w:t xml:space="preserve"> form on line;</w:t>
      </w:r>
    </w:p>
    <w:p w:rsidR="007164AC" w:rsidRPr="007164AC" w:rsidRDefault="007164AC" w:rsidP="00852491">
      <w:pPr>
        <w:pStyle w:val="Standard"/>
        <w:widowControl w:val="0"/>
        <w:numPr>
          <w:ilvl w:val="0"/>
          <w:numId w:val="46"/>
        </w:numPr>
        <w:tabs>
          <w:tab w:val="left" w:pos="-709"/>
        </w:tabs>
        <w:spacing w:after="0" w:line="240" w:lineRule="atLeast"/>
        <w:jc w:val="both"/>
        <w:rPr>
          <w:rFonts w:ascii="Verdana" w:hAnsi="Verdana" w:cs="Calibri Light"/>
          <w:b/>
          <w:sz w:val="20"/>
          <w:szCs w:val="20"/>
        </w:rPr>
      </w:pPr>
      <w:r w:rsidRPr="007164AC">
        <w:rPr>
          <w:rFonts w:ascii="Verdana" w:hAnsi="Verdana" w:cs="Calibri Light"/>
          <w:b/>
          <w:sz w:val="20"/>
          <w:szCs w:val="20"/>
        </w:rPr>
        <w:t xml:space="preserve">Scaricare </w:t>
      </w:r>
      <w:r w:rsidRPr="007164AC">
        <w:rPr>
          <w:rFonts w:ascii="Verdana" w:hAnsi="Verdana" w:cs="Calibri Light"/>
          <w:sz w:val="20"/>
          <w:szCs w:val="20"/>
        </w:rPr>
        <w:t>sul proprio pc il documento “offerta economica” generato dal sistema;</w:t>
      </w:r>
    </w:p>
    <w:p w:rsidR="007164AC" w:rsidRPr="007164AC" w:rsidRDefault="007164AC" w:rsidP="00852491">
      <w:pPr>
        <w:pStyle w:val="Standard"/>
        <w:widowControl w:val="0"/>
        <w:numPr>
          <w:ilvl w:val="0"/>
          <w:numId w:val="46"/>
        </w:numPr>
        <w:tabs>
          <w:tab w:val="left" w:pos="-709"/>
        </w:tabs>
        <w:spacing w:after="0" w:line="240" w:lineRule="atLeast"/>
        <w:jc w:val="both"/>
        <w:rPr>
          <w:rFonts w:ascii="Verdana" w:hAnsi="Verdana" w:cs="Calibri Light"/>
          <w:sz w:val="20"/>
          <w:szCs w:val="20"/>
        </w:rPr>
      </w:pPr>
      <w:r w:rsidRPr="007164AC">
        <w:rPr>
          <w:rFonts w:ascii="Verdana" w:hAnsi="Verdana" w:cs="Calibri Light"/>
          <w:b/>
          <w:sz w:val="20"/>
          <w:szCs w:val="20"/>
        </w:rPr>
        <w:t xml:space="preserve">Firmare digitalmente </w:t>
      </w:r>
      <w:r w:rsidRPr="007164AC">
        <w:rPr>
          <w:rFonts w:ascii="Verdana" w:hAnsi="Verdana" w:cs="Calibri Light"/>
          <w:sz w:val="20"/>
          <w:szCs w:val="20"/>
        </w:rPr>
        <w:t>il documento “offerta economica” generato dal sistema, senza apporre ulteriori modifiche, da parte del titolare o legale rappresentante o procuratore dell’operatore economico;</w:t>
      </w:r>
    </w:p>
    <w:p w:rsidR="007164AC" w:rsidRPr="007164AC" w:rsidRDefault="007164AC" w:rsidP="00852491">
      <w:pPr>
        <w:pStyle w:val="Standard"/>
        <w:widowControl w:val="0"/>
        <w:numPr>
          <w:ilvl w:val="0"/>
          <w:numId w:val="46"/>
        </w:numPr>
        <w:tabs>
          <w:tab w:val="left" w:pos="-709"/>
        </w:tabs>
        <w:spacing w:after="0" w:line="240" w:lineRule="atLeast"/>
        <w:jc w:val="both"/>
        <w:rPr>
          <w:rFonts w:ascii="Verdana" w:hAnsi="Verdana" w:cs="Calibri Light"/>
          <w:sz w:val="20"/>
          <w:szCs w:val="20"/>
        </w:rPr>
      </w:pPr>
      <w:r w:rsidRPr="007164AC">
        <w:rPr>
          <w:rFonts w:ascii="Verdana" w:hAnsi="Verdana" w:cs="Calibri Light"/>
          <w:b/>
          <w:sz w:val="20"/>
          <w:szCs w:val="20"/>
        </w:rPr>
        <w:t>Inserire</w:t>
      </w:r>
      <w:r w:rsidRPr="007164AC">
        <w:rPr>
          <w:rFonts w:ascii="Verdana" w:hAnsi="Verdana" w:cs="Calibri Light"/>
          <w:b/>
          <w:bCs/>
          <w:sz w:val="20"/>
          <w:szCs w:val="20"/>
        </w:rPr>
        <w:t xml:space="preserve"> </w:t>
      </w:r>
      <w:r w:rsidRPr="007164AC">
        <w:rPr>
          <w:rFonts w:ascii="Verdana" w:hAnsi="Verdana" w:cs="Calibri Light"/>
          <w:sz w:val="20"/>
          <w:szCs w:val="20"/>
        </w:rPr>
        <w:t>nel sistema il documento “offerta economica” firmato digitalmente nell’apposito spazio previsto.</w:t>
      </w:r>
    </w:p>
    <w:p w:rsidR="007164AC" w:rsidRPr="007164AC" w:rsidRDefault="007164AC" w:rsidP="007164AC">
      <w:pPr>
        <w:pStyle w:val="Standard"/>
        <w:widowControl w:val="0"/>
        <w:tabs>
          <w:tab w:val="left" w:pos="-709"/>
        </w:tabs>
        <w:spacing w:after="0" w:line="240" w:lineRule="atLeast"/>
        <w:ind w:left="1069"/>
        <w:jc w:val="both"/>
        <w:rPr>
          <w:rFonts w:ascii="Verdana" w:hAnsi="Verdana" w:cs="Calibri Light"/>
          <w:sz w:val="20"/>
          <w:szCs w:val="20"/>
        </w:rPr>
      </w:pPr>
    </w:p>
    <w:p w:rsidR="007164AC" w:rsidRPr="007164AC" w:rsidRDefault="007164AC" w:rsidP="007164AC">
      <w:pPr>
        <w:pStyle w:val="Standard"/>
        <w:spacing w:line="240" w:lineRule="auto"/>
        <w:jc w:val="both"/>
        <w:rPr>
          <w:rFonts w:ascii="Verdana" w:hAnsi="Verdana" w:cs="Calibri Light"/>
          <w:sz w:val="20"/>
          <w:szCs w:val="20"/>
        </w:rPr>
      </w:pPr>
      <w:bookmarkStart w:id="111" w:name="_Hlk483844157"/>
      <w:r w:rsidRPr="007164AC">
        <w:rPr>
          <w:rFonts w:ascii="Verdana" w:hAnsi="Verdana" w:cs="Calibri Light"/>
          <w:b/>
          <w:sz w:val="20"/>
          <w:szCs w:val="20"/>
          <w:u w:val="single"/>
        </w:rPr>
        <w:t xml:space="preserve">N.B. </w:t>
      </w:r>
      <w:r w:rsidRPr="007164AC">
        <w:rPr>
          <w:rFonts w:ascii="Verdana" w:hAnsi="Verdana" w:cs="Calibri Light"/>
          <w:sz w:val="20"/>
          <w:szCs w:val="20"/>
        </w:rPr>
        <w:t xml:space="preserve">All’interno del </w:t>
      </w:r>
      <w:proofErr w:type="spellStart"/>
      <w:r w:rsidRPr="007164AC">
        <w:rPr>
          <w:rFonts w:ascii="Verdana" w:hAnsi="Verdana" w:cs="Calibri Light"/>
          <w:sz w:val="20"/>
          <w:szCs w:val="20"/>
        </w:rPr>
        <w:t>form</w:t>
      </w:r>
      <w:proofErr w:type="spellEnd"/>
      <w:r w:rsidRPr="007164AC">
        <w:rPr>
          <w:rFonts w:ascii="Verdana" w:hAnsi="Verdana" w:cs="Calibri Light"/>
          <w:sz w:val="20"/>
          <w:szCs w:val="20"/>
        </w:rPr>
        <w:t xml:space="preserve"> on-line dell’offerta economica il fornitore dovrà indicare negli appositi campi:</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lastRenderedPageBreak/>
        <w:t>-  gli oneri per la sicurezza afferenti l’impresa</w:t>
      </w:r>
      <w:r w:rsidRPr="007164AC">
        <w:rPr>
          <w:rStyle w:val="Caratteredellanota"/>
          <w:rFonts w:ascii="Verdana" w:hAnsi="Verdana" w:cs="Calibri Light"/>
          <w:color w:val="FF0000"/>
          <w:sz w:val="20"/>
          <w:szCs w:val="20"/>
        </w:rPr>
        <w:footnoteReference w:id="2"/>
      </w:r>
      <w:r w:rsidRPr="007164AC">
        <w:rPr>
          <w:rFonts w:ascii="Verdana" w:hAnsi="Verdana" w:cs="Calibri Light"/>
          <w:sz w:val="20"/>
          <w:szCs w:val="20"/>
        </w:rPr>
        <w:t>, espressi al netto di IVA, che saranno sostenuti durante l’esecuzione del presente appalto. Il valore dei suddetti oneri è da intendersi ricompreso all’interno dell’importo complessivo offerto in ribasso rispetto alla base di gara.</w:t>
      </w:r>
    </w:p>
    <w:p w:rsidR="007164AC" w:rsidRPr="007164AC" w:rsidRDefault="007164AC" w:rsidP="007164AC">
      <w:pPr>
        <w:pStyle w:val="Standard"/>
        <w:spacing w:line="240" w:lineRule="auto"/>
        <w:jc w:val="both"/>
        <w:rPr>
          <w:rFonts w:ascii="Verdana" w:hAnsi="Verdana" w:cs="Calibri Light"/>
          <w:sz w:val="20"/>
          <w:szCs w:val="20"/>
          <w:u w:val="single"/>
        </w:rPr>
      </w:pPr>
      <w:r w:rsidRPr="007164AC">
        <w:rPr>
          <w:rFonts w:ascii="Verdana" w:hAnsi="Verdana" w:cs="Calibri Light"/>
          <w:sz w:val="20"/>
          <w:szCs w:val="20"/>
          <w:u w:val="single"/>
        </w:rPr>
        <w:t xml:space="preserve"> - il </w:t>
      </w:r>
      <w:r w:rsidRPr="007164AC">
        <w:rPr>
          <w:rFonts w:ascii="Verdana" w:hAnsi="Verdana" w:cs="Calibri Light"/>
          <w:b/>
          <w:sz w:val="20"/>
          <w:szCs w:val="20"/>
          <w:u w:val="single"/>
        </w:rPr>
        <w:t>costo complessivo della manodopera</w:t>
      </w:r>
      <w:r w:rsidRPr="007164AC">
        <w:rPr>
          <w:rFonts w:ascii="Verdana" w:hAnsi="Verdana" w:cs="Calibri Light"/>
          <w:sz w:val="20"/>
          <w:szCs w:val="20"/>
          <w:u w:val="single"/>
        </w:rPr>
        <w:t xml:space="preserve"> che sosterrà in corso di esecuzione del contratto. Il suddetto valore è da intendersi ricompreso all’interno dell’importo complessivo offerto in ribasso rispetto alla base di gara.</w:t>
      </w:r>
    </w:p>
    <w:p w:rsidR="007164AC" w:rsidRPr="007164AC" w:rsidRDefault="007164AC" w:rsidP="007164AC">
      <w:pPr>
        <w:pStyle w:val="Standard"/>
        <w:spacing w:line="240" w:lineRule="auto"/>
        <w:jc w:val="both"/>
        <w:rPr>
          <w:rFonts w:ascii="Verdana" w:hAnsi="Verdana" w:cs="Calibri Light"/>
          <w:b/>
          <w:sz w:val="20"/>
          <w:szCs w:val="20"/>
        </w:rPr>
      </w:pPr>
      <w:bookmarkStart w:id="112" w:name="_Hlk483394341"/>
      <w:r w:rsidRPr="007164AC">
        <w:rPr>
          <w:rFonts w:ascii="Verdana" w:hAnsi="Verdana" w:cs="Calibri Light"/>
          <w:sz w:val="20"/>
          <w:szCs w:val="20"/>
        </w:rPr>
        <w:t>I costi della manodopera di cui sopra non potranno essere pari a 0 pena l’esclusione dalla gara.</w:t>
      </w:r>
    </w:p>
    <w:bookmarkEnd w:id="111"/>
    <w:bookmarkEnd w:id="112"/>
    <w:p w:rsidR="007164AC" w:rsidRPr="007164AC" w:rsidRDefault="007164AC" w:rsidP="007164AC">
      <w:pPr>
        <w:pStyle w:val="Standard"/>
        <w:pBdr>
          <w:top w:val="single" w:sz="4" w:space="0" w:color="auto"/>
          <w:left w:val="single" w:sz="4" w:space="4" w:color="auto"/>
          <w:bottom w:val="single" w:sz="4" w:space="1" w:color="auto"/>
          <w:right w:val="single" w:sz="4" w:space="4" w:color="auto"/>
        </w:pBdr>
        <w:jc w:val="both"/>
        <w:rPr>
          <w:rFonts w:ascii="Verdana" w:hAnsi="Verdana" w:cs="Calibri Light"/>
          <w:b/>
          <w:sz w:val="20"/>
          <w:szCs w:val="20"/>
        </w:rPr>
      </w:pPr>
      <w:r w:rsidRPr="007164AC">
        <w:rPr>
          <w:rFonts w:ascii="Verdana" w:hAnsi="Verdana" w:cs="Calibri Light"/>
          <w:b/>
          <w:sz w:val="20"/>
          <w:szCs w:val="20"/>
        </w:rPr>
        <w:t xml:space="preserve">Il </w:t>
      </w:r>
      <w:bookmarkStart w:id="113" w:name="_Hlk517686253"/>
      <w:r w:rsidRPr="007164AC">
        <w:rPr>
          <w:rFonts w:ascii="Verdana" w:hAnsi="Verdana" w:cs="Calibri Light"/>
          <w:b/>
          <w:sz w:val="20"/>
          <w:szCs w:val="20"/>
        </w:rPr>
        <w:t>ribasso percentuale</w:t>
      </w:r>
      <w:bookmarkEnd w:id="113"/>
      <w:r w:rsidRPr="007164AC">
        <w:rPr>
          <w:rFonts w:ascii="Verdana" w:hAnsi="Verdana" w:cs="Calibri Light"/>
          <w:b/>
          <w:sz w:val="20"/>
          <w:szCs w:val="20"/>
        </w:rPr>
        <w:t xml:space="preserve"> nell’offerta economica deve corrispondere al ribasso percentuale indicato nella casella a sfondo giallo del Dettaglio Economico di cui al precedente punto C.1). In caso di discordanza tra ribasso percentuale indicato nell’offerta economica, che rimane fisso e invariabile, e ribasso percentuale offerto indicato nel dettaglio dell’offerta economica, tutti i valori offerti sono corretti in modo costante in base alla percentuale di discordanza dell’importo risultante ribasso percentuale offerto riportato nel dettaglio economico rispetto a quello indicato nell’offerta economica.</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 xml:space="preserve">Nel caso di offerta presentata da un </w:t>
      </w:r>
      <w:r w:rsidRPr="007164AC">
        <w:rPr>
          <w:rFonts w:ascii="Verdana" w:hAnsi="Verdana" w:cs="Calibri Light"/>
          <w:b/>
          <w:sz w:val="20"/>
          <w:szCs w:val="20"/>
        </w:rPr>
        <w:t xml:space="preserve">Raggruppamento temporaneo di concorrenti, Consorzio ordinario di concorrenti, GEIE </w:t>
      </w:r>
      <w:r w:rsidRPr="007164AC">
        <w:rPr>
          <w:rFonts w:ascii="Verdana" w:hAnsi="Verdana" w:cs="Calibri Light"/>
          <w:b/>
          <w:bCs/>
          <w:sz w:val="20"/>
          <w:szCs w:val="20"/>
        </w:rPr>
        <w:t>non ancora costituiti</w:t>
      </w:r>
      <w:r w:rsidRPr="007164AC">
        <w:rPr>
          <w:rFonts w:ascii="Verdana" w:hAnsi="Verdana" w:cs="Calibri Light"/>
          <w:sz w:val="20"/>
          <w:szCs w:val="20"/>
        </w:rPr>
        <w:t>, l’</w:t>
      </w:r>
      <w:r w:rsidRPr="007164AC">
        <w:rPr>
          <w:rFonts w:ascii="Verdana" w:hAnsi="Verdana" w:cs="Calibri Light"/>
          <w:i/>
          <w:iCs/>
          <w:sz w:val="20"/>
          <w:szCs w:val="20"/>
        </w:rPr>
        <w:t xml:space="preserve">offerta economica e il dettaglio economico </w:t>
      </w:r>
      <w:r w:rsidRPr="007164AC">
        <w:rPr>
          <w:rFonts w:ascii="Verdana" w:hAnsi="Verdana" w:cs="Calibri Light"/>
          <w:sz w:val="20"/>
          <w:szCs w:val="20"/>
        </w:rPr>
        <w:t>devono essere sottoscritti con firma digitale da tutti i soggetti che costituiranno il raggruppamento temporaneo di concorrenti, Consorzio ordinario di concorrenti, GEIE.</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 xml:space="preserve">Nel caso </w:t>
      </w:r>
      <w:r w:rsidRPr="007164AC">
        <w:rPr>
          <w:rFonts w:ascii="Verdana" w:hAnsi="Verdana" w:cs="Calibri Light"/>
          <w:b/>
          <w:sz w:val="20"/>
          <w:szCs w:val="20"/>
        </w:rPr>
        <w:t>di Raggruppamento temporaneo di concorrenti, Consorzio ordinario di concorrenti, GEIE</w:t>
      </w:r>
      <w:r w:rsidRPr="007164AC">
        <w:rPr>
          <w:rFonts w:ascii="Verdana" w:hAnsi="Verdana" w:cs="Calibri Light"/>
          <w:sz w:val="20"/>
          <w:szCs w:val="20"/>
        </w:rPr>
        <w:t xml:space="preserve"> </w:t>
      </w:r>
      <w:r w:rsidRPr="007164AC">
        <w:rPr>
          <w:rFonts w:ascii="Verdana" w:hAnsi="Verdana" w:cs="Calibri Light"/>
          <w:b/>
          <w:bCs/>
          <w:sz w:val="20"/>
          <w:szCs w:val="20"/>
        </w:rPr>
        <w:t>già costituiti</w:t>
      </w:r>
      <w:r w:rsidRPr="007164AC">
        <w:rPr>
          <w:rFonts w:ascii="Verdana" w:hAnsi="Verdana" w:cs="Calibri Light"/>
          <w:sz w:val="20"/>
          <w:szCs w:val="20"/>
        </w:rPr>
        <w:t xml:space="preserve">, per i quali sussiste comunque l’obbligo di produrre </w:t>
      </w:r>
      <w:r w:rsidRPr="007164AC">
        <w:rPr>
          <w:rFonts w:ascii="Verdana" w:hAnsi="Verdana" w:cs="Calibri Light"/>
          <w:b/>
          <w:bCs/>
          <w:sz w:val="20"/>
          <w:szCs w:val="20"/>
        </w:rPr>
        <w:t>l’atto costitutivo</w:t>
      </w:r>
      <w:r w:rsidRPr="007164AC">
        <w:rPr>
          <w:rFonts w:ascii="Verdana" w:hAnsi="Verdana" w:cs="Calibri Light"/>
          <w:bCs/>
          <w:sz w:val="20"/>
          <w:szCs w:val="20"/>
        </w:rPr>
        <w:t>,</w:t>
      </w:r>
      <w:r w:rsidRPr="007164AC">
        <w:rPr>
          <w:rFonts w:ascii="Verdana" w:hAnsi="Verdana" w:cs="Calibri Light"/>
          <w:b/>
          <w:bCs/>
          <w:sz w:val="20"/>
          <w:szCs w:val="20"/>
        </w:rPr>
        <w:t xml:space="preserve"> </w:t>
      </w:r>
      <w:r w:rsidRPr="007164AC">
        <w:rPr>
          <w:rFonts w:ascii="Verdana" w:hAnsi="Verdana" w:cs="Calibri Light"/>
          <w:sz w:val="20"/>
          <w:szCs w:val="20"/>
        </w:rPr>
        <w:t>l’</w:t>
      </w:r>
      <w:r w:rsidRPr="007164AC">
        <w:rPr>
          <w:rFonts w:ascii="Verdana" w:hAnsi="Verdana" w:cs="Calibri Light"/>
          <w:i/>
          <w:iCs/>
          <w:sz w:val="20"/>
          <w:szCs w:val="20"/>
        </w:rPr>
        <w:t>offerta</w:t>
      </w:r>
      <w:r w:rsidRPr="007164AC">
        <w:rPr>
          <w:rFonts w:ascii="Verdana" w:hAnsi="Verdana"/>
          <w:i/>
          <w:iCs/>
          <w:sz w:val="20"/>
          <w:szCs w:val="20"/>
        </w:rPr>
        <w:t xml:space="preserve"> economica e il </w:t>
      </w:r>
      <w:r w:rsidRPr="007164AC">
        <w:rPr>
          <w:rFonts w:ascii="Verdana" w:hAnsi="Verdana" w:cs="Calibri Light"/>
          <w:i/>
          <w:iCs/>
          <w:sz w:val="20"/>
          <w:szCs w:val="20"/>
        </w:rPr>
        <w:t>dettaglio economico possono</w:t>
      </w:r>
      <w:r w:rsidRPr="007164AC">
        <w:rPr>
          <w:rFonts w:ascii="Verdana" w:hAnsi="Verdana" w:cs="Calibri Light"/>
          <w:sz w:val="20"/>
          <w:szCs w:val="20"/>
        </w:rPr>
        <w:t xml:space="preserve"> essere sottoscritti con firma digitale dal solo soggetto indicato quale mandatario.</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 xml:space="preserve">Nel caso di offerta presentata da un </w:t>
      </w:r>
      <w:r w:rsidRPr="007164AC">
        <w:rPr>
          <w:rFonts w:ascii="Verdana" w:hAnsi="Verdana" w:cs="Calibri Light"/>
          <w:b/>
          <w:sz w:val="20"/>
          <w:szCs w:val="20"/>
        </w:rPr>
        <w:t xml:space="preserve">raggruppamento temporaneo di concorrenti, Consorzio ordinario di concorrenti, GEIE </w:t>
      </w:r>
      <w:r w:rsidRPr="007164AC">
        <w:rPr>
          <w:rFonts w:ascii="Verdana" w:hAnsi="Verdana" w:cs="Calibri Light"/>
          <w:b/>
          <w:bCs/>
          <w:sz w:val="20"/>
          <w:szCs w:val="20"/>
        </w:rPr>
        <w:t>non ancora costituiti</w:t>
      </w:r>
      <w:r w:rsidRPr="007164AC">
        <w:rPr>
          <w:rFonts w:ascii="Verdana" w:hAnsi="Verdana" w:cs="Calibri Light"/>
          <w:sz w:val="20"/>
          <w:szCs w:val="20"/>
        </w:rPr>
        <w:t xml:space="preserve">, </w:t>
      </w:r>
      <w:r w:rsidRPr="007164AC">
        <w:rPr>
          <w:rFonts w:ascii="Verdana" w:hAnsi="Verdana" w:cs="Calibri Light"/>
          <w:i/>
          <w:sz w:val="20"/>
          <w:szCs w:val="20"/>
        </w:rPr>
        <w:t>l’offerta economica</w:t>
      </w:r>
      <w:r w:rsidRPr="007164AC">
        <w:rPr>
          <w:rFonts w:ascii="Verdana" w:hAnsi="Verdana" w:cs="Calibri Light"/>
          <w:sz w:val="20"/>
          <w:szCs w:val="20"/>
        </w:rPr>
        <w:t xml:space="preserve"> deve contenere </w:t>
      </w:r>
      <w:r w:rsidRPr="007164AC">
        <w:rPr>
          <w:rFonts w:ascii="Verdana" w:hAnsi="Verdana" w:cs="Calibri Light"/>
          <w:b/>
          <w:sz w:val="20"/>
          <w:szCs w:val="20"/>
        </w:rPr>
        <w:t>l'impegno</w:t>
      </w:r>
      <w:r w:rsidRPr="007164AC">
        <w:rPr>
          <w:rFonts w:ascii="Verdana" w:hAnsi="Verdana" w:cs="Calibri Light"/>
          <w:sz w:val="20"/>
          <w:szCs w:val="20"/>
        </w:rPr>
        <w:t xml:space="preserve"> che, nel caso di aggiudicazione della gara, le stesse imprese conferiranno, con unico atto, mandato collettivo speciale con rappresentanza ad una di esse, designata quale mandataria.</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 xml:space="preserve">In caso di </w:t>
      </w:r>
      <w:r w:rsidRPr="007164AC">
        <w:rPr>
          <w:rFonts w:ascii="Verdana" w:hAnsi="Verdana" w:cs="Calibri Light"/>
          <w:b/>
          <w:sz w:val="20"/>
          <w:szCs w:val="20"/>
        </w:rPr>
        <w:t>raggruppamento, consorzio ordinario di concorrenti o G.E.I.E. di tipo orizzontale</w:t>
      </w:r>
      <w:r w:rsidRPr="007164AC">
        <w:rPr>
          <w:rFonts w:ascii="Verdana" w:hAnsi="Verdana" w:cs="Calibri Light"/>
          <w:sz w:val="20"/>
          <w:szCs w:val="20"/>
        </w:rPr>
        <w:t>, l’offerta presentata determina la loro responsabilità solidale nei confronti della Amministrazione nonché nei confronti degli eventuali subappaltatori e fornitori.</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 xml:space="preserve">In caso di </w:t>
      </w:r>
      <w:r w:rsidRPr="007164AC">
        <w:rPr>
          <w:rFonts w:ascii="Verdana" w:hAnsi="Verdana" w:cs="Calibri Light"/>
          <w:b/>
          <w:sz w:val="20"/>
          <w:szCs w:val="20"/>
        </w:rPr>
        <w:t>raggruppamento, consorzio ordinario di concorrenti o G.E.I.E. di tipo verticale</w:t>
      </w:r>
      <w:r w:rsidRPr="007164AC">
        <w:rPr>
          <w:rFonts w:ascii="Verdana" w:hAnsi="Verdana" w:cs="Calibri Light"/>
          <w:sz w:val="20"/>
          <w:szCs w:val="20"/>
        </w:rPr>
        <w:t xml:space="preserve">, la responsabilità è limitata all’esecuzione delle prestazioni di rispettiva competenza, ferma restando la responsabilità solidale della mandataria. </w:t>
      </w:r>
    </w:p>
    <w:p w:rsidR="007164AC" w:rsidRPr="007164AC" w:rsidRDefault="007164AC" w:rsidP="007164AC">
      <w:pPr>
        <w:pStyle w:val="Standard"/>
        <w:widowControl w:val="0"/>
        <w:tabs>
          <w:tab w:val="left" w:pos="435"/>
        </w:tabs>
        <w:spacing w:after="0" w:line="240" w:lineRule="auto"/>
        <w:jc w:val="both"/>
        <w:rPr>
          <w:rFonts w:ascii="Verdana" w:hAnsi="Verdana" w:cs="Calibri Light"/>
          <w:b/>
          <w:bCs/>
          <w:sz w:val="20"/>
          <w:szCs w:val="20"/>
        </w:rPr>
      </w:pPr>
      <w:r w:rsidRPr="007164AC">
        <w:rPr>
          <w:rFonts w:ascii="Verdana" w:hAnsi="Verdana" w:cs="Calibri Light"/>
          <w:b/>
          <w:bCs/>
          <w:sz w:val="20"/>
          <w:szCs w:val="20"/>
        </w:rPr>
        <w:t>C.3) IMPEGNO E MANDATO IN CASO DI RETE DI IMPRESE</w:t>
      </w:r>
    </w:p>
    <w:p w:rsidR="007164AC" w:rsidRPr="007164AC" w:rsidRDefault="007164AC" w:rsidP="007164AC">
      <w:pPr>
        <w:pStyle w:val="Standard"/>
        <w:widowControl w:val="0"/>
        <w:tabs>
          <w:tab w:val="left" w:pos="435"/>
        </w:tabs>
        <w:spacing w:after="0" w:line="240" w:lineRule="auto"/>
        <w:jc w:val="both"/>
        <w:rPr>
          <w:rFonts w:ascii="Verdana" w:hAnsi="Verdana" w:cs="Calibri Light"/>
          <w:b/>
          <w:sz w:val="20"/>
          <w:szCs w:val="20"/>
          <w:shd w:val="clear" w:color="auto" w:fill="FFFFFF"/>
        </w:rPr>
      </w:pPr>
      <w:r w:rsidRPr="007164AC">
        <w:rPr>
          <w:rFonts w:ascii="Verdana" w:hAnsi="Verdana" w:cs="Calibri Light"/>
          <w:sz w:val="20"/>
          <w:szCs w:val="20"/>
          <w:shd w:val="clear" w:color="auto" w:fill="FFFFFF"/>
        </w:rPr>
        <w:t xml:space="preserve">In caso di aggregazioni di imprese aderenti al contratto di rete nel caso di rete dotata di un organo comune privo del potere di rappresentanza o se la rete è sprovvista di organo comune, oppure se l’organo comune è privo dei requisiti di qualificazione richiesti per assumere la veste di mandataria che partecipa nella forma di raggruppamento temporaneo costituendo </w:t>
      </w:r>
      <w:r w:rsidRPr="007164AC">
        <w:rPr>
          <w:rFonts w:ascii="Verdana" w:hAnsi="Verdana" w:cs="Calibri Light"/>
          <w:b/>
          <w:sz w:val="20"/>
          <w:szCs w:val="20"/>
          <w:shd w:val="clear" w:color="auto" w:fill="FFFFFF"/>
        </w:rPr>
        <w:t xml:space="preserve">l’offerta economica dovrà essere corredata da un documento contenente le seguenti dichiarazioni: </w:t>
      </w:r>
    </w:p>
    <w:p w:rsidR="007164AC" w:rsidRPr="007164AC" w:rsidRDefault="007164AC" w:rsidP="007164AC">
      <w:pPr>
        <w:pStyle w:val="Standard"/>
        <w:widowControl w:val="0"/>
        <w:tabs>
          <w:tab w:val="left" w:pos="435"/>
        </w:tabs>
        <w:spacing w:after="0" w:line="240" w:lineRule="auto"/>
        <w:jc w:val="both"/>
        <w:rPr>
          <w:rFonts w:ascii="Verdana" w:hAnsi="Verdana" w:cs="Calibri Light"/>
          <w:sz w:val="20"/>
          <w:szCs w:val="20"/>
          <w:shd w:val="clear" w:color="auto" w:fill="FFFFFF"/>
        </w:rPr>
      </w:pPr>
      <w:r w:rsidRPr="007164AC">
        <w:rPr>
          <w:rFonts w:ascii="Verdana" w:hAnsi="Verdana" w:cs="Calibri Light"/>
          <w:sz w:val="20"/>
          <w:szCs w:val="20"/>
          <w:shd w:val="clear" w:color="auto" w:fill="FFFFFF"/>
        </w:rPr>
        <w:t xml:space="preserve">- l’indicazione dell’operatore economico al quale, in caso di aggiudicazione, sarà conferito </w:t>
      </w:r>
      <w:r w:rsidRPr="007164AC">
        <w:rPr>
          <w:rFonts w:ascii="Verdana" w:hAnsi="Verdana" w:cs="Calibri Light"/>
          <w:b/>
          <w:sz w:val="20"/>
          <w:szCs w:val="20"/>
          <w:shd w:val="clear" w:color="auto" w:fill="FFFFFF"/>
        </w:rPr>
        <w:t xml:space="preserve">mandato </w:t>
      </w:r>
      <w:r w:rsidRPr="007164AC">
        <w:rPr>
          <w:rFonts w:ascii="Verdana" w:hAnsi="Verdana" w:cs="Calibri Light"/>
          <w:sz w:val="20"/>
          <w:szCs w:val="20"/>
          <w:shd w:val="clear" w:color="auto" w:fill="FFFFFF"/>
        </w:rPr>
        <w:t>speciale con rappresentanza o funzioni di capogruppo;</w:t>
      </w:r>
    </w:p>
    <w:p w:rsidR="007164AC" w:rsidRPr="007164AC" w:rsidRDefault="007164AC" w:rsidP="007164AC">
      <w:pPr>
        <w:pStyle w:val="Standard"/>
        <w:widowControl w:val="0"/>
        <w:tabs>
          <w:tab w:val="left" w:pos="435"/>
        </w:tabs>
        <w:spacing w:after="0" w:line="240" w:lineRule="auto"/>
        <w:jc w:val="both"/>
        <w:rPr>
          <w:rFonts w:ascii="Verdana" w:hAnsi="Verdana" w:cs="Calibri Light"/>
          <w:sz w:val="20"/>
          <w:szCs w:val="20"/>
          <w:shd w:val="clear" w:color="auto" w:fill="FFFFFF"/>
        </w:rPr>
      </w:pPr>
      <w:r w:rsidRPr="007164AC">
        <w:rPr>
          <w:rFonts w:ascii="Verdana" w:hAnsi="Verdana" w:cs="Calibri Light"/>
          <w:sz w:val="20"/>
          <w:szCs w:val="20"/>
          <w:shd w:val="clear" w:color="auto" w:fill="FFFFFF"/>
        </w:rPr>
        <w:t>-l’</w:t>
      </w:r>
      <w:r w:rsidRPr="007164AC">
        <w:rPr>
          <w:rFonts w:ascii="Verdana" w:hAnsi="Verdana" w:cs="Calibri Light"/>
          <w:b/>
          <w:sz w:val="20"/>
          <w:szCs w:val="20"/>
          <w:shd w:val="clear" w:color="auto" w:fill="FFFFFF"/>
        </w:rPr>
        <w:t>impegno</w:t>
      </w:r>
      <w:r w:rsidRPr="007164AC">
        <w:rPr>
          <w:rFonts w:ascii="Verdana" w:hAnsi="Verdana" w:cs="Calibri Light"/>
          <w:sz w:val="20"/>
          <w:szCs w:val="20"/>
          <w:shd w:val="clear" w:color="auto" w:fill="FFFFFF"/>
        </w:rPr>
        <w:t xml:space="preserve">, in caso di aggiudicazione, ad uniformarsi alla disciplina vigente con riguardo ai raggruppamenti temporanei o consorzi o GEIE ai sensi dell’art. 48 comma 8 del Codice conferendo </w:t>
      </w:r>
      <w:r w:rsidRPr="007164AC">
        <w:rPr>
          <w:rFonts w:ascii="Verdana" w:hAnsi="Verdana" w:cs="Calibri Light"/>
          <w:sz w:val="20"/>
          <w:szCs w:val="20"/>
          <w:shd w:val="clear" w:color="auto" w:fill="FFFFFF"/>
        </w:rPr>
        <w:lastRenderedPageBreak/>
        <w:t>mandato collettivo speciale con rappresentanza all’impresa qualificata come mandataria che stipulerà il contratto in nome e per conto delle mandanti/consorziate.</w:t>
      </w:r>
    </w:p>
    <w:p w:rsidR="007164AC" w:rsidRPr="007164AC" w:rsidRDefault="007164AC" w:rsidP="007164AC">
      <w:pPr>
        <w:pStyle w:val="Standard"/>
        <w:widowControl w:val="0"/>
        <w:tabs>
          <w:tab w:val="left" w:pos="435"/>
        </w:tabs>
        <w:spacing w:after="0" w:line="240" w:lineRule="auto"/>
        <w:jc w:val="both"/>
        <w:rPr>
          <w:rFonts w:ascii="Verdana" w:hAnsi="Verdana" w:cs="Calibri Light"/>
          <w:sz w:val="20"/>
          <w:szCs w:val="20"/>
          <w:shd w:val="clear" w:color="auto" w:fill="FFFFFF"/>
        </w:rPr>
      </w:pPr>
    </w:p>
    <w:p w:rsidR="007164AC" w:rsidRPr="007164AC" w:rsidRDefault="007164AC" w:rsidP="007164AC">
      <w:pPr>
        <w:pStyle w:val="Standard"/>
        <w:widowControl w:val="0"/>
        <w:tabs>
          <w:tab w:val="left" w:pos="435"/>
        </w:tabs>
        <w:spacing w:after="0" w:line="240" w:lineRule="auto"/>
        <w:jc w:val="both"/>
        <w:rPr>
          <w:rFonts w:ascii="Verdana" w:hAnsi="Verdana" w:cs="Calibri Light"/>
          <w:sz w:val="20"/>
          <w:szCs w:val="20"/>
          <w:shd w:val="clear" w:color="auto" w:fill="FFFFFF"/>
        </w:rPr>
      </w:pPr>
      <w:r w:rsidRPr="007164AC">
        <w:rPr>
          <w:rFonts w:ascii="Verdana" w:hAnsi="Verdana" w:cs="Calibri Light"/>
          <w:sz w:val="20"/>
          <w:szCs w:val="20"/>
          <w:shd w:val="clear" w:color="auto" w:fill="FFFFFF"/>
        </w:rPr>
        <w:t>Suddetto documento dovrà essere firmato digitalmente dal titolare o legale rappresentante o procuratore del soggetto concorrente e inserito nell’apposito spazio su START.</w:t>
      </w:r>
    </w:p>
    <w:p w:rsidR="007164AC" w:rsidRPr="007164AC" w:rsidRDefault="007164AC" w:rsidP="007164AC">
      <w:pPr>
        <w:pStyle w:val="Standard"/>
        <w:spacing w:after="0" w:line="240" w:lineRule="auto"/>
        <w:jc w:val="both"/>
        <w:rPr>
          <w:rFonts w:ascii="Verdana" w:hAnsi="Verdana" w:cs="Calibri Light"/>
          <w:b/>
          <w:sz w:val="20"/>
          <w:szCs w:val="20"/>
        </w:rPr>
      </w:pPr>
    </w:p>
    <w:p w:rsidR="007164AC" w:rsidRPr="007164AC" w:rsidRDefault="007164AC" w:rsidP="007164AC">
      <w:pPr>
        <w:pStyle w:val="Standard"/>
        <w:jc w:val="both"/>
        <w:rPr>
          <w:rFonts w:ascii="Verdana" w:hAnsi="Verdana" w:cs="Calibri Light"/>
          <w:sz w:val="20"/>
          <w:szCs w:val="20"/>
        </w:rPr>
      </w:pPr>
      <w:r w:rsidRPr="007164AC">
        <w:rPr>
          <w:rFonts w:ascii="Verdana" w:hAnsi="Verdana" w:cs="Calibri Light"/>
          <w:b/>
          <w:bCs/>
          <w:sz w:val="20"/>
          <w:szCs w:val="20"/>
        </w:rPr>
        <w:t>N.B. Non saranno ammesse, a pena di esclusione, offerte in rialzo rispetto a quello a base di gara.</w:t>
      </w:r>
    </w:p>
    <w:p w:rsidR="007164AC" w:rsidRPr="007164AC" w:rsidRDefault="007164AC" w:rsidP="007164AC">
      <w:pPr>
        <w:pStyle w:val="Stilepredefinito"/>
        <w:jc w:val="both"/>
        <w:rPr>
          <w:rFonts w:ascii="Verdana" w:hAnsi="Verdana" w:cs="Calibri Light"/>
          <w:sz w:val="20"/>
          <w:szCs w:val="20"/>
        </w:rPr>
      </w:pPr>
      <w:r w:rsidRPr="007164AC">
        <w:rPr>
          <w:rFonts w:ascii="Verdana" w:hAnsi="Verdana" w:cs="Calibri Light"/>
          <w:sz w:val="20"/>
          <w:szCs w:val="20"/>
        </w:rPr>
        <w:t xml:space="preserve">L’offerta dovrà avere validità di almeno 180 giorni successivi alla data di scadenza del termine per la presentazione. </w:t>
      </w:r>
    </w:p>
    <w:p w:rsidR="007164AC" w:rsidRPr="007164AC" w:rsidRDefault="007164AC" w:rsidP="007164AC">
      <w:pPr>
        <w:pStyle w:val="Stilepredefinito"/>
        <w:jc w:val="both"/>
        <w:rPr>
          <w:rFonts w:ascii="Verdana" w:hAnsi="Verdana" w:cs="Calibri Light"/>
          <w:sz w:val="20"/>
          <w:szCs w:val="20"/>
        </w:rPr>
      </w:pPr>
    </w:p>
    <w:p w:rsidR="007164AC" w:rsidRPr="007164AC" w:rsidRDefault="007164AC" w:rsidP="007164AC">
      <w:pPr>
        <w:pStyle w:val="Standard"/>
        <w:jc w:val="both"/>
        <w:rPr>
          <w:rFonts w:ascii="Verdana" w:hAnsi="Verdana" w:cs="Calibri Light"/>
          <w:sz w:val="20"/>
          <w:szCs w:val="20"/>
          <w:u w:val="single"/>
        </w:rPr>
      </w:pPr>
      <w:r w:rsidRPr="007164AC">
        <w:rPr>
          <w:rFonts w:ascii="Verdana" w:hAnsi="Verdana" w:cs="Calibri Light"/>
          <w:sz w:val="20"/>
          <w:szCs w:val="20"/>
          <w:u w:val="single"/>
        </w:rPr>
        <w:t xml:space="preserve">Ai sensi dell’art. 32 del Codice l’offerta dell’aggiudicatario è irrevocabile fino al termine stabilito per la stipula del contratto. </w:t>
      </w:r>
    </w:p>
    <w:p w:rsidR="007164AC" w:rsidRPr="007164AC" w:rsidRDefault="007164AC" w:rsidP="007164AC">
      <w:pPr>
        <w:pStyle w:val="Standard"/>
        <w:spacing w:after="0" w:line="240" w:lineRule="auto"/>
        <w:jc w:val="both"/>
        <w:rPr>
          <w:rFonts w:ascii="Verdana" w:hAnsi="Verdana" w:cs="Calibri Light"/>
          <w:b/>
          <w:sz w:val="20"/>
          <w:szCs w:val="20"/>
        </w:rPr>
      </w:pPr>
      <w:r w:rsidRPr="007164AC">
        <w:rPr>
          <w:rFonts w:ascii="Verdana" w:hAnsi="Verdana" w:cs="Calibri Light"/>
          <w:b/>
          <w:sz w:val="20"/>
          <w:szCs w:val="20"/>
        </w:rPr>
        <w:t>ART. 14 – MODALITA’ DI INVIO DELLA DOCUMENTAZIONE ATTRAVERSO START</w:t>
      </w:r>
    </w:p>
    <w:p w:rsidR="007164AC" w:rsidRPr="007164AC" w:rsidRDefault="007164AC" w:rsidP="007164AC">
      <w:pPr>
        <w:pStyle w:val="Stilepredefinito"/>
        <w:jc w:val="both"/>
        <w:rPr>
          <w:rFonts w:ascii="Verdana" w:hAnsi="Verdana" w:cs="Calibri Light"/>
          <w:sz w:val="20"/>
          <w:szCs w:val="20"/>
        </w:rPr>
      </w:pPr>
      <w:r w:rsidRPr="007164AC">
        <w:rPr>
          <w:rFonts w:ascii="Verdana" w:hAnsi="Verdana" w:cs="Calibri Light"/>
          <w:sz w:val="20"/>
          <w:szCs w:val="20"/>
        </w:rPr>
        <w:t xml:space="preserve">Entro il termine ultimo di cui al precedente Art. 12, l’operatore economico dovrà caricare sulla piattaforma START tutta la documentazione amministrativa di proprio interesse sulla base della forma di partecipazione scelta, la documentazione tecnica ed economica richiesta per la partecipazione alla presente procedura. </w:t>
      </w:r>
    </w:p>
    <w:p w:rsidR="007164AC" w:rsidRPr="007164AC" w:rsidRDefault="007164AC" w:rsidP="007164AC">
      <w:pPr>
        <w:pStyle w:val="Stilepredefinito"/>
        <w:jc w:val="both"/>
        <w:rPr>
          <w:rFonts w:ascii="Verdana" w:hAnsi="Verdana" w:cs="Calibri Light"/>
          <w:color w:val="auto"/>
          <w:sz w:val="20"/>
          <w:szCs w:val="20"/>
        </w:rPr>
      </w:pPr>
      <w:r w:rsidRPr="007164AC">
        <w:rPr>
          <w:rFonts w:ascii="Verdana" w:hAnsi="Verdana" w:cs="Calibri Light"/>
          <w:color w:val="auto"/>
          <w:sz w:val="20"/>
          <w:szCs w:val="20"/>
        </w:rPr>
        <w:t xml:space="preserve">Al passo 3 “presenta offerta” si accede alla schermata di riepilogo della documentazione caricata sulla piattaforma START. L’operatore economico può prendere visione dei documenti caricati verificando la validità delle firme apposte nonché, il contenuto degli stessi al fine di non commettere errori formali. </w:t>
      </w:r>
    </w:p>
    <w:p w:rsidR="007164AC" w:rsidRPr="007164AC" w:rsidRDefault="007164AC" w:rsidP="007164AC">
      <w:pPr>
        <w:pStyle w:val="Stilepredefinito"/>
        <w:jc w:val="both"/>
        <w:rPr>
          <w:rFonts w:ascii="Verdana" w:hAnsi="Verdana" w:cs="Calibri Light"/>
          <w:color w:val="auto"/>
          <w:sz w:val="20"/>
          <w:szCs w:val="20"/>
        </w:rPr>
      </w:pPr>
      <w:r w:rsidRPr="007164AC">
        <w:rPr>
          <w:rFonts w:ascii="Verdana" w:hAnsi="Verdana" w:cs="Calibri Light"/>
          <w:color w:val="auto"/>
          <w:sz w:val="20"/>
          <w:szCs w:val="20"/>
        </w:rPr>
        <w:t>Nella sezione “Comunicazioni ricevute” relative alla gara il Sistema inserisce la notifica del corretto recepimento dell’offerta stessa, tale notifica è inoltrata alla casella di posta elettronica certificata del concorrente, ovvero, qualora non indicata, alla casella e-mail presente nell’indirizzario.</w:t>
      </w:r>
    </w:p>
    <w:p w:rsidR="007164AC" w:rsidRPr="007164AC" w:rsidRDefault="007164AC" w:rsidP="007164AC">
      <w:pPr>
        <w:pStyle w:val="Stilepredefinito"/>
        <w:jc w:val="both"/>
        <w:rPr>
          <w:rFonts w:ascii="Verdana" w:hAnsi="Verdana" w:cs="Calibri Light"/>
          <w:color w:val="auto"/>
          <w:sz w:val="20"/>
          <w:szCs w:val="20"/>
        </w:rPr>
      </w:pP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Quando si è certi del contenuto dei documenti che si intende inviare alla Stazione appaltante è necessario cliccare sul tasto “invia offerta”. Si aprirà una finestra di dialogo dove sarà necessario confermare l’invio dell’offerta cliccando sul tasto “ok”. Si visualizza un messaggio di conferma dell’invio contenete la data e l’ora di sottomissione dell’offerta.</w:t>
      </w:r>
    </w:p>
    <w:p w:rsid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t>È possibile, fino al termine del tempo utile per presentare offerta, annullare l’invio dell’offerta cliccando sul tasto “annulla invio offerta” in fondo al riepilogo del passo 3.</w:t>
      </w:r>
    </w:p>
    <w:p w:rsidR="007164AC" w:rsidRPr="007164AC" w:rsidRDefault="007164AC" w:rsidP="007164AC">
      <w:pPr>
        <w:pStyle w:val="Standard"/>
        <w:spacing w:after="0"/>
        <w:jc w:val="both"/>
        <w:rPr>
          <w:rFonts w:ascii="Verdana" w:hAnsi="Verdana" w:cs="Calibri Light"/>
          <w:b/>
          <w:sz w:val="20"/>
          <w:szCs w:val="20"/>
        </w:rPr>
      </w:pPr>
      <w:r w:rsidRPr="007164AC">
        <w:rPr>
          <w:rFonts w:ascii="Verdana" w:hAnsi="Verdana" w:cs="Calibri Light"/>
          <w:b/>
          <w:sz w:val="20"/>
          <w:szCs w:val="20"/>
        </w:rPr>
        <w:t xml:space="preserve">ART. 15 - OFFERTE ANORMALMENTE BASSE </w:t>
      </w:r>
    </w:p>
    <w:p w:rsidR="007164AC" w:rsidRPr="007164AC" w:rsidRDefault="007164AC" w:rsidP="007164AC">
      <w:pPr>
        <w:pStyle w:val="Standard"/>
        <w:spacing w:after="0" w:line="240" w:lineRule="auto"/>
        <w:jc w:val="both"/>
        <w:rPr>
          <w:rFonts w:ascii="Verdana" w:hAnsi="Verdana" w:cs="Calibri Light"/>
          <w:sz w:val="20"/>
          <w:szCs w:val="20"/>
        </w:rPr>
      </w:pPr>
      <w:bookmarkStart w:id="114" w:name="_Hlk494385684"/>
      <w:bookmarkStart w:id="115" w:name="_Hlk508793446"/>
      <w:r w:rsidRPr="007164AC">
        <w:rPr>
          <w:rFonts w:ascii="Verdana" w:hAnsi="Verdana" w:cs="Calibri Light"/>
          <w:sz w:val="20"/>
          <w:szCs w:val="20"/>
        </w:rPr>
        <w:t xml:space="preserve">L’Amministrazione procede ai sensi di quanto previsto dall’art. 97 del Codice. </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 xml:space="preserve">In ogni caso l’Amministrazione può valutare la congruità di ogni offerta che, in base ad elementi specifici, appaia anormalmente bassa. </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È facoltà della stazione appaltante procedere contemporaneamente alla verifica di congruità di tutte le offerte anormalmente basse.</w:t>
      </w:r>
    </w:p>
    <w:p w:rsidR="007164AC" w:rsidRPr="007164AC" w:rsidRDefault="007164AC" w:rsidP="007164AC">
      <w:pPr>
        <w:pStyle w:val="Standard"/>
        <w:spacing w:after="0" w:line="240" w:lineRule="auto"/>
        <w:jc w:val="both"/>
        <w:rPr>
          <w:rFonts w:ascii="Verdana" w:hAnsi="Verdana" w:cs="Calibri Light"/>
          <w:sz w:val="20"/>
          <w:szCs w:val="20"/>
        </w:rPr>
      </w:pP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La verifica di anomalia dell’offerta sarà condotta dal RUP, avvalendosi, se ritenuto necessario, del supporto della Commissione Giudicatrice.</w:t>
      </w:r>
    </w:p>
    <w:bookmarkEnd w:id="114"/>
    <w:bookmarkEnd w:id="115"/>
    <w:p w:rsidR="007164AC" w:rsidRPr="007164AC" w:rsidRDefault="007164AC" w:rsidP="007164AC">
      <w:pPr>
        <w:pStyle w:val="Standard"/>
        <w:spacing w:after="0" w:line="240" w:lineRule="auto"/>
        <w:jc w:val="both"/>
        <w:rPr>
          <w:rFonts w:ascii="Verdana" w:hAnsi="Verdana" w:cs="Calibri Light"/>
          <w:sz w:val="20"/>
          <w:szCs w:val="20"/>
        </w:rPr>
      </w:pPr>
    </w:p>
    <w:p w:rsidR="007164AC" w:rsidRPr="007164AC" w:rsidRDefault="007164AC" w:rsidP="007164AC">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ind w:left="348"/>
        <w:jc w:val="both"/>
        <w:rPr>
          <w:rFonts w:ascii="Verdana" w:hAnsi="Verdana" w:cs="Calibri Light"/>
          <w:b/>
          <w:bCs/>
          <w:sz w:val="20"/>
          <w:szCs w:val="20"/>
        </w:rPr>
      </w:pPr>
      <w:r w:rsidRPr="007164AC">
        <w:rPr>
          <w:rFonts w:ascii="Verdana" w:hAnsi="Verdana" w:cs="Calibri Light"/>
          <w:b/>
          <w:bCs/>
          <w:sz w:val="20"/>
          <w:szCs w:val="20"/>
        </w:rPr>
        <w:t>NOTE PER L’INSERIMENTO DEI DATI E PER LA PRESENTAZIONE DELL’OFFERTA</w:t>
      </w:r>
    </w:p>
    <w:p w:rsidR="007164AC" w:rsidRPr="007164AC" w:rsidRDefault="007164AC" w:rsidP="007164AC">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ind w:left="348"/>
        <w:jc w:val="both"/>
        <w:rPr>
          <w:rFonts w:ascii="Verdana" w:hAnsi="Verdana" w:cs="Calibri Light"/>
          <w:bCs/>
          <w:sz w:val="20"/>
          <w:szCs w:val="20"/>
        </w:rPr>
      </w:pPr>
      <w:r w:rsidRPr="007164AC">
        <w:rPr>
          <w:rFonts w:ascii="Verdana" w:hAnsi="Verdana" w:cs="Calibri Light"/>
          <w:bCs/>
          <w:sz w:val="20"/>
          <w:szCs w:val="20"/>
        </w:rPr>
        <w:t>La dimensione massima di ciascun file inserito nel sistema è pari a 150 MB.</w:t>
      </w:r>
    </w:p>
    <w:p w:rsidR="007164AC" w:rsidRPr="007164AC" w:rsidRDefault="007164AC" w:rsidP="007164AC">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ind w:left="348"/>
        <w:jc w:val="both"/>
        <w:rPr>
          <w:rFonts w:ascii="Verdana" w:hAnsi="Verdana" w:cs="Calibri Light"/>
          <w:bCs/>
          <w:sz w:val="20"/>
          <w:szCs w:val="20"/>
        </w:rPr>
      </w:pPr>
      <w:r w:rsidRPr="007164AC">
        <w:rPr>
          <w:rFonts w:ascii="Verdana" w:hAnsi="Verdana" w:cs="Calibri Light"/>
          <w:bCs/>
          <w:sz w:val="20"/>
          <w:szCs w:val="20"/>
        </w:rPr>
        <w:t xml:space="preserve">Nel caso occorra apportare delle modifiche a documenti prodotti in automatico dal sistema sulla base di </w:t>
      </w:r>
      <w:proofErr w:type="spellStart"/>
      <w:r w:rsidRPr="007164AC">
        <w:rPr>
          <w:rFonts w:ascii="Verdana" w:hAnsi="Verdana" w:cs="Calibri Light"/>
          <w:bCs/>
          <w:sz w:val="20"/>
          <w:szCs w:val="20"/>
        </w:rPr>
        <w:t>form</w:t>
      </w:r>
      <w:proofErr w:type="spellEnd"/>
      <w:r w:rsidRPr="007164AC">
        <w:rPr>
          <w:rFonts w:ascii="Verdana" w:hAnsi="Verdana" w:cs="Calibri Light"/>
          <w:bCs/>
          <w:sz w:val="20"/>
          <w:szCs w:val="20"/>
        </w:rPr>
        <w:t xml:space="preserve"> on line, è necessario ripetere la procedura di compilazione del </w:t>
      </w:r>
      <w:proofErr w:type="spellStart"/>
      <w:r w:rsidRPr="007164AC">
        <w:rPr>
          <w:rFonts w:ascii="Verdana" w:hAnsi="Verdana" w:cs="Calibri Light"/>
          <w:bCs/>
          <w:sz w:val="20"/>
          <w:szCs w:val="20"/>
        </w:rPr>
        <w:t>form</w:t>
      </w:r>
      <w:proofErr w:type="spellEnd"/>
      <w:r w:rsidRPr="007164AC">
        <w:rPr>
          <w:rFonts w:ascii="Verdana" w:hAnsi="Verdana" w:cs="Calibri Light"/>
          <w:bCs/>
          <w:sz w:val="20"/>
          <w:szCs w:val="20"/>
        </w:rPr>
        <w:t xml:space="preserve"> on line e ottenere un nuovo documento. Questa procedura si applica: all’offerta economica, alla domanda di partecipazione.</w:t>
      </w:r>
    </w:p>
    <w:p w:rsidR="007164AC" w:rsidRDefault="007164AC" w:rsidP="007164AC">
      <w:pPr>
        <w:pStyle w:val="Titolo1"/>
        <w:widowControl/>
        <w:rPr>
          <w:rFonts w:ascii="Verdana" w:hAnsi="Verdana" w:cs="Calibri Light"/>
          <w:lang w:val="it-IT"/>
        </w:rPr>
      </w:pPr>
    </w:p>
    <w:p w:rsidR="00BE2EB1" w:rsidRDefault="00BE2EB1" w:rsidP="007164AC">
      <w:pPr>
        <w:pStyle w:val="Titolo1"/>
        <w:widowControl/>
        <w:rPr>
          <w:rFonts w:ascii="Verdana" w:hAnsi="Verdana" w:cs="Calibri Light"/>
          <w:lang w:val="it-IT"/>
        </w:rPr>
      </w:pPr>
    </w:p>
    <w:p w:rsidR="007164AC" w:rsidRPr="007164AC" w:rsidRDefault="007164AC" w:rsidP="007164AC">
      <w:pPr>
        <w:pStyle w:val="Titolo"/>
        <w:spacing w:after="0"/>
        <w:rPr>
          <w:rFonts w:ascii="Verdana" w:hAnsi="Verdana" w:cs="Calibri Light"/>
          <w:sz w:val="20"/>
          <w:szCs w:val="20"/>
        </w:rPr>
      </w:pPr>
      <w:r w:rsidRPr="007164AC">
        <w:rPr>
          <w:rFonts w:ascii="Verdana" w:hAnsi="Verdana" w:cs="Calibri Light"/>
          <w:sz w:val="20"/>
          <w:szCs w:val="20"/>
        </w:rPr>
        <w:t>ART. 16 - MOTIVI DI NON ABILITAZIONE ALLA PRESENTAZIONE DELLE OFFERTE E DI ESCLUSIONE ALLA PARTECIPAZIONE ALLA GARA</w:t>
      </w:r>
    </w:p>
    <w:p w:rsidR="0022403C" w:rsidRPr="00FF3D4F" w:rsidRDefault="0022403C" w:rsidP="0022403C">
      <w:pPr>
        <w:jc w:val="both"/>
        <w:rPr>
          <w:rFonts w:ascii="Calibri Light" w:hAnsi="Calibri Light" w:cs="Calibri Light"/>
          <w:b/>
        </w:rPr>
      </w:pPr>
      <w:bookmarkStart w:id="116" w:name="_Hlk513117994"/>
      <w:r w:rsidRPr="00FF3D4F">
        <w:rPr>
          <w:rStyle w:val="provvnumcomma"/>
          <w:rFonts w:ascii="Calibri Light" w:hAnsi="Calibri Light" w:cs="Calibri Light"/>
          <w:b/>
        </w:rPr>
        <w:t xml:space="preserve">L’Amministrazione </w:t>
      </w:r>
      <w:r w:rsidRPr="00FF3D4F">
        <w:rPr>
          <w:rFonts w:ascii="Calibri Light" w:hAnsi="Calibri Light" w:cs="Calibri Light"/>
          <w:b/>
        </w:rPr>
        <w:t>esclude i concorrenti ai sensi dell’art. 83 comma 9) del Codice.</w:t>
      </w:r>
    </w:p>
    <w:p w:rsidR="0022403C" w:rsidRPr="0022403C" w:rsidRDefault="0022403C" w:rsidP="0022403C">
      <w:pPr>
        <w:jc w:val="both"/>
        <w:rPr>
          <w:rFonts w:ascii="Verdana" w:hAnsi="Verdana" w:cs="Calibri Light"/>
          <w:b/>
          <w:sz w:val="20"/>
          <w:szCs w:val="20"/>
        </w:rPr>
      </w:pPr>
      <w:bookmarkStart w:id="117" w:name="_Hlk494385741"/>
      <w:r w:rsidRPr="0022403C">
        <w:rPr>
          <w:rFonts w:ascii="Verdana" w:hAnsi="Verdana" w:cs="Calibri Light"/>
          <w:b/>
          <w:sz w:val="20"/>
          <w:szCs w:val="20"/>
        </w:rPr>
        <w:lastRenderedPageBreak/>
        <w:t>Non è abilitato alla partecipazione alla presente procedura il concorrente che:</w:t>
      </w:r>
    </w:p>
    <w:p w:rsidR="0022403C" w:rsidRPr="0022403C" w:rsidRDefault="0022403C" w:rsidP="00852491">
      <w:pPr>
        <w:pStyle w:val="Standard"/>
        <w:numPr>
          <w:ilvl w:val="0"/>
          <w:numId w:val="50"/>
        </w:numPr>
        <w:spacing w:after="0" w:line="240" w:lineRule="auto"/>
        <w:jc w:val="both"/>
        <w:rPr>
          <w:rFonts w:ascii="Verdana" w:hAnsi="Verdana" w:cs="Calibri Light"/>
          <w:sz w:val="20"/>
          <w:szCs w:val="20"/>
        </w:rPr>
      </w:pPr>
      <w:bookmarkStart w:id="118" w:name="_Hlk483844231"/>
      <w:r w:rsidRPr="0022403C">
        <w:rPr>
          <w:rFonts w:ascii="Verdana" w:hAnsi="Verdana" w:cs="Calibri Light"/>
          <w:sz w:val="20"/>
          <w:szCs w:val="20"/>
        </w:rPr>
        <w:t>Non abbia inviato, attraverso l’apposita funzione di START “invio della busta”, e confermato lo stesso con il tasto “OK” la documentazione richiesta dal presente disciplinare, di cui ai punti A.1) e ss.; B.1); C.1) e ss. entro il termine stabilito al precedente articolo 12, anche se sostitutivi di offerta precedente;</w:t>
      </w:r>
    </w:p>
    <w:bookmarkEnd w:id="118"/>
    <w:p w:rsidR="0022403C" w:rsidRPr="0022403C" w:rsidRDefault="0022403C" w:rsidP="00852491">
      <w:pPr>
        <w:pStyle w:val="Standard"/>
        <w:numPr>
          <w:ilvl w:val="0"/>
          <w:numId w:val="50"/>
        </w:numPr>
        <w:spacing w:after="0" w:line="240" w:lineRule="auto"/>
        <w:jc w:val="both"/>
        <w:rPr>
          <w:rFonts w:ascii="Verdana" w:hAnsi="Verdana" w:cs="Calibri Light"/>
          <w:sz w:val="20"/>
          <w:szCs w:val="20"/>
        </w:rPr>
      </w:pPr>
      <w:r w:rsidRPr="0022403C">
        <w:rPr>
          <w:rFonts w:ascii="Verdana" w:hAnsi="Verdana" w:cs="Calibri Light"/>
          <w:sz w:val="20"/>
          <w:szCs w:val="20"/>
        </w:rPr>
        <w:t>Abbia inserito elementi riconducibili all’offerta economica, all’interno degli spazi presenti nella procedura telematica destinati a contenere documenti di natura amministrativa, tecnica o all’interno della “Documentazione amministrativa aggiuntiva”.</w:t>
      </w:r>
    </w:p>
    <w:p w:rsidR="0022403C" w:rsidRPr="0022403C" w:rsidRDefault="0022403C" w:rsidP="00852491">
      <w:pPr>
        <w:pStyle w:val="Standard"/>
        <w:numPr>
          <w:ilvl w:val="0"/>
          <w:numId w:val="50"/>
        </w:numPr>
        <w:spacing w:after="0" w:line="240" w:lineRule="auto"/>
        <w:jc w:val="both"/>
        <w:rPr>
          <w:rFonts w:ascii="Verdana" w:hAnsi="Verdana" w:cs="Calibri Light"/>
          <w:sz w:val="20"/>
          <w:szCs w:val="20"/>
        </w:rPr>
      </w:pPr>
      <w:r w:rsidRPr="0022403C">
        <w:rPr>
          <w:rFonts w:ascii="Verdana" w:hAnsi="Verdana" w:cs="Calibri Light"/>
          <w:sz w:val="20"/>
          <w:szCs w:val="20"/>
        </w:rPr>
        <w:t>Abbia inserito elementi riconducibili all’offerta tecnica, all’interno degli spazi presenti nella procedura telematica destinati a contenere documenti di natura amministrativa o all’interno della “Documentazione amministrativa aggiuntiva”.</w:t>
      </w:r>
    </w:p>
    <w:p w:rsidR="0022403C" w:rsidRPr="0022403C" w:rsidRDefault="0022403C" w:rsidP="00852491">
      <w:pPr>
        <w:pStyle w:val="Standard"/>
        <w:numPr>
          <w:ilvl w:val="0"/>
          <w:numId w:val="50"/>
        </w:numPr>
        <w:autoSpaceDN/>
        <w:spacing w:after="120" w:line="240" w:lineRule="auto"/>
        <w:jc w:val="both"/>
        <w:rPr>
          <w:rFonts w:ascii="Verdana" w:hAnsi="Verdana" w:cs="Calibri Light"/>
          <w:sz w:val="20"/>
          <w:szCs w:val="20"/>
          <w:lang w:eastAsia="ar-SA"/>
        </w:rPr>
      </w:pPr>
      <w:bookmarkStart w:id="119" w:name="_Hlk484013033"/>
      <w:r w:rsidRPr="0022403C">
        <w:rPr>
          <w:rFonts w:ascii="Verdana" w:hAnsi="Verdana" w:cs="Calibri Light"/>
          <w:sz w:val="20"/>
          <w:szCs w:val="20"/>
          <w:lang w:eastAsia="ar-SA"/>
        </w:rPr>
        <w:t>Non sia in possesso alla data di scadenza del bando, delle condizioni e requisiti di partecipazione di cui al precedente art. 8;</w:t>
      </w:r>
    </w:p>
    <w:p w:rsidR="0022403C" w:rsidRPr="0022403C" w:rsidRDefault="0022403C" w:rsidP="00852491">
      <w:pPr>
        <w:widowControl w:val="0"/>
        <w:numPr>
          <w:ilvl w:val="0"/>
          <w:numId w:val="50"/>
        </w:numPr>
        <w:suppressAutoHyphens/>
        <w:spacing w:after="120" w:line="240" w:lineRule="auto"/>
        <w:jc w:val="both"/>
        <w:rPr>
          <w:rFonts w:ascii="Verdana" w:hAnsi="Verdana" w:cs="Calibri Light"/>
          <w:sz w:val="20"/>
          <w:szCs w:val="20"/>
          <w:lang w:eastAsia="ar-SA"/>
        </w:rPr>
      </w:pPr>
      <w:r w:rsidRPr="0022403C">
        <w:rPr>
          <w:rFonts w:ascii="Verdana" w:hAnsi="Verdana" w:cs="Calibri Light"/>
          <w:sz w:val="20"/>
          <w:szCs w:val="20"/>
          <w:lang w:eastAsia="ar-SA"/>
        </w:rPr>
        <w:t>In caso di inutile decorso del termine di integrazione documentale assegnato di cui all'art. 5;</w:t>
      </w:r>
    </w:p>
    <w:p w:rsidR="0022403C" w:rsidRPr="0022403C" w:rsidRDefault="0022403C" w:rsidP="00852491">
      <w:pPr>
        <w:widowControl w:val="0"/>
        <w:numPr>
          <w:ilvl w:val="0"/>
          <w:numId w:val="50"/>
        </w:numPr>
        <w:suppressAutoHyphens/>
        <w:spacing w:after="120" w:line="240" w:lineRule="auto"/>
        <w:jc w:val="both"/>
        <w:rPr>
          <w:rFonts w:ascii="Verdana" w:eastAsia="TimesNewRomanPS-BoldMT" w:hAnsi="Verdana" w:cs="Calibri Light"/>
          <w:b/>
          <w:bCs/>
          <w:sz w:val="20"/>
          <w:szCs w:val="20"/>
        </w:rPr>
      </w:pPr>
      <w:r w:rsidRPr="0022403C">
        <w:rPr>
          <w:rFonts w:ascii="Verdana" w:hAnsi="Verdana" w:cs="Calibri Light"/>
          <w:sz w:val="20"/>
          <w:szCs w:val="20"/>
          <w:lang w:eastAsia="ar-SA"/>
        </w:rPr>
        <w:t>Nel caso in cui la documentazione richiesta ai sensi dell’art. 5 sia prodotta in modo parziale o difforme da quanto previsto nella stessa richiesta indirizzata al fornitore;</w:t>
      </w:r>
    </w:p>
    <w:p w:rsidR="0022403C" w:rsidRPr="0022403C" w:rsidRDefault="0022403C" w:rsidP="00852491">
      <w:pPr>
        <w:widowControl w:val="0"/>
        <w:numPr>
          <w:ilvl w:val="0"/>
          <w:numId w:val="50"/>
        </w:numPr>
        <w:suppressAutoHyphens/>
        <w:spacing w:after="120" w:line="240" w:lineRule="auto"/>
        <w:jc w:val="both"/>
        <w:rPr>
          <w:rFonts w:ascii="Verdana" w:eastAsia="TimesNewRomanPS-BoldMT" w:hAnsi="Verdana" w:cs="Calibri Light"/>
          <w:b/>
          <w:bCs/>
          <w:sz w:val="20"/>
          <w:szCs w:val="20"/>
        </w:rPr>
      </w:pPr>
      <w:bookmarkStart w:id="120" w:name="_Hlk508793524"/>
      <w:r w:rsidRPr="0022403C">
        <w:rPr>
          <w:rFonts w:ascii="Verdana" w:hAnsi="Verdana" w:cs="Calibri Light"/>
          <w:sz w:val="20"/>
          <w:szCs w:val="20"/>
        </w:rPr>
        <w:t>Presenti una garanzia provvisoria sottoscritta da parte di un soggetto non legittimato a rilasciare la garanzia o non autorizzato ad impegnare il garante;</w:t>
      </w:r>
    </w:p>
    <w:p w:rsidR="0022403C" w:rsidRPr="0022403C" w:rsidRDefault="0022403C" w:rsidP="00852491">
      <w:pPr>
        <w:widowControl w:val="0"/>
        <w:numPr>
          <w:ilvl w:val="0"/>
          <w:numId w:val="50"/>
        </w:numPr>
        <w:suppressAutoHyphens/>
        <w:spacing w:after="120" w:line="240" w:lineRule="auto"/>
        <w:jc w:val="both"/>
        <w:rPr>
          <w:rFonts w:ascii="Verdana" w:hAnsi="Verdana" w:cs="Calibri Light"/>
          <w:sz w:val="20"/>
          <w:szCs w:val="20"/>
        </w:rPr>
      </w:pPr>
      <w:r w:rsidRPr="0022403C">
        <w:rPr>
          <w:rFonts w:ascii="Verdana" w:hAnsi="Verdana" w:cs="Calibri Light"/>
          <w:sz w:val="20"/>
          <w:szCs w:val="20"/>
        </w:rPr>
        <w:t>Nel caso in cui il concorrente non dimostri che, a seguito di attivazione del soccorso istruttorio, i seguenti documenti presentati in risposta non fossero stati già costituiti prima della presentazione dell’offerta: la garanzia provvisoria e/o dell’impegno a rilasciare garanzia fideiussoria definitiva e/o il contratto di avvalimento.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22403C" w:rsidRPr="0022403C" w:rsidRDefault="0022403C" w:rsidP="00852491">
      <w:pPr>
        <w:widowControl w:val="0"/>
        <w:numPr>
          <w:ilvl w:val="0"/>
          <w:numId w:val="50"/>
        </w:numPr>
        <w:suppressAutoHyphens/>
        <w:spacing w:after="120" w:line="240" w:lineRule="auto"/>
        <w:jc w:val="both"/>
        <w:rPr>
          <w:rFonts w:ascii="Verdana" w:hAnsi="Verdana" w:cs="Calibri Light"/>
          <w:sz w:val="20"/>
          <w:szCs w:val="20"/>
        </w:rPr>
      </w:pPr>
      <w:r w:rsidRPr="0022403C">
        <w:rPr>
          <w:rFonts w:ascii="Verdana" w:hAnsi="Verdana" w:cs="Calibri Light"/>
          <w:sz w:val="20"/>
          <w:szCs w:val="20"/>
        </w:rPr>
        <w:t>Non abbia effettuato il pagamento del contributo dovuto all’ANAC entro la scadenza della gara.</w:t>
      </w:r>
    </w:p>
    <w:bookmarkEnd w:id="120"/>
    <w:p w:rsidR="0022403C" w:rsidRPr="0022403C" w:rsidRDefault="0022403C" w:rsidP="00852491">
      <w:pPr>
        <w:widowControl w:val="0"/>
        <w:numPr>
          <w:ilvl w:val="0"/>
          <w:numId w:val="50"/>
        </w:numPr>
        <w:suppressAutoHyphens/>
        <w:autoSpaceDN w:val="0"/>
        <w:spacing w:after="0" w:line="240" w:lineRule="auto"/>
        <w:jc w:val="both"/>
        <w:textAlignment w:val="baseline"/>
        <w:rPr>
          <w:rFonts w:ascii="Verdana" w:hAnsi="Verdana" w:cs="Calibri Light"/>
          <w:sz w:val="20"/>
          <w:szCs w:val="20"/>
          <w:lang w:eastAsia="ar-SA"/>
        </w:rPr>
      </w:pPr>
      <w:r w:rsidRPr="0022403C">
        <w:rPr>
          <w:rFonts w:ascii="Verdana" w:hAnsi="Verdana" w:cs="Calibri Light"/>
          <w:sz w:val="20"/>
          <w:szCs w:val="20"/>
          <w:lang w:eastAsia="ar-SA"/>
        </w:rPr>
        <w:t>Non abbia effettuato il sopralluogo entro i termini e nelle modalità di cui all’art. 4 del presente Disciplinare.</w:t>
      </w:r>
    </w:p>
    <w:bookmarkEnd w:id="119"/>
    <w:p w:rsidR="0022403C" w:rsidRPr="0022403C" w:rsidRDefault="0022403C" w:rsidP="0022403C">
      <w:pPr>
        <w:pStyle w:val="Standard"/>
        <w:spacing w:after="0" w:line="240" w:lineRule="auto"/>
        <w:ind w:left="720"/>
        <w:jc w:val="both"/>
        <w:rPr>
          <w:rFonts w:ascii="Verdana" w:hAnsi="Verdana" w:cs="Calibri Light"/>
          <w:sz w:val="20"/>
          <w:szCs w:val="20"/>
        </w:rPr>
      </w:pPr>
    </w:p>
    <w:p w:rsidR="0022403C" w:rsidRPr="0022403C" w:rsidRDefault="0022403C" w:rsidP="0022403C">
      <w:pPr>
        <w:pStyle w:val="Standard"/>
        <w:tabs>
          <w:tab w:val="left" w:pos="720"/>
        </w:tabs>
        <w:spacing w:after="0" w:line="240" w:lineRule="auto"/>
        <w:jc w:val="both"/>
        <w:rPr>
          <w:rFonts w:ascii="Verdana" w:hAnsi="Verdana" w:cs="Calibri Light"/>
          <w:b/>
          <w:sz w:val="20"/>
          <w:szCs w:val="20"/>
        </w:rPr>
      </w:pPr>
      <w:r w:rsidRPr="0022403C">
        <w:rPr>
          <w:rFonts w:ascii="Verdana" w:hAnsi="Verdana" w:cs="Calibri Light"/>
          <w:b/>
          <w:sz w:val="20"/>
          <w:szCs w:val="20"/>
        </w:rPr>
        <w:t>Determina l’esclusione del concorrente dalla gara il fatto che la documentazione tecnica di cui al punto B)</w:t>
      </w:r>
      <w:r w:rsidRPr="0022403C">
        <w:rPr>
          <w:rFonts w:ascii="Verdana" w:hAnsi="Verdana" w:cs="Calibri Light"/>
          <w:b/>
          <w:bCs/>
          <w:sz w:val="20"/>
          <w:szCs w:val="20"/>
        </w:rPr>
        <w:t>:</w:t>
      </w:r>
    </w:p>
    <w:p w:rsidR="0022403C" w:rsidRPr="0022403C" w:rsidRDefault="0022403C" w:rsidP="00852491">
      <w:pPr>
        <w:pStyle w:val="Standard"/>
        <w:widowControl w:val="0"/>
        <w:numPr>
          <w:ilvl w:val="0"/>
          <w:numId w:val="56"/>
        </w:numPr>
        <w:spacing w:after="0" w:line="240" w:lineRule="auto"/>
        <w:jc w:val="both"/>
        <w:textAlignment w:val="auto"/>
        <w:rPr>
          <w:rFonts w:ascii="Verdana" w:hAnsi="Verdana" w:cs="Calibri Light"/>
          <w:sz w:val="20"/>
          <w:szCs w:val="20"/>
        </w:rPr>
      </w:pPr>
      <w:r w:rsidRPr="0022403C">
        <w:rPr>
          <w:rFonts w:ascii="Verdana" w:hAnsi="Verdana" w:cs="Calibri Light"/>
          <w:sz w:val="20"/>
          <w:szCs w:val="20"/>
        </w:rPr>
        <w:t>Manchi;</w:t>
      </w:r>
    </w:p>
    <w:p w:rsidR="0022403C" w:rsidRPr="0022403C" w:rsidRDefault="0022403C" w:rsidP="00852491">
      <w:pPr>
        <w:pStyle w:val="Standard"/>
        <w:numPr>
          <w:ilvl w:val="0"/>
          <w:numId w:val="56"/>
        </w:numPr>
        <w:jc w:val="both"/>
        <w:textAlignment w:val="auto"/>
        <w:rPr>
          <w:rFonts w:ascii="Verdana" w:hAnsi="Verdana" w:cs="Calibri Light"/>
          <w:sz w:val="20"/>
          <w:szCs w:val="20"/>
        </w:rPr>
      </w:pPr>
      <w:r w:rsidRPr="0022403C">
        <w:rPr>
          <w:rFonts w:ascii="Verdana" w:hAnsi="Verdana" w:cs="Calibri Light"/>
          <w:sz w:val="20"/>
          <w:szCs w:val="20"/>
        </w:rPr>
        <w:t>non sia firmata digitalmente dal titolare o legale rappresentante o procuratore del soggetto concorrente;</w:t>
      </w:r>
    </w:p>
    <w:p w:rsidR="0022403C" w:rsidRPr="0022403C" w:rsidRDefault="0022403C" w:rsidP="00852491">
      <w:pPr>
        <w:pStyle w:val="Standard"/>
        <w:numPr>
          <w:ilvl w:val="0"/>
          <w:numId w:val="56"/>
        </w:numPr>
        <w:jc w:val="both"/>
        <w:textAlignment w:val="auto"/>
        <w:rPr>
          <w:rFonts w:ascii="Verdana" w:hAnsi="Verdana" w:cs="Calibri Light"/>
          <w:sz w:val="20"/>
          <w:szCs w:val="20"/>
        </w:rPr>
      </w:pPr>
      <w:r w:rsidRPr="0022403C">
        <w:rPr>
          <w:rFonts w:ascii="Verdana" w:hAnsi="Verdana" w:cs="Calibri Light"/>
          <w:sz w:val="20"/>
          <w:szCs w:val="20"/>
        </w:rPr>
        <w:t>non sia firmato digitalmente dai titolari o legali rappresentanti o procuratori di ciascuna delle imprese facenti parte del raggruppamento temporaneo di concorrenti, del consorzio ordinario di concorrenti, non ancora costituiti;</w:t>
      </w:r>
    </w:p>
    <w:p w:rsidR="0022403C" w:rsidRPr="0022403C" w:rsidRDefault="0022403C" w:rsidP="00852491">
      <w:pPr>
        <w:pStyle w:val="Standard"/>
        <w:widowControl w:val="0"/>
        <w:numPr>
          <w:ilvl w:val="0"/>
          <w:numId w:val="56"/>
        </w:numPr>
        <w:spacing w:after="0" w:line="240" w:lineRule="auto"/>
        <w:jc w:val="both"/>
        <w:textAlignment w:val="auto"/>
        <w:rPr>
          <w:rFonts w:ascii="Verdana" w:hAnsi="Verdana" w:cs="Calibri Light"/>
          <w:sz w:val="20"/>
          <w:szCs w:val="20"/>
        </w:rPr>
      </w:pPr>
      <w:r w:rsidRPr="0022403C">
        <w:rPr>
          <w:rFonts w:ascii="Verdana" w:hAnsi="Verdana" w:cs="Calibri Light"/>
          <w:sz w:val="20"/>
          <w:szCs w:val="20"/>
        </w:rPr>
        <w:t>non sia firmato digitalmente dal titolare o legale rappresentante o procuratore del soggetto indicato quale mandatario nell’atto costitutivo di raggruppamento temporaneo, Consorzio ordinario di concorrenti già costituiti;</w:t>
      </w:r>
    </w:p>
    <w:p w:rsidR="0022403C" w:rsidRPr="0022403C" w:rsidRDefault="0022403C" w:rsidP="00852491">
      <w:pPr>
        <w:pStyle w:val="Standard"/>
        <w:widowControl w:val="0"/>
        <w:numPr>
          <w:ilvl w:val="0"/>
          <w:numId w:val="56"/>
        </w:numPr>
        <w:spacing w:after="0" w:line="240" w:lineRule="auto"/>
        <w:jc w:val="both"/>
        <w:textAlignment w:val="auto"/>
        <w:rPr>
          <w:rFonts w:ascii="Verdana" w:hAnsi="Verdana" w:cs="Calibri Light"/>
          <w:sz w:val="20"/>
          <w:szCs w:val="20"/>
        </w:rPr>
      </w:pPr>
      <w:bookmarkStart w:id="121" w:name="_Hlk508793583"/>
      <w:r w:rsidRPr="0022403C">
        <w:rPr>
          <w:rFonts w:ascii="Verdana" w:hAnsi="Verdana" w:cs="Calibri Light"/>
          <w:sz w:val="20"/>
          <w:szCs w:val="20"/>
        </w:rPr>
        <w:t>contenga elementi di costo riconducibili all’offerta economica presentata;</w:t>
      </w:r>
    </w:p>
    <w:p w:rsidR="0022403C" w:rsidRPr="0022403C" w:rsidRDefault="0022403C" w:rsidP="00852491">
      <w:pPr>
        <w:pStyle w:val="Standard"/>
        <w:widowControl w:val="0"/>
        <w:numPr>
          <w:ilvl w:val="0"/>
          <w:numId w:val="56"/>
        </w:numPr>
        <w:spacing w:after="0" w:line="240" w:lineRule="auto"/>
        <w:jc w:val="both"/>
        <w:textAlignment w:val="auto"/>
        <w:rPr>
          <w:rFonts w:ascii="Verdana" w:hAnsi="Verdana" w:cs="Calibri Light"/>
          <w:sz w:val="20"/>
          <w:szCs w:val="20"/>
        </w:rPr>
      </w:pPr>
      <w:r w:rsidRPr="0022403C">
        <w:rPr>
          <w:rFonts w:ascii="Verdana" w:hAnsi="Verdana" w:cs="Calibri Light"/>
          <w:sz w:val="20"/>
          <w:szCs w:val="20"/>
        </w:rPr>
        <w:t xml:space="preserve">la Commissione giudichi la documentazione presentata in contrasto con le disposizioni contenute nei documenti posti a base di gara.  </w:t>
      </w:r>
    </w:p>
    <w:bookmarkEnd w:id="121"/>
    <w:p w:rsidR="0022403C" w:rsidRPr="0022403C" w:rsidRDefault="0022403C" w:rsidP="0022403C">
      <w:pPr>
        <w:pStyle w:val="Standard"/>
        <w:widowControl w:val="0"/>
        <w:spacing w:after="0" w:line="240" w:lineRule="auto"/>
        <w:ind w:left="720"/>
        <w:jc w:val="both"/>
        <w:rPr>
          <w:rFonts w:ascii="Verdana" w:hAnsi="Verdana" w:cs="Calibri Light"/>
          <w:sz w:val="20"/>
          <w:szCs w:val="20"/>
        </w:rPr>
      </w:pPr>
    </w:p>
    <w:p w:rsidR="0022403C" w:rsidRPr="0022403C" w:rsidRDefault="0022403C" w:rsidP="0022403C">
      <w:pPr>
        <w:pStyle w:val="Standard"/>
        <w:tabs>
          <w:tab w:val="left" w:pos="1155"/>
        </w:tabs>
        <w:spacing w:after="0" w:line="240" w:lineRule="auto"/>
        <w:jc w:val="both"/>
        <w:rPr>
          <w:rFonts w:ascii="Verdana" w:hAnsi="Verdana" w:cs="Calibri Light"/>
          <w:b/>
          <w:bCs/>
          <w:sz w:val="20"/>
          <w:szCs w:val="20"/>
        </w:rPr>
      </w:pPr>
      <w:r w:rsidRPr="0022403C">
        <w:rPr>
          <w:rFonts w:ascii="Verdana" w:hAnsi="Verdana" w:cs="Calibri Light"/>
          <w:b/>
          <w:bCs/>
          <w:sz w:val="20"/>
          <w:szCs w:val="20"/>
        </w:rPr>
        <w:t>Determina l’esclusione dalla gara il fatto che il DETTAGLIO ECONOMICO di cui al punto C.1):</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manchi;</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non contenga l’indicazione dei valori</w:t>
      </w:r>
      <w:r w:rsidRPr="0022403C">
        <w:rPr>
          <w:rFonts w:ascii="Verdana" w:hAnsi="Verdana" w:cs="Calibri Light"/>
          <w:i/>
          <w:iCs/>
          <w:sz w:val="20"/>
          <w:szCs w:val="20"/>
        </w:rPr>
        <w:t xml:space="preserve"> </w:t>
      </w:r>
      <w:r w:rsidRPr="0022403C">
        <w:rPr>
          <w:rFonts w:ascii="Verdana" w:hAnsi="Verdana" w:cs="Calibri Light"/>
          <w:iCs/>
          <w:sz w:val="20"/>
          <w:szCs w:val="20"/>
        </w:rPr>
        <w:t>offerti per servizio da fornire, anche in riferimento ad una sola voce da quotare;</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iCs/>
          <w:sz w:val="20"/>
          <w:szCs w:val="20"/>
        </w:rPr>
        <w:t xml:space="preserve">gli importi unitari e i totali offerti siano di valore superiore ai rispettivi importi (unitari e totali) posti a base di gara per i singoli servizi indicati nei fogli che costituiscono il Dettaglio </w:t>
      </w:r>
      <w:r w:rsidRPr="0022403C">
        <w:rPr>
          <w:rFonts w:ascii="Verdana" w:hAnsi="Verdana" w:cs="Calibri Light"/>
          <w:iCs/>
          <w:sz w:val="20"/>
          <w:szCs w:val="20"/>
        </w:rPr>
        <w:lastRenderedPageBreak/>
        <w:t xml:space="preserve">Economico; </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bCs/>
          <w:sz w:val="20"/>
          <w:szCs w:val="20"/>
        </w:rPr>
      </w:pPr>
      <w:r w:rsidRPr="0022403C">
        <w:rPr>
          <w:rFonts w:ascii="Verdana" w:hAnsi="Verdana" w:cs="Calibri Light"/>
          <w:bCs/>
          <w:sz w:val="20"/>
          <w:szCs w:val="20"/>
        </w:rPr>
        <w:t>sia compilato in modo difforme da quanto indicato al precedente articolo 13;</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iCs/>
          <w:sz w:val="20"/>
          <w:szCs w:val="20"/>
        </w:rPr>
      </w:pPr>
      <w:r w:rsidRPr="0022403C">
        <w:rPr>
          <w:rFonts w:ascii="Verdana" w:hAnsi="Verdana" w:cs="Calibri Light"/>
          <w:iCs/>
          <w:sz w:val="20"/>
          <w:szCs w:val="20"/>
        </w:rPr>
        <w:t>non sia firmato digitalmente dal titolare o legale rappresentante o procuratore del soggetto concorrente;</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iCs/>
          <w:sz w:val="20"/>
          <w:szCs w:val="20"/>
        </w:rPr>
      </w:pPr>
      <w:r w:rsidRPr="0022403C">
        <w:rPr>
          <w:rFonts w:ascii="Verdana" w:hAnsi="Verdana" w:cs="Calibri Light"/>
          <w:iCs/>
          <w:sz w:val="20"/>
          <w:szCs w:val="20"/>
        </w:rPr>
        <w:t>non sia firmato digitalmente dai titolari o legali rappresentanti o procuratori di ciascuna delle imprese facenti parte del raggruppamento temporaneo di concorrenti, del consorzio ordinario di concorrenti, non ancora costituiti;</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iCs/>
          <w:sz w:val="20"/>
          <w:szCs w:val="20"/>
        </w:rPr>
      </w:pPr>
      <w:r w:rsidRPr="0022403C">
        <w:rPr>
          <w:rFonts w:ascii="Verdana" w:hAnsi="Verdana" w:cs="Calibri Light"/>
          <w:iCs/>
          <w:sz w:val="20"/>
          <w:szCs w:val="20"/>
        </w:rPr>
        <w:t>non sia firmato digitalmente dal titolare o legale rappresentante o procuratore del soggetto indicato quale mandatario nell’atto costitutivo di raggruppamento temporaneo, Consorzio ordinario di concorrenti già costituiti;</w:t>
      </w:r>
    </w:p>
    <w:p w:rsidR="0022403C" w:rsidRPr="0022403C" w:rsidRDefault="0022403C" w:rsidP="0022403C">
      <w:pPr>
        <w:pStyle w:val="Standard"/>
        <w:widowControl w:val="0"/>
        <w:tabs>
          <w:tab w:val="left" w:pos="435"/>
        </w:tabs>
        <w:spacing w:after="0" w:line="240" w:lineRule="auto"/>
        <w:ind w:left="720"/>
        <w:jc w:val="both"/>
        <w:rPr>
          <w:rFonts w:ascii="Verdana" w:hAnsi="Verdana" w:cs="Calibri Light"/>
          <w:bCs/>
          <w:sz w:val="20"/>
          <w:szCs w:val="20"/>
        </w:rPr>
      </w:pPr>
    </w:p>
    <w:p w:rsidR="0022403C" w:rsidRPr="0022403C" w:rsidRDefault="0022403C" w:rsidP="0022403C">
      <w:pPr>
        <w:pStyle w:val="Standard"/>
        <w:tabs>
          <w:tab w:val="left" w:pos="1155"/>
        </w:tabs>
        <w:spacing w:after="0" w:line="240" w:lineRule="auto"/>
        <w:jc w:val="both"/>
        <w:rPr>
          <w:rFonts w:ascii="Verdana" w:hAnsi="Verdana" w:cs="Calibri Light"/>
          <w:b/>
          <w:bCs/>
          <w:sz w:val="20"/>
          <w:szCs w:val="20"/>
        </w:rPr>
      </w:pPr>
      <w:r w:rsidRPr="0022403C">
        <w:rPr>
          <w:rFonts w:ascii="Verdana" w:hAnsi="Verdana" w:cs="Calibri Light"/>
          <w:b/>
          <w:bCs/>
          <w:sz w:val="20"/>
          <w:szCs w:val="20"/>
        </w:rPr>
        <w:t>Determina l’esclusione dalla gara il fatto che l’OFFERTA ECONOMICA di cui al punto C.2):</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manchi;</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non contenga l’indicazione del ribasso % offerto e le dichiarazioni presenti nel modello generato dal sistema;</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sia in aumento rispetto all’importo stimato a base di gara;</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non contenga l’indicazione degli oneri per la sicurezza afferenti l’impresa;</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bookmarkStart w:id="122" w:name="_Hlk483844281"/>
      <w:r w:rsidRPr="0022403C">
        <w:rPr>
          <w:rFonts w:ascii="Verdana" w:hAnsi="Verdana" w:cs="Calibri Light"/>
          <w:sz w:val="20"/>
          <w:szCs w:val="20"/>
        </w:rPr>
        <w:t>non contenga l’indicazione del costo della manodopera o gli stessi siano indicati pari a zero;</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bookmarkStart w:id="123" w:name="_Hlk508793626"/>
      <w:r w:rsidRPr="0022403C">
        <w:rPr>
          <w:rFonts w:ascii="Verdana" w:hAnsi="Verdana" w:cs="Calibri Light"/>
          <w:sz w:val="20"/>
          <w:szCs w:val="20"/>
        </w:rPr>
        <w:t>rientri in uno dei casi di cui all’art. 59 co. 4 del Codice;</w:t>
      </w:r>
    </w:p>
    <w:bookmarkEnd w:id="122"/>
    <w:bookmarkEnd w:id="123"/>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non sia firmata digitalmente dal titolare o legale rappresentante o procuratore del soggetto concorrente;</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non sia firmato digitalmente dai titolari o legali rappresentanti o procuratori di ciascuna delle imprese facenti parte del raggruppamento temporaneo di concorrenti, del consorzio ordinario di concorrenti, non ancora costituiti;</w:t>
      </w:r>
    </w:p>
    <w:p w:rsidR="0022403C" w:rsidRPr="0022403C" w:rsidRDefault="0022403C" w:rsidP="00852491">
      <w:pPr>
        <w:pStyle w:val="Standard"/>
        <w:widowControl w:val="0"/>
        <w:numPr>
          <w:ilvl w:val="0"/>
          <w:numId w:val="4"/>
        </w:numPr>
        <w:tabs>
          <w:tab w:val="left" w:pos="435"/>
        </w:tabs>
        <w:spacing w:after="0" w:line="240" w:lineRule="auto"/>
        <w:ind w:left="720"/>
        <w:jc w:val="both"/>
        <w:rPr>
          <w:rFonts w:ascii="Verdana" w:hAnsi="Verdana" w:cs="Calibri Light"/>
          <w:sz w:val="20"/>
          <w:szCs w:val="20"/>
        </w:rPr>
      </w:pPr>
      <w:r w:rsidRPr="0022403C">
        <w:rPr>
          <w:rFonts w:ascii="Verdana" w:hAnsi="Verdana" w:cs="Calibri Light"/>
          <w:sz w:val="20"/>
          <w:szCs w:val="20"/>
        </w:rPr>
        <w:t>non sia firmato digitalmente dal titolare o legale rappresentante o procuratore del soggetto indicato quale mandatario nell’atto costitutivo di raggruppamento temporaneo, Consorzio ordinario di concorrenti già costituiti;</w:t>
      </w:r>
    </w:p>
    <w:p w:rsidR="0022403C" w:rsidRPr="0022403C" w:rsidRDefault="0022403C" w:rsidP="0022403C">
      <w:pPr>
        <w:pStyle w:val="Standard"/>
        <w:widowControl w:val="0"/>
        <w:tabs>
          <w:tab w:val="left" w:pos="435"/>
        </w:tabs>
        <w:spacing w:after="0" w:line="240" w:lineRule="auto"/>
        <w:jc w:val="both"/>
        <w:rPr>
          <w:rFonts w:ascii="Verdana" w:hAnsi="Verdana" w:cs="Calibri Light"/>
          <w:sz w:val="20"/>
          <w:szCs w:val="20"/>
        </w:rPr>
      </w:pPr>
    </w:p>
    <w:p w:rsidR="0022403C" w:rsidRPr="0022403C" w:rsidRDefault="0022403C" w:rsidP="0022403C">
      <w:pPr>
        <w:pStyle w:val="Standard"/>
        <w:tabs>
          <w:tab w:val="left" w:pos="1155"/>
        </w:tabs>
        <w:spacing w:line="240" w:lineRule="auto"/>
        <w:jc w:val="both"/>
        <w:rPr>
          <w:rFonts w:ascii="Verdana" w:hAnsi="Verdana" w:cs="Calibri Light"/>
          <w:sz w:val="20"/>
          <w:szCs w:val="20"/>
        </w:rPr>
      </w:pPr>
      <w:r w:rsidRPr="0022403C">
        <w:rPr>
          <w:rFonts w:ascii="Verdana" w:hAnsi="Verdana" w:cs="Calibri Light"/>
          <w:b/>
          <w:sz w:val="20"/>
          <w:szCs w:val="20"/>
          <w:shd w:val="clear" w:color="auto" w:fill="FFFFFF"/>
        </w:rPr>
        <w:t>Determina l’esclusione dalla gara il fatto che, in caso di</w:t>
      </w:r>
      <w:r w:rsidRPr="0022403C">
        <w:rPr>
          <w:rFonts w:ascii="Verdana" w:hAnsi="Verdana" w:cs="Calibri Light"/>
          <w:sz w:val="20"/>
          <w:szCs w:val="20"/>
          <w:shd w:val="clear" w:color="auto" w:fill="FFFFFF"/>
        </w:rPr>
        <w:t xml:space="preserve"> </w:t>
      </w:r>
      <w:r w:rsidRPr="0022403C">
        <w:rPr>
          <w:rFonts w:ascii="Verdana" w:hAnsi="Verdana" w:cs="Calibri Light"/>
          <w:b/>
          <w:sz w:val="20"/>
          <w:szCs w:val="20"/>
          <w:shd w:val="clear" w:color="auto" w:fill="FFFFFF"/>
        </w:rPr>
        <w:t xml:space="preserve">raggruppamento temporaneo, Consorzio ordinario di concorrenti, GEIE </w:t>
      </w:r>
      <w:r w:rsidRPr="0022403C">
        <w:rPr>
          <w:rFonts w:ascii="Verdana" w:hAnsi="Verdana" w:cs="Calibri Light"/>
          <w:b/>
          <w:sz w:val="20"/>
          <w:szCs w:val="20"/>
          <w:u w:val="single"/>
          <w:shd w:val="clear" w:color="auto" w:fill="FFFFFF"/>
        </w:rPr>
        <w:t>non ancora costituiti</w:t>
      </w:r>
      <w:r w:rsidRPr="0022403C">
        <w:rPr>
          <w:rFonts w:ascii="Verdana" w:hAnsi="Verdana" w:cs="Calibri Light"/>
          <w:b/>
          <w:sz w:val="20"/>
          <w:szCs w:val="20"/>
          <w:shd w:val="clear" w:color="auto" w:fill="FFFFFF"/>
        </w:rPr>
        <w:t>, l’Offerta economica di cui al punto C.2)</w:t>
      </w:r>
      <w:r w:rsidRPr="0022403C">
        <w:rPr>
          <w:rFonts w:ascii="Verdana" w:hAnsi="Verdana" w:cs="Calibri Light"/>
          <w:sz w:val="20"/>
          <w:szCs w:val="20"/>
          <w:shd w:val="clear" w:color="auto" w:fill="FFFFFF"/>
        </w:rPr>
        <w:t>:</w:t>
      </w:r>
    </w:p>
    <w:p w:rsidR="0022403C" w:rsidRPr="0022403C" w:rsidRDefault="0022403C" w:rsidP="00852491">
      <w:pPr>
        <w:pStyle w:val="Standard"/>
        <w:widowControl w:val="0"/>
        <w:numPr>
          <w:ilvl w:val="0"/>
          <w:numId w:val="34"/>
        </w:numPr>
        <w:tabs>
          <w:tab w:val="left" w:pos="75"/>
        </w:tabs>
        <w:spacing w:after="0" w:line="240" w:lineRule="auto"/>
        <w:ind w:left="108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non contenga l'impegno che nel caso di aggiudicazione della gara, le stesse imprese conferiranno, con unico atto, mandato speciale con rappresentanza ad una di esse, designata quale mandataria.</w:t>
      </w:r>
    </w:p>
    <w:p w:rsidR="0022403C" w:rsidRPr="0022403C" w:rsidRDefault="0022403C" w:rsidP="0022403C">
      <w:pPr>
        <w:pStyle w:val="Standard"/>
        <w:widowControl w:val="0"/>
        <w:tabs>
          <w:tab w:val="left" w:pos="75"/>
        </w:tabs>
        <w:spacing w:after="0" w:line="240" w:lineRule="auto"/>
        <w:ind w:left="1080"/>
        <w:jc w:val="both"/>
        <w:rPr>
          <w:rFonts w:ascii="Verdana" w:hAnsi="Verdana" w:cs="Calibri Light"/>
          <w:sz w:val="20"/>
          <w:szCs w:val="20"/>
          <w:shd w:val="clear" w:color="auto" w:fill="FFFFFF"/>
        </w:rPr>
      </w:pPr>
    </w:p>
    <w:p w:rsidR="0022403C" w:rsidRPr="0022403C" w:rsidRDefault="0022403C" w:rsidP="0022403C">
      <w:pPr>
        <w:pStyle w:val="Standard"/>
        <w:widowControl w:val="0"/>
        <w:tabs>
          <w:tab w:val="left" w:pos="75"/>
        </w:tabs>
        <w:spacing w:after="0" w:line="240" w:lineRule="auto"/>
        <w:jc w:val="both"/>
        <w:rPr>
          <w:rFonts w:ascii="Verdana" w:hAnsi="Verdana" w:cs="Calibri Light"/>
          <w:b/>
          <w:sz w:val="20"/>
          <w:szCs w:val="20"/>
          <w:shd w:val="clear" w:color="auto" w:fill="FFFFFF"/>
        </w:rPr>
      </w:pPr>
      <w:bookmarkStart w:id="124" w:name="_Hlk508793687"/>
      <w:r w:rsidRPr="0022403C">
        <w:rPr>
          <w:rFonts w:ascii="Verdana" w:hAnsi="Verdana" w:cs="Calibri Light"/>
          <w:b/>
          <w:sz w:val="20"/>
          <w:szCs w:val="20"/>
          <w:shd w:val="clear" w:color="auto" w:fill="FFFFFF"/>
        </w:rPr>
        <w:t xml:space="preserve">Determina l’esclusione dalla gara il fatto che, in caso di aggregazioni di imprese aderenti al contratto di rete nel caso di rete dotata di un organo comune privo del potere di rappresentanza o se la rete è sprovvista di organo comune, oppure se l’organo comune è privo dei requisiti di qualificazione richiesti per assumere la veste di mandataria che partecipa nella forma di raggruppamento temporaneo costituendo, il documento di cui al punto </w:t>
      </w:r>
      <w:r w:rsidRPr="0022403C">
        <w:rPr>
          <w:rFonts w:ascii="Verdana" w:hAnsi="Verdana" w:cs="Calibri Light"/>
          <w:b/>
          <w:sz w:val="20"/>
          <w:szCs w:val="20"/>
          <w:u w:val="single"/>
          <w:shd w:val="clear" w:color="auto" w:fill="FFFFFF"/>
        </w:rPr>
        <w:t>C.3):</w:t>
      </w:r>
    </w:p>
    <w:p w:rsidR="0022403C" w:rsidRPr="0022403C" w:rsidRDefault="0022403C" w:rsidP="00852491">
      <w:pPr>
        <w:pStyle w:val="Standard"/>
        <w:widowControl w:val="0"/>
        <w:numPr>
          <w:ilvl w:val="0"/>
          <w:numId w:val="34"/>
        </w:numPr>
        <w:tabs>
          <w:tab w:val="left" w:pos="75"/>
        </w:tabs>
        <w:spacing w:after="0" w:line="240" w:lineRule="auto"/>
        <w:ind w:left="108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non contenga la dichiarazione attestante l’operatore economico al quale, in caso di aggiudicazione, sarà conferito mandato speciale con rappresentanza o funzioni di capogruppo;</w:t>
      </w:r>
    </w:p>
    <w:p w:rsidR="0022403C" w:rsidRPr="0022403C" w:rsidRDefault="0022403C" w:rsidP="00852491">
      <w:pPr>
        <w:pStyle w:val="Standard"/>
        <w:widowControl w:val="0"/>
        <w:numPr>
          <w:ilvl w:val="0"/>
          <w:numId w:val="34"/>
        </w:numPr>
        <w:tabs>
          <w:tab w:val="left" w:pos="75"/>
        </w:tabs>
        <w:spacing w:after="0" w:line="240" w:lineRule="auto"/>
        <w:ind w:left="108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non contenga la dichiarazione attestante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bookmarkEnd w:id="124"/>
    </w:p>
    <w:p w:rsidR="0022403C" w:rsidRPr="0022403C" w:rsidRDefault="0022403C" w:rsidP="0022403C">
      <w:pPr>
        <w:pStyle w:val="Standard"/>
        <w:widowControl w:val="0"/>
        <w:tabs>
          <w:tab w:val="left" w:pos="75"/>
        </w:tabs>
        <w:spacing w:after="0" w:line="240" w:lineRule="auto"/>
        <w:ind w:left="1080"/>
        <w:jc w:val="both"/>
        <w:rPr>
          <w:rFonts w:ascii="Verdana" w:hAnsi="Verdana" w:cs="Calibri Light"/>
          <w:sz w:val="20"/>
          <w:szCs w:val="20"/>
          <w:shd w:val="clear" w:color="auto" w:fill="FFFFFF"/>
        </w:rPr>
      </w:pPr>
    </w:p>
    <w:p w:rsidR="0022403C" w:rsidRPr="0022403C" w:rsidRDefault="0022403C" w:rsidP="0022403C">
      <w:pPr>
        <w:pStyle w:val="Standard"/>
        <w:tabs>
          <w:tab w:val="left" w:pos="1155"/>
        </w:tabs>
        <w:spacing w:line="240" w:lineRule="auto"/>
        <w:jc w:val="both"/>
        <w:rPr>
          <w:rFonts w:ascii="Verdana" w:hAnsi="Verdana" w:cs="Calibri Light"/>
          <w:sz w:val="20"/>
          <w:szCs w:val="20"/>
        </w:rPr>
      </w:pPr>
      <w:r w:rsidRPr="0022403C">
        <w:rPr>
          <w:rFonts w:ascii="Verdana" w:hAnsi="Verdana" w:cs="Calibri Light"/>
          <w:sz w:val="20"/>
          <w:szCs w:val="20"/>
          <w:shd w:val="clear" w:color="auto" w:fill="FFFFFF"/>
        </w:rPr>
        <w:t xml:space="preserve">Sono </w:t>
      </w:r>
      <w:r w:rsidRPr="0022403C">
        <w:rPr>
          <w:rFonts w:ascii="Verdana" w:hAnsi="Verdana" w:cs="Calibri Light"/>
          <w:b/>
          <w:sz w:val="20"/>
          <w:szCs w:val="20"/>
          <w:shd w:val="clear" w:color="auto" w:fill="FFFFFF"/>
        </w:rPr>
        <w:t>escluse altresì offerte condizionate o espresse in modo indeterminato o incompleto, ovvero riferite ad offerta relativa ad altra gara</w:t>
      </w:r>
      <w:r w:rsidRPr="0022403C">
        <w:rPr>
          <w:rFonts w:ascii="Verdana" w:hAnsi="Verdana" w:cs="Calibri Light"/>
          <w:sz w:val="20"/>
          <w:szCs w:val="20"/>
          <w:shd w:val="clear" w:color="auto" w:fill="FFFFFF"/>
        </w:rPr>
        <w:t>.</w:t>
      </w:r>
    </w:p>
    <w:p w:rsidR="0022403C" w:rsidRPr="0022403C" w:rsidRDefault="0022403C" w:rsidP="0022403C">
      <w:pPr>
        <w:pStyle w:val="Standard"/>
        <w:tabs>
          <w:tab w:val="left" w:pos="1155"/>
        </w:tabs>
        <w:spacing w:line="240" w:lineRule="auto"/>
        <w:jc w:val="both"/>
        <w:rPr>
          <w:rFonts w:ascii="Verdana" w:hAnsi="Verdana" w:cs="Calibri Light"/>
          <w:sz w:val="20"/>
          <w:szCs w:val="20"/>
        </w:rPr>
      </w:pPr>
      <w:r w:rsidRPr="0022403C">
        <w:rPr>
          <w:rFonts w:ascii="Verdana" w:hAnsi="Verdana" w:cs="Calibri Light"/>
          <w:sz w:val="20"/>
          <w:szCs w:val="20"/>
          <w:shd w:val="clear" w:color="auto" w:fill="FFFFFF"/>
        </w:rPr>
        <w:t xml:space="preserve">L’amministrazione infine, </w:t>
      </w:r>
      <w:r w:rsidRPr="0022403C">
        <w:rPr>
          <w:rFonts w:ascii="Verdana" w:hAnsi="Verdana" w:cs="Calibri Light"/>
          <w:b/>
          <w:sz w:val="20"/>
          <w:szCs w:val="20"/>
          <w:shd w:val="clear" w:color="auto" w:fill="FFFFFF"/>
        </w:rPr>
        <w:t>esclude dalla gara le offerte individuate anormalmente basse a seguito del procedimento di cui all’art. 97 del Codice</w:t>
      </w:r>
      <w:bookmarkEnd w:id="117"/>
      <w:r w:rsidRPr="0022403C">
        <w:rPr>
          <w:rFonts w:ascii="Verdana" w:hAnsi="Verdana" w:cs="Calibri Light"/>
          <w:sz w:val="20"/>
          <w:szCs w:val="20"/>
          <w:shd w:val="clear" w:color="auto" w:fill="FFFFFF"/>
        </w:rPr>
        <w:t>.</w:t>
      </w:r>
    </w:p>
    <w:bookmarkEnd w:id="116"/>
    <w:p w:rsidR="007164AC" w:rsidRPr="0022403C" w:rsidRDefault="007164AC" w:rsidP="007164AC">
      <w:pPr>
        <w:pStyle w:val="Titolo1"/>
        <w:widowControl/>
        <w:tabs>
          <w:tab w:val="left" w:pos="432"/>
        </w:tabs>
        <w:rPr>
          <w:rFonts w:ascii="Verdana" w:hAnsi="Verdana" w:cs="Calibri Light"/>
          <w:shd w:val="clear" w:color="auto" w:fill="FFFFFF"/>
          <w:lang w:val="it-IT"/>
        </w:rPr>
      </w:pPr>
      <w:r w:rsidRPr="0022403C">
        <w:rPr>
          <w:rFonts w:ascii="Verdana" w:hAnsi="Verdana" w:cs="Calibri Light"/>
          <w:shd w:val="clear" w:color="auto" w:fill="FFFFFF"/>
          <w:lang w:val="it-IT"/>
        </w:rPr>
        <w:lastRenderedPageBreak/>
        <w:t>ART. 17 - AVVERTENZE</w:t>
      </w:r>
    </w:p>
    <w:p w:rsidR="0022403C" w:rsidRPr="00FF3D4F" w:rsidRDefault="0022403C" w:rsidP="0022403C">
      <w:pPr>
        <w:pStyle w:val="Standard"/>
        <w:tabs>
          <w:tab w:val="left" w:pos="1155"/>
        </w:tabs>
        <w:spacing w:line="240" w:lineRule="auto"/>
        <w:jc w:val="both"/>
        <w:rPr>
          <w:rFonts w:ascii="Calibri Light" w:hAnsi="Calibri Light" w:cs="Calibri Light"/>
        </w:rPr>
      </w:pPr>
      <w:r w:rsidRPr="00FF3D4F">
        <w:rPr>
          <w:rFonts w:ascii="Calibri Light" w:hAnsi="Calibri Light" w:cs="Calibri Light"/>
          <w:b/>
          <w:shd w:val="clear" w:color="auto" w:fill="FFFFFF"/>
        </w:rPr>
        <w:t>procedimento di cui all’art. 97 del Codice</w:t>
      </w:r>
      <w:r w:rsidRPr="00FF3D4F">
        <w:rPr>
          <w:rFonts w:ascii="Calibri Light" w:hAnsi="Calibri Light" w:cs="Calibri Light"/>
          <w:shd w:val="clear" w:color="auto" w:fill="FFFFFF"/>
        </w:rPr>
        <w:t>.</w:t>
      </w:r>
    </w:p>
    <w:p w:rsidR="0022403C" w:rsidRPr="00FF3D4F" w:rsidRDefault="0022403C" w:rsidP="0022403C">
      <w:pPr>
        <w:pStyle w:val="Titolo1"/>
        <w:widowControl/>
        <w:tabs>
          <w:tab w:val="left" w:pos="432"/>
        </w:tabs>
        <w:rPr>
          <w:rFonts w:ascii="Calibri Light" w:hAnsi="Calibri Light" w:cs="Calibri Light"/>
          <w:sz w:val="22"/>
          <w:szCs w:val="22"/>
          <w:shd w:val="clear" w:color="auto" w:fill="FFFFFF"/>
        </w:rPr>
      </w:pPr>
      <w:r w:rsidRPr="00FF3D4F">
        <w:rPr>
          <w:rFonts w:ascii="Calibri Light" w:hAnsi="Calibri Light" w:cs="Calibri Light"/>
          <w:sz w:val="22"/>
          <w:szCs w:val="22"/>
          <w:shd w:val="clear" w:color="auto" w:fill="FFFFFF"/>
        </w:rPr>
        <w:t>ART. 17 - AVVERTENZE</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Non è possibile presentare offerte modificative o integrative di offerta già presentata.</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È possibile, nei termini fissati, ritirare l’offerta presentata.</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Una volta ritirata un’offerta precedentemente presentata, è possibile, rimanendo nei termini fissati dal presente documento, presentare una nuova offerta.</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La presentazione dell’offerta costituisce accettazione incondizionata delle clausole contenute nel presente disciplinare con rinuncia ad ogni eccezione.</w:t>
      </w:r>
    </w:p>
    <w:p w:rsidR="0022403C" w:rsidRPr="0022403C" w:rsidRDefault="0022403C" w:rsidP="00852491">
      <w:pPr>
        <w:pStyle w:val="Standard"/>
        <w:numPr>
          <w:ilvl w:val="0"/>
          <w:numId w:val="69"/>
        </w:numPr>
        <w:tabs>
          <w:tab w:val="left" w:pos="-540"/>
        </w:tabs>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La presentazione delle offerte è compiuta quando il concorrente ha completato tutti i passi previsti dalla procedura telematica e viene visualizzato un messaggio del sistema che indica la conferma della corretta ricezione dell’offerta e l’orario della registrazione.</w:t>
      </w:r>
    </w:p>
    <w:p w:rsidR="0022403C" w:rsidRPr="0022403C" w:rsidRDefault="0022403C" w:rsidP="00852491">
      <w:pPr>
        <w:pStyle w:val="Standard"/>
        <w:numPr>
          <w:ilvl w:val="0"/>
          <w:numId w:val="69"/>
        </w:numPr>
        <w:tabs>
          <w:tab w:val="left" w:pos="-540"/>
        </w:tabs>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Il sistema telematico non permette di completare le operazioni di presentazione di una offerta dopo il termine perentorio indicato nel presente disciplinare.</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L’Amministrazione si riserva la facoltà di non dare luogo alla gara o di prorogarne la data ove lo richiedano motivate esigenze, senza che i concorrenti possano avanzare alcuna pretesa al riguardo.</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L’Amministrazione ha facoltà di non procedere all’aggiudicazione se nessuna offerta risulti conveniente o idonea in relazione all’oggetto del contratto.</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bookmarkStart w:id="125" w:name="_Hlk513118549"/>
      <w:r w:rsidRPr="0022403C">
        <w:rPr>
          <w:rFonts w:ascii="Verdana" w:hAnsi="Verdana" w:cs="Calibri Light"/>
          <w:sz w:val="20"/>
          <w:szCs w:val="20"/>
          <w:shd w:val="clear" w:color="auto" w:fill="FFFFFF"/>
        </w:rPr>
        <w:t>L’Amministrazione ha facoltà di procedere all’aggiudicazione anche in presenza di una sola offerta, conveniente o idonea in relazione all’oggetto del contratto.</w:t>
      </w:r>
    </w:p>
    <w:bookmarkEnd w:id="125"/>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L’Amministrazione si riserva la facoltà di non dar luogo all’aggiudicazione ove lo richiedano motivate esigenze di interesse pubblico.</w:t>
      </w:r>
    </w:p>
    <w:p w:rsidR="0022403C" w:rsidRPr="0022403C" w:rsidRDefault="0022403C" w:rsidP="00852491">
      <w:pPr>
        <w:pStyle w:val="Standard"/>
        <w:numPr>
          <w:ilvl w:val="0"/>
          <w:numId w:val="69"/>
        </w:numPr>
        <w:spacing w:after="0"/>
        <w:jc w:val="both"/>
        <w:rPr>
          <w:rFonts w:ascii="Verdana" w:hAnsi="Verdana" w:cs="Calibri Light"/>
          <w:sz w:val="20"/>
          <w:szCs w:val="20"/>
          <w:shd w:val="clear" w:color="auto" w:fill="FFFFFF"/>
        </w:rPr>
      </w:pPr>
      <w:r w:rsidRPr="0022403C">
        <w:rPr>
          <w:rFonts w:ascii="Verdana" w:hAnsi="Verdana" w:cs="Calibri Light"/>
          <w:sz w:val="20"/>
          <w:szCs w:val="20"/>
          <w:shd w:val="clear" w:color="auto" w:fill="FFFFFF"/>
        </w:rPr>
        <w:t>L’aggiudicazione non equivale ad accettazione dell’offerta.</w:t>
      </w:r>
    </w:p>
    <w:p w:rsidR="0022403C" w:rsidRPr="0022403C" w:rsidRDefault="0022403C" w:rsidP="00852491">
      <w:pPr>
        <w:pStyle w:val="Standard"/>
        <w:numPr>
          <w:ilvl w:val="0"/>
          <w:numId w:val="69"/>
        </w:numPr>
        <w:jc w:val="both"/>
        <w:rPr>
          <w:rFonts w:ascii="Verdana" w:hAnsi="Verdana" w:cs="Calibri Light"/>
          <w:sz w:val="20"/>
          <w:szCs w:val="20"/>
        </w:rPr>
      </w:pPr>
      <w:r w:rsidRPr="0022403C">
        <w:rPr>
          <w:rFonts w:ascii="Verdana" w:hAnsi="Verdana" w:cs="Calibri Light"/>
          <w:sz w:val="20"/>
          <w:szCs w:val="20"/>
          <w:shd w:val="clear" w:color="auto" w:fill="FFFFFF"/>
        </w:rPr>
        <w:t>L’aggiudicatario, ai sensi dell’art. 3 della L. 136/2010, al fine di assicurare la tracciabilità dei flussi finanziari, è tenuto ad utilizzare, per tutti i movimenti finanziari relativi al presente appalto, esclusivamente conti correnti bancari o postali dedicati. Ai fini della tracciabilità dei flussi Finanziari, il bonifico bancario o postale deve riportare, in relazione a cias</w:t>
      </w:r>
      <w:r w:rsidRPr="0022403C">
        <w:rPr>
          <w:rFonts w:ascii="Verdana" w:hAnsi="Verdana" w:cs="Calibri Light"/>
          <w:sz w:val="20"/>
          <w:szCs w:val="20"/>
        </w:rPr>
        <w:t>cuna transazione posta in essere dall’appaltatore, dal subappaltatore e dai subcontraenti della filiera delle imprese interessati al presente appalto e il</w:t>
      </w:r>
      <w:r w:rsidRPr="0022403C">
        <w:rPr>
          <w:rFonts w:ascii="Verdana" w:hAnsi="Verdana" w:cs="Calibri Light"/>
          <w:sz w:val="20"/>
          <w:szCs w:val="20"/>
          <w:shd w:val="clear" w:color="auto" w:fill="FFFFFF"/>
        </w:rPr>
        <w:t xml:space="preserve"> codice CIG.</w:t>
      </w:r>
    </w:p>
    <w:p w:rsidR="007164AC" w:rsidRPr="007164AC" w:rsidRDefault="007164AC" w:rsidP="007164AC">
      <w:pPr>
        <w:pStyle w:val="Titolo1"/>
        <w:widowControl/>
        <w:tabs>
          <w:tab w:val="left" w:pos="432"/>
        </w:tabs>
        <w:rPr>
          <w:rFonts w:ascii="Verdana" w:hAnsi="Verdana" w:cs="Calibri Light"/>
          <w:lang w:val="it-IT"/>
        </w:rPr>
      </w:pPr>
      <w:r w:rsidRPr="007164AC">
        <w:rPr>
          <w:rFonts w:ascii="Verdana" w:hAnsi="Verdana" w:cs="Calibri Light"/>
          <w:lang w:val="it-IT"/>
        </w:rPr>
        <w:t>ART. 18 - CONCLUSIONE DELL’AGGIUDICAZIONE E STIPULA DEL CONTRATTO</w:t>
      </w:r>
    </w:p>
    <w:p w:rsidR="0022403C" w:rsidRPr="0022403C" w:rsidRDefault="0022403C" w:rsidP="0022403C">
      <w:pPr>
        <w:pStyle w:val="Standard"/>
        <w:jc w:val="both"/>
        <w:rPr>
          <w:rFonts w:ascii="Verdana" w:hAnsi="Verdana" w:cs="Calibri Light"/>
          <w:kern w:val="0"/>
          <w:sz w:val="20"/>
          <w:szCs w:val="20"/>
          <w:lang w:eastAsia="it-IT"/>
        </w:rPr>
      </w:pPr>
      <w:bookmarkStart w:id="126" w:name="_Hlk508793844"/>
      <w:r w:rsidRPr="0022403C">
        <w:rPr>
          <w:rFonts w:ascii="Verdana" w:hAnsi="Verdana" w:cs="Calibri Light"/>
          <w:kern w:val="0"/>
          <w:sz w:val="20"/>
          <w:szCs w:val="20"/>
          <w:lang w:eastAsia="it-IT"/>
        </w:rPr>
        <w:t xml:space="preserve">La CUC effettuerà le verifica sul possesso dei requisiti con le modalità prescritte nel presente Disciplinare considerato che la deliberazione AVCP n. 111 del 201.12.2012, così come modificata dal comunicato del Presidente del 12.6.2013 e aggiornata con Delibera dell’ANAC del 17.2.2016 n. 157, all’art. 9 comma 1 bis, per gli appalti di importo a base d’asta pari o superiori a Euro 40.000,00 svolti attraverso procedure interamente gestite con sistemi telematici stabilisce che il ricorso al sistema </w:t>
      </w:r>
      <w:proofErr w:type="spellStart"/>
      <w:r w:rsidRPr="0022403C">
        <w:rPr>
          <w:rFonts w:ascii="Verdana" w:hAnsi="Verdana" w:cs="Calibri Light"/>
          <w:kern w:val="0"/>
          <w:sz w:val="20"/>
          <w:szCs w:val="20"/>
          <w:lang w:eastAsia="it-IT"/>
        </w:rPr>
        <w:t>AVCPass</w:t>
      </w:r>
      <w:proofErr w:type="spellEnd"/>
      <w:r w:rsidRPr="0022403C">
        <w:rPr>
          <w:rFonts w:ascii="Verdana" w:hAnsi="Verdana" w:cs="Calibri Light"/>
          <w:kern w:val="0"/>
          <w:sz w:val="20"/>
          <w:szCs w:val="20"/>
          <w:lang w:eastAsia="it-IT"/>
        </w:rPr>
        <w:t xml:space="preserve"> per la verifica dei requisiti sarà regolamentato attraverso una successiva deliberazione dell’Autorità e che alla data di pubblicazione del bando di gara non risulta essere stata pubblicata la suindicata deliberazione.</w:t>
      </w:r>
      <w:bookmarkEnd w:id="126"/>
    </w:p>
    <w:p w:rsidR="0022403C" w:rsidRPr="0022403C" w:rsidRDefault="0022403C" w:rsidP="0022403C">
      <w:pPr>
        <w:pStyle w:val="Standard"/>
        <w:jc w:val="both"/>
        <w:rPr>
          <w:rFonts w:ascii="Verdana" w:hAnsi="Verdana" w:cs="Calibri Light"/>
          <w:kern w:val="0"/>
          <w:sz w:val="20"/>
          <w:szCs w:val="20"/>
          <w:lang w:eastAsia="it-IT"/>
        </w:rPr>
      </w:pPr>
      <w:bookmarkStart w:id="127" w:name="_Hlk483844308"/>
      <w:r w:rsidRPr="0022403C">
        <w:rPr>
          <w:rFonts w:ascii="Verdana" w:hAnsi="Verdana" w:cs="Calibri Light"/>
          <w:kern w:val="0"/>
          <w:sz w:val="20"/>
          <w:szCs w:val="20"/>
          <w:lang w:eastAsia="it-IT"/>
        </w:rPr>
        <w:t xml:space="preserve">L’Amministrazione, ai fini dell’aggiudicazione del presente appalto, verifica le dichiarazioni rese dai soggetti partecipanti alla gara. I controlli sono eseguiti sul primo concorrente in graduatoria </w:t>
      </w:r>
      <w:r w:rsidRPr="0022403C">
        <w:rPr>
          <w:rFonts w:ascii="Verdana" w:hAnsi="Verdana" w:cs="Calibri Light"/>
          <w:sz w:val="20"/>
          <w:szCs w:val="20"/>
        </w:rPr>
        <w:t>e sui suoi eventuali subappaltatori</w:t>
      </w:r>
      <w:r w:rsidRPr="0022403C">
        <w:rPr>
          <w:rFonts w:ascii="Verdana" w:hAnsi="Verdana" w:cs="Calibri Light"/>
          <w:kern w:val="0"/>
          <w:sz w:val="20"/>
          <w:szCs w:val="20"/>
          <w:lang w:eastAsia="it-IT"/>
        </w:rPr>
        <w:t xml:space="preserve"> sui requisiti di ordine generale, nonché sul possesso dei requisiti tecnico-professionali dichiarati ai sensi del D.P.R. n. 445/2000 per la partecipazione alla gara. </w:t>
      </w:r>
    </w:p>
    <w:p w:rsidR="0022403C" w:rsidRPr="0022403C" w:rsidRDefault="0022403C" w:rsidP="0022403C">
      <w:pPr>
        <w:pStyle w:val="Standard"/>
        <w:tabs>
          <w:tab w:val="left" w:pos="720"/>
        </w:tabs>
        <w:jc w:val="both"/>
        <w:rPr>
          <w:rFonts w:ascii="Verdana" w:hAnsi="Verdana" w:cs="Calibri Light"/>
          <w:kern w:val="0"/>
          <w:sz w:val="20"/>
          <w:szCs w:val="20"/>
          <w:lang w:eastAsia="it-IT"/>
        </w:rPr>
      </w:pPr>
      <w:bookmarkStart w:id="128" w:name="_Hlk494385994"/>
      <w:r w:rsidRPr="0022403C">
        <w:rPr>
          <w:rFonts w:ascii="Verdana" w:hAnsi="Verdana" w:cs="Calibri Light"/>
          <w:kern w:val="0"/>
          <w:sz w:val="20"/>
          <w:szCs w:val="20"/>
          <w:lang w:eastAsia="it-IT"/>
        </w:rPr>
        <w:t xml:space="preserve">Il Dirigente responsabile della Gara verifica le dichiarazioni rese dai soggetti partecipanti alla gara e, nel caso di dichiarazioni aventi ad oggetto servizi effettuati a favore di committenti privati, richiede ai soggetti da sottoporre a controllo di comprovare, entro 10 giorni dalla data della medesima richiesta, il </w:t>
      </w:r>
      <w:r w:rsidRPr="0022403C">
        <w:rPr>
          <w:rFonts w:ascii="Verdana" w:hAnsi="Verdana" w:cs="Calibri Light"/>
          <w:kern w:val="0"/>
          <w:sz w:val="20"/>
          <w:szCs w:val="20"/>
          <w:lang w:eastAsia="it-IT"/>
        </w:rPr>
        <w:lastRenderedPageBreak/>
        <w:t>possesso dei requisiti di capacità tecnico-professionali dichiarati per la partecipazione alla presente gara mediante la presentazione della seguente documentazione:</w:t>
      </w:r>
    </w:p>
    <w:p w:rsidR="0022403C" w:rsidRPr="0022403C" w:rsidRDefault="0022403C" w:rsidP="00852491">
      <w:pPr>
        <w:pStyle w:val="Standard"/>
        <w:numPr>
          <w:ilvl w:val="0"/>
          <w:numId w:val="57"/>
        </w:numPr>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i contratti, le fatture (o analoga documentazione) in copia conforme all'originale;</w:t>
      </w:r>
    </w:p>
    <w:p w:rsidR="0022403C" w:rsidRPr="0022403C" w:rsidRDefault="0022403C" w:rsidP="00852491">
      <w:pPr>
        <w:pStyle w:val="Standard"/>
        <w:numPr>
          <w:ilvl w:val="0"/>
          <w:numId w:val="57"/>
        </w:numPr>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la relativa attestazione rilasciata dal committente riportante la tipologia dei servizi effettuati, con l’indicazione dell’importo corrispondente alle prestazioni eseguite nel periodo previsto.</w:t>
      </w:r>
    </w:p>
    <w:p w:rsidR="0022403C" w:rsidRPr="0022403C" w:rsidRDefault="0022403C" w:rsidP="0022403C">
      <w:pPr>
        <w:pStyle w:val="Standard"/>
        <w:jc w:val="both"/>
        <w:rPr>
          <w:rFonts w:ascii="Verdana" w:hAnsi="Verdana" w:cs="Calibri Light"/>
          <w:kern w:val="0"/>
          <w:sz w:val="20"/>
          <w:szCs w:val="20"/>
          <w:lang w:eastAsia="it-IT"/>
        </w:rPr>
      </w:pPr>
      <w:bookmarkStart w:id="129" w:name="_Hlk507776358"/>
      <w:r w:rsidRPr="0022403C">
        <w:rPr>
          <w:rFonts w:ascii="Verdana" w:hAnsi="Verdana" w:cs="Calibri Light"/>
          <w:kern w:val="0"/>
          <w:sz w:val="20"/>
          <w:szCs w:val="20"/>
          <w:lang w:eastAsia="it-IT"/>
        </w:rPr>
        <w:t xml:space="preserve">Nel caso di dichiarazioni relative ad attività svolte a favore di committenti pubblici, l'Amministrazione provvederà a verificare, ai sensi dell’art. 43 comma 1 del DPR 445/2000 così come modificato dall’art. 15 </w:t>
      </w:r>
      <w:r w:rsidRPr="0022403C">
        <w:rPr>
          <w:rFonts w:ascii="Verdana" w:hAnsi="Verdana" w:cs="Calibri Light"/>
          <w:sz w:val="20"/>
          <w:szCs w:val="20"/>
        </w:rPr>
        <w:t xml:space="preserve">comma 1 </w:t>
      </w:r>
      <w:proofErr w:type="spellStart"/>
      <w:r w:rsidRPr="0022403C">
        <w:rPr>
          <w:rFonts w:ascii="Verdana" w:hAnsi="Verdana" w:cs="Calibri Light"/>
          <w:sz w:val="20"/>
          <w:szCs w:val="20"/>
        </w:rPr>
        <w:t>lett</w:t>
      </w:r>
      <w:proofErr w:type="spellEnd"/>
      <w:r w:rsidRPr="0022403C">
        <w:rPr>
          <w:rFonts w:ascii="Verdana" w:hAnsi="Verdana" w:cs="Calibri Light"/>
          <w:sz w:val="20"/>
          <w:szCs w:val="20"/>
        </w:rPr>
        <w:t>. c) della L.183/2011, direttamente presso gli enti destinatari dei servizi dichiarati la veridicità di quanto dichiarato</w:t>
      </w:r>
      <w:r w:rsidRPr="0022403C">
        <w:rPr>
          <w:rFonts w:ascii="Verdana" w:hAnsi="Verdana" w:cs="Calibri Light"/>
          <w:kern w:val="0"/>
          <w:sz w:val="20"/>
          <w:szCs w:val="20"/>
          <w:lang w:eastAsia="it-IT"/>
        </w:rPr>
        <w:t>.</w:t>
      </w:r>
    </w:p>
    <w:p w:rsidR="0022403C" w:rsidRPr="0022403C" w:rsidRDefault="0022403C" w:rsidP="0022403C">
      <w:pPr>
        <w:pStyle w:val="Standard"/>
        <w:jc w:val="both"/>
        <w:rPr>
          <w:rFonts w:ascii="Verdana" w:hAnsi="Verdana" w:cs="Calibri Light"/>
          <w:kern w:val="0"/>
          <w:sz w:val="20"/>
          <w:szCs w:val="20"/>
          <w:lang w:eastAsia="it-IT"/>
        </w:rPr>
      </w:pPr>
      <w:bookmarkStart w:id="130" w:name="_Hlk483844395"/>
      <w:bookmarkEnd w:id="127"/>
      <w:bookmarkEnd w:id="128"/>
      <w:bookmarkEnd w:id="129"/>
      <w:r w:rsidRPr="0022403C">
        <w:rPr>
          <w:rFonts w:ascii="Verdana" w:hAnsi="Verdana" w:cs="Calibri Light"/>
          <w:kern w:val="0"/>
          <w:sz w:val="20"/>
          <w:szCs w:val="20"/>
          <w:lang w:eastAsia="it-IT"/>
        </w:rPr>
        <w:t>Tali controlli sono effettuati:</w:t>
      </w:r>
    </w:p>
    <w:p w:rsidR="0022403C" w:rsidRPr="0022403C" w:rsidRDefault="0022403C" w:rsidP="00852491">
      <w:pPr>
        <w:pStyle w:val="Standard"/>
        <w:numPr>
          <w:ilvl w:val="0"/>
          <w:numId w:val="55"/>
        </w:numPr>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in caso di raggruppamento temporaneo di concorrenti o di consorzio ordinario di concorrenti o di G.E.I.E. nei confronti di tutti i soggetti facenti parte del raggruppamento o del consorzio o del G.E.I.E.;</w:t>
      </w:r>
    </w:p>
    <w:p w:rsidR="0022403C" w:rsidRPr="0022403C" w:rsidRDefault="0022403C" w:rsidP="00852491">
      <w:pPr>
        <w:pStyle w:val="Standard"/>
        <w:numPr>
          <w:ilvl w:val="0"/>
          <w:numId w:val="55"/>
        </w:numPr>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in caso di rete d’impresa, nei confronti di tutti i soggetti esecutori;</w:t>
      </w:r>
    </w:p>
    <w:p w:rsidR="0022403C" w:rsidRPr="0022403C" w:rsidRDefault="0022403C" w:rsidP="00852491">
      <w:pPr>
        <w:pStyle w:val="Standard"/>
        <w:numPr>
          <w:ilvl w:val="0"/>
          <w:numId w:val="55"/>
        </w:numPr>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 xml:space="preserve">in caso di consorzio di cui all’art. 45 comma 2 </w:t>
      </w:r>
      <w:proofErr w:type="spellStart"/>
      <w:r w:rsidRPr="0022403C">
        <w:rPr>
          <w:rFonts w:ascii="Verdana" w:hAnsi="Verdana" w:cs="Calibri Light"/>
          <w:kern w:val="0"/>
          <w:sz w:val="20"/>
          <w:szCs w:val="20"/>
          <w:lang w:eastAsia="it-IT"/>
        </w:rPr>
        <w:t>lett</w:t>
      </w:r>
      <w:proofErr w:type="spellEnd"/>
      <w:r w:rsidRPr="0022403C">
        <w:rPr>
          <w:rFonts w:ascii="Verdana" w:hAnsi="Verdana" w:cs="Calibri Light"/>
          <w:kern w:val="0"/>
          <w:sz w:val="20"/>
          <w:szCs w:val="20"/>
          <w:lang w:eastAsia="it-IT"/>
        </w:rPr>
        <w:t>. b) e c) del Codice i suddetti controlli sono effettuati sia nei confronti del consorzio che nei confronti dei consorziati indicati nel DGUE come soggetti per i quali il consorzio concorre;</w:t>
      </w:r>
    </w:p>
    <w:p w:rsidR="0022403C" w:rsidRPr="0022403C" w:rsidRDefault="0022403C" w:rsidP="00852491">
      <w:pPr>
        <w:pStyle w:val="Standard"/>
        <w:numPr>
          <w:ilvl w:val="0"/>
          <w:numId w:val="55"/>
        </w:numPr>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in caso di avvalimento, i suddetti controlli sono effettuati anche nei confronti dei soggetti indicati dal concorrente come ausiliari.</w:t>
      </w:r>
    </w:p>
    <w:p w:rsidR="0022403C" w:rsidRPr="0022403C" w:rsidRDefault="0022403C" w:rsidP="00852491">
      <w:pPr>
        <w:pStyle w:val="Standard"/>
        <w:numPr>
          <w:ilvl w:val="0"/>
          <w:numId w:val="55"/>
        </w:numPr>
        <w:jc w:val="both"/>
        <w:rPr>
          <w:rFonts w:ascii="Verdana" w:hAnsi="Verdana" w:cs="Calibri Light"/>
          <w:kern w:val="0"/>
          <w:sz w:val="20"/>
          <w:szCs w:val="20"/>
          <w:lang w:eastAsia="it-IT"/>
        </w:rPr>
      </w:pPr>
      <w:r w:rsidRPr="0022403C">
        <w:rPr>
          <w:rFonts w:ascii="Verdana" w:hAnsi="Verdana" w:cs="Calibri Light"/>
          <w:kern w:val="0"/>
          <w:sz w:val="20"/>
          <w:szCs w:val="20"/>
          <w:lang w:eastAsia="it-IT"/>
        </w:rPr>
        <w:t xml:space="preserve">nel caso in cui l’aggiudicatario abbia dichiarato di trovarsi in una delle condizioni </w:t>
      </w:r>
      <w:r w:rsidRPr="0022403C">
        <w:rPr>
          <w:rFonts w:ascii="Verdana" w:hAnsi="Verdana" w:cs="Calibri Light"/>
          <w:bCs/>
          <w:sz w:val="20"/>
          <w:szCs w:val="20"/>
        </w:rPr>
        <w:t>di cui all’art. 110 c. 4 del Codice</w:t>
      </w:r>
      <w:r w:rsidRPr="0022403C">
        <w:rPr>
          <w:rFonts w:ascii="Verdana" w:hAnsi="Verdana" w:cs="Calibri Light"/>
          <w:kern w:val="0"/>
          <w:sz w:val="20"/>
          <w:szCs w:val="20"/>
          <w:lang w:eastAsia="it-IT"/>
        </w:rPr>
        <w:t xml:space="preserve"> i suddetti controlli sono effettuati anche nei confronti dell’operatore economico indicato quale ausiliario ai sensi del comma 5 dello stesso articolo</w:t>
      </w:r>
      <w:r w:rsidRPr="0022403C">
        <w:rPr>
          <w:rFonts w:ascii="Verdana" w:hAnsi="Verdana" w:cs="Calibri Light"/>
          <w:bCs/>
          <w:sz w:val="20"/>
          <w:szCs w:val="20"/>
        </w:rPr>
        <w:t>.</w:t>
      </w:r>
    </w:p>
    <w:p w:rsidR="0022403C" w:rsidRPr="0022403C" w:rsidRDefault="0022403C" w:rsidP="0022403C">
      <w:pPr>
        <w:pStyle w:val="Standard"/>
        <w:tabs>
          <w:tab w:val="left" w:pos="720"/>
        </w:tabs>
        <w:jc w:val="both"/>
        <w:rPr>
          <w:rFonts w:ascii="Verdana" w:hAnsi="Verdana" w:cs="Calibri Light"/>
          <w:kern w:val="0"/>
          <w:sz w:val="20"/>
          <w:szCs w:val="20"/>
          <w:lang w:eastAsia="it-IT"/>
        </w:rPr>
      </w:pPr>
      <w:r w:rsidRPr="0022403C">
        <w:rPr>
          <w:rFonts w:ascii="Verdana" w:hAnsi="Verdana" w:cs="Calibri Light"/>
          <w:kern w:val="0"/>
          <w:sz w:val="20"/>
          <w:szCs w:val="20"/>
          <w:lang w:eastAsia="it-IT"/>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rsidR="0022403C" w:rsidRPr="0022403C" w:rsidRDefault="0022403C" w:rsidP="0022403C">
      <w:pPr>
        <w:pStyle w:val="Standard"/>
        <w:tabs>
          <w:tab w:val="left" w:pos="720"/>
        </w:tabs>
        <w:jc w:val="both"/>
        <w:rPr>
          <w:rFonts w:ascii="Verdana" w:hAnsi="Verdana" w:cs="Calibri Light"/>
          <w:sz w:val="20"/>
          <w:szCs w:val="20"/>
        </w:rPr>
      </w:pPr>
      <w:r w:rsidRPr="0022403C">
        <w:rPr>
          <w:rFonts w:ascii="Verdana" w:hAnsi="Verdana" w:cs="Calibri Light"/>
          <w:sz w:val="20"/>
          <w:szCs w:val="20"/>
        </w:rPr>
        <w:t>Qualora dai controlli effettuati non risultino confermate le dichiarazioni rese dall’operatore economico per la partecipazione alla gara all’interno del DGUE l’Amministrazione aggiudicatrice procede:</w:t>
      </w:r>
    </w:p>
    <w:p w:rsidR="0022403C" w:rsidRPr="0022403C" w:rsidRDefault="0022403C" w:rsidP="0022403C">
      <w:pPr>
        <w:pStyle w:val="Standard"/>
        <w:ind w:left="708"/>
        <w:jc w:val="both"/>
        <w:rPr>
          <w:rFonts w:ascii="Verdana" w:hAnsi="Verdana" w:cs="Calibri Light"/>
          <w:sz w:val="20"/>
          <w:szCs w:val="20"/>
        </w:rPr>
      </w:pPr>
      <w:r w:rsidRPr="0022403C">
        <w:rPr>
          <w:rFonts w:ascii="Verdana" w:hAnsi="Verdana" w:cs="Calibri Light"/>
          <w:sz w:val="20"/>
          <w:szCs w:val="20"/>
        </w:rPr>
        <w:t>- all’esclusione dei soggetti dalla procedura;</w:t>
      </w:r>
    </w:p>
    <w:p w:rsidR="0022403C" w:rsidRPr="0022403C" w:rsidRDefault="0022403C" w:rsidP="0022403C">
      <w:pPr>
        <w:pStyle w:val="Standard"/>
        <w:tabs>
          <w:tab w:val="left" w:pos="720"/>
        </w:tabs>
        <w:autoSpaceDN/>
        <w:ind w:left="720"/>
        <w:jc w:val="both"/>
        <w:rPr>
          <w:rFonts w:ascii="Verdana" w:hAnsi="Verdana" w:cs="Calibri Light"/>
          <w:sz w:val="20"/>
          <w:szCs w:val="20"/>
        </w:rPr>
      </w:pPr>
      <w:r w:rsidRPr="0022403C">
        <w:rPr>
          <w:rFonts w:ascii="Verdana" w:hAnsi="Verdana" w:cs="Calibri Light"/>
          <w:sz w:val="20"/>
          <w:szCs w:val="20"/>
        </w:rPr>
        <w:t>- a revocare, nel caso di controllo con esito negativo sul primo in graduatoria, la proposta di aggiudicazione formulata in sede di gara e a individuare il nuovo aggiudicatario nel soggetto che segue in classifica, salvo l’eventuale esperimento del subprocedimento di indagine di anomalia dell’offerta qualora questa sia stata rilevata in sede di formulazione della classifica</w:t>
      </w:r>
    </w:p>
    <w:p w:rsidR="0022403C" w:rsidRPr="0022403C" w:rsidRDefault="0022403C" w:rsidP="0022403C">
      <w:pPr>
        <w:pStyle w:val="Standard"/>
        <w:ind w:left="708"/>
        <w:jc w:val="both"/>
        <w:rPr>
          <w:rFonts w:ascii="Verdana" w:hAnsi="Verdana" w:cs="Calibri Light"/>
          <w:sz w:val="20"/>
          <w:szCs w:val="20"/>
        </w:rPr>
      </w:pPr>
      <w:r w:rsidRPr="0022403C">
        <w:rPr>
          <w:rFonts w:ascii="Verdana" w:hAnsi="Verdana" w:cs="Calibri Light"/>
          <w:sz w:val="20"/>
          <w:szCs w:val="20"/>
        </w:rPr>
        <w:t>- relativamente al primo in graduatoria, all’escussione della cauzione provvisoria prodotta nei casi di cui all’art.89, co. 1 del Codice, alla segnalazione del fatto all’</w:t>
      </w:r>
      <w:r w:rsidRPr="0022403C">
        <w:rPr>
          <w:rFonts w:ascii="Verdana" w:eastAsia="Arial Unicode MS" w:hAnsi="Verdana" w:cs="Calibri Light"/>
          <w:bCs/>
          <w:sz w:val="20"/>
          <w:szCs w:val="20"/>
        </w:rPr>
        <w:t xml:space="preserve">Autorità Nazionale Anticorruzione </w:t>
      </w:r>
      <w:r w:rsidRPr="0022403C">
        <w:rPr>
          <w:rFonts w:ascii="Verdana" w:hAnsi="Verdana" w:cs="Calibri Light"/>
          <w:sz w:val="20"/>
          <w:szCs w:val="20"/>
        </w:rPr>
        <w:t>ai fini dell’adozione da parte della stessa dei provvedimenti di competenza, nonché all’Autorità giudiziaria per l’applicazione delle norme vigenti in materia di false dichiarazioni;</w:t>
      </w:r>
    </w:p>
    <w:p w:rsidR="0022403C" w:rsidRPr="0022403C" w:rsidRDefault="0022403C" w:rsidP="0022403C">
      <w:pPr>
        <w:pStyle w:val="Standard"/>
        <w:ind w:left="708"/>
        <w:jc w:val="both"/>
        <w:rPr>
          <w:rFonts w:ascii="Verdana" w:hAnsi="Verdana" w:cs="Calibri Light"/>
          <w:sz w:val="20"/>
          <w:szCs w:val="20"/>
        </w:rPr>
      </w:pPr>
      <w:r w:rsidRPr="0022403C">
        <w:rPr>
          <w:rFonts w:ascii="Verdana" w:hAnsi="Verdana" w:cs="Calibri Light"/>
          <w:sz w:val="20"/>
          <w:szCs w:val="20"/>
        </w:rPr>
        <w:lastRenderedPageBreak/>
        <w:t xml:space="preserve">- relativamente agli altri soggetti sottoposti al controllo, alla segnalazione del fatto all’ </w:t>
      </w:r>
      <w:r w:rsidRPr="0022403C">
        <w:rPr>
          <w:rFonts w:ascii="Verdana" w:eastAsia="Arial Unicode MS" w:hAnsi="Verdana" w:cs="Calibri Light"/>
          <w:bCs/>
          <w:sz w:val="20"/>
          <w:szCs w:val="20"/>
        </w:rPr>
        <w:t>Autorità Nazionale Anticorruzione</w:t>
      </w:r>
      <w:r w:rsidRPr="0022403C">
        <w:rPr>
          <w:rFonts w:ascii="Verdana" w:eastAsia="Arial Unicode MS" w:hAnsi="Verdana" w:cs="Calibri Light"/>
          <w:b/>
          <w:bCs/>
          <w:sz w:val="20"/>
          <w:szCs w:val="20"/>
        </w:rPr>
        <w:t xml:space="preserve"> </w:t>
      </w:r>
      <w:r w:rsidRPr="0022403C">
        <w:rPr>
          <w:rFonts w:ascii="Verdana" w:hAnsi="Verdana" w:cs="Calibri Light"/>
          <w:sz w:val="20"/>
          <w:szCs w:val="20"/>
        </w:rPr>
        <w:t>ai fini dell’adozione da parte della stessa dei provvedimenti di competenza, nonché all’Autorità giudiziaria per l’applicazione delle norme vigenti in materia di false dichiarazioni.</w:t>
      </w:r>
    </w:p>
    <w:p w:rsidR="0022403C" w:rsidRPr="0022403C" w:rsidRDefault="0022403C" w:rsidP="0022403C">
      <w:pPr>
        <w:pStyle w:val="Standard"/>
        <w:jc w:val="both"/>
        <w:rPr>
          <w:rFonts w:ascii="Verdana" w:hAnsi="Verdana" w:cs="Calibri Light"/>
          <w:sz w:val="20"/>
          <w:szCs w:val="20"/>
        </w:rPr>
      </w:pPr>
      <w:r w:rsidRPr="0022403C">
        <w:rPr>
          <w:rFonts w:ascii="Verdana" w:hAnsi="Verdana" w:cs="Calibri Light"/>
          <w:sz w:val="20"/>
          <w:szCs w:val="20"/>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rsidR="0022403C" w:rsidRPr="0022403C" w:rsidRDefault="0022403C" w:rsidP="0022403C">
      <w:pPr>
        <w:pStyle w:val="Standard"/>
        <w:jc w:val="both"/>
        <w:rPr>
          <w:rFonts w:ascii="Verdana" w:hAnsi="Verdana" w:cs="Calibri Light"/>
          <w:sz w:val="20"/>
          <w:szCs w:val="20"/>
        </w:rPr>
      </w:pPr>
      <w:bookmarkStart w:id="131" w:name="_Hlk484013381"/>
      <w:r w:rsidRPr="0022403C">
        <w:rPr>
          <w:rFonts w:ascii="Verdana" w:hAnsi="Verdana" w:cs="Calibri Light"/>
          <w:sz w:val="20"/>
          <w:szCs w:val="20"/>
        </w:rPr>
        <w:t xml:space="preserve">Nel caso in cui i controlli effettuati non confermino le dichiarazioni rese dagli eventuali subappaltatori, la Stazione Appaltante provvede alla segnalazione del fatto all’ Autorità Nazionale Anticorruzione ai fini dell’adozione da parte della stessa dei provvedimenti di competenza, nonché all’Autorità giudiziaria per l’applicazione delle norme vigenti in materia di false dichiarazioni. Si applica inoltre l’art. 105 co. 12 del D.Lgs. 50/2016 </w:t>
      </w:r>
      <w:proofErr w:type="spellStart"/>
      <w:r w:rsidRPr="0022403C">
        <w:rPr>
          <w:rFonts w:ascii="Verdana" w:hAnsi="Verdana" w:cs="Calibri Light"/>
          <w:sz w:val="20"/>
          <w:szCs w:val="20"/>
        </w:rPr>
        <w:t>ss.mm.ii</w:t>
      </w:r>
      <w:proofErr w:type="spellEnd"/>
      <w:r w:rsidRPr="0022403C">
        <w:rPr>
          <w:rFonts w:ascii="Verdana" w:hAnsi="Verdana" w:cs="Calibri Light"/>
          <w:sz w:val="20"/>
          <w:szCs w:val="20"/>
        </w:rPr>
        <w:t>.</w:t>
      </w:r>
    </w:p>
    <w:bookmarkEnd w:id="131"/>
    <w:p w:rsidR="0022403C" w:rsidRPr="0022403C" w:rsidRDefault="0022403C" w:rsidP="0022403C">
      <w:pPr>
        <w:pStyle w:val="Standard"/>
        <w:jc w:val="both"/>
        <w:rPr>
          <w:rFonts w:ascii="Verdana" w:hAnsi="Verdana" w:cs="Calibri Light"/>
          <w:sz w:val="20"/>
          <w:szCs w:val="20"/>
        </w:rPr>
      </w:pPr>
      <w:r w:rsidRPr="0022403C">
        <w:rPr>
          <w:rFonts w:ascii="Verdana" w:hAnsi="Verdana" w:cs="Calibri Light"/>
          <w:sz w:val="20"/>
          <w:szCs w:val="20"/>
        </w:rPr>
        <w:t>L’Amministrazione richiede ai soggetti di cui sopra i documenti comprovanti quanto dichiarato durante il procedimento di gara, qualora non sia possibile procedere nelle forme specificate dal D.P.R. n. 445/2000.</w:t>
      </w:r>
    </w:p>
    <w:p w:rsidR="0022403C" w:rsidRPr="0022403C" w:rsidRDefault="0022403C" w:rsidP="0022403C">
      <w:pPr>
        <w:pStyle w:val="Standard"/>
        <w:jc w:val="both"/>
        <w:rPr>
          <w:rFonts w:ascii="Verdana" w:hAnsi="Verdana" w:cs="Calibri Light"/>
          <w:sz w:val="20"/>
          <w:szCs w:val="20"/>
        </w:rPr>
      </w:pPr>
      <w:bookmarkStart w:id="132" w:name="_Hlk484013493"/>
      <w:r w:rsidRPr="0022403C">
        <w:rPr>
          <w:rFonts w:ascii="Verdana" w:hAnsi="Verdana" w:cs="Calibri Light"/>
          <w:sz w:val="20"/>
          <w:szCs w:val="20"/>
        </w:rPr>
        <w:t xml:space="preserve">Prima dell’aggiudicazione, la Stazione Appaltante relativamente ai costi della manodopera provvede a verificare il rispetto di quanto previsto all’art. 97 co. 5 </w:t>
      </w:r>
      <w:proofErr w:type="spellStart"/>
      <w:r w:rsidRPr="0022403C">
        <w:rPr>
          <w:rFonts w:ascii="Verdana" w:hAnsi="Verdana" w:cs="Calibri Light"/>
          <w:sz w:val="20"/>
          <w:szCs w:val="20"/>
        </w:rPr>
        <w:t>lett</w:t>
      </w:r>
      <w:proofErr w:type="spellEnd"/>
      <w:r w:rsidRPr="0022403C">
        <w:rPr>
          <w:rFonts w:ascii="Verdana" w:hAnsi="Verdana" w:cs="Calibri Light"/>
          <w:sz w:val="20"/>
          <w:szCs w:val="20"/>
        </w:rPr>
        <w:t>. d) del D.Lgs. 50/2016, qualora non ne abbia già verificato la congruità nell’ambito dell’indagine dell’anomalia dell’offerta, richiedendo a tal fine il dettaglio del costo della manodopera dichiarato dall’operatore economico all’interno della propria offerta.</w:t>
      </w:r>
    </w:p>
    <w:bookmarkEnd w:id="132"/>
    <w:p w:rsidR="0022403C" w:rsidRPr="0022403C" w:rsidRDefault="0022403C" w:rsidP="0022403C">
      <w:pPr>
        <w:pStyle w:val="Standard"/>
        <w:tabs>
          <w:tab w:val="left" w:pos="720"/>
        </w:tabs>
        <w:spacing w:after="0"/>
        <w:jc w:val="both"/>
        <w:rPr>
          <w:rFonts w:ascii="Verdana" w:hAnsi="Verdana" w:cs="Calibri Light"/>
          <w:sz w:val="20"/>
          <w:szCs w:val="20"/>
        </w:rPr>
      </w:pPr>
      <w:r w:rsidRPr="0022403C">
        <w:rPr>
          <w:rFonts w:ascii="Verdana" w:hAnsi="Verdana" w:cs="Calibri Light"/>
          <w:sz w:val="20"/>
          <w:szCs w:val="20"/>
        </w:rPr>
        <w:t>Dopo l’aggiudicazione efficace l’Amministrazione invita l’aggiudicatario a:</w:t>
      </w:r>
    </w:p>
    <w:p w:rsidR="0022403C" w:rsidRPr="0022403C" w:rsidRDefault="0022403C" w:rsidP="0022403C">
      <w:pPr>
        <w:pStyle w:val="Standard"/>
        <w:tabs>
          <w:tab w:val="left" w:pos="720"/>
        </w:tabs>
        <w:spacing w:after="0"/>
        <w:ind w:left="708"/>
        <w:jc w:val="both"/>
        <w:rPr>
          <w:rFonts w:ascii="Verdana" w:hAnsi="Verdana" w:cs="Calibri Light"/>
          <w:sz w:val="20"/>
          <w:szCs w:val="20"/>
        </w:rPr>
      </w:pPr>
      <w:r w:rsidRPr="0022403C">
        <w:rPr>
          <w:rFonts w:ascii="Verdana" w:hAnsi="Verdana" w:cs="Calibri Light"/>
          <w:sz w:val="20"/>
          <w:szCs w:val="20"/>
        </w:rPr>
        <w:t>- stipulare il contratto nel termine di 60 giorni dall’aggiudicazione;</w:t>
      </w:r>
    </w:p>
    <w:p w:rsidR="0022403C" w:rsidRPr="0022403C" w:rsidRDefault="0022403C" w:rsidP="0022403C">
      <w:pPr>
        <w:pStyle w:val="Standard"/>
        <w:tabs>
          <w:tab w:val="left" w:pos="720"/>
        </w:tabs>
        <w:spacing w:after="0"/>
        <w:ind w:left="708"/>
        <w:jc w:val="both"/>
        <w:rPr>
          <w:rFonts w:ascii="Verdana" w:hAnsi="Verdana" w:cs="Calibri Light"/>
          <w:sz w:val="20"/>
          <w:szCs w:val="20"/>
        </w:rPr>
      </w:pPr>
      <w:r w:rsidRPr="0022403C">
        <w:rPr>
          <w:rFonts w:ascii="Verdana" w:hAnsi="Verdana" w:cs="Calibri Light"/>
          <w:sz w:val="20"/>
          <w:szCs w:val="20"/>
        </w:rPr>
        <w:t>- versare l’importo relativo alle spese di imposta di bollo e di registro per il contratto;</w:t>
      </w:r>
    </w:p>
    <w:p w:rsidR="0022403C" w:rsidRPr="0022403C" w:rsidRDefault="0022403C" w:rsidP="0022403C">
      <w:pPr>
        <w:pStyle w:val="Standard"/>
        <w:tabs>
          <w:tab w:val="left" w:pos="720"/>
        </w:tabs>
        <w:spacing w:after="0"/>
        <w:ind w:left="708"/>
        <w:jc w:val="both"/>
        <w:rPr>
          <w:rFonts w:ascii="Verdana" w:hAnsi="Verdana" w:cs="Calibri Light"/>
          <w:sz w:val="20"/>
          <w:szCs w:val="20"/>
        </w:rPr>
      </w:pPr>
      <w:r w:rsidRPr="0022403C">
        <w:rPr>
          <w:rFonts w:ascii="Verdana" w:hAnsi="Verdana" w:cs="Calibri Light"/>
          <w:sz w:val="20"/>
          <w:szCs w:val="20"/>
        </w:rPr>
        <w:t>- costituire garanzia fideiussoria di cui all’art. 103 del Codice;</w:t>
      </w:r>
    </w:p>
    <w:p w:rsidR="0022403C" w:rsidRPr="0022403C" w:rsidRDefault="0022403C" w:rsidP="0022403C">
      <w:pPr>
        <w:pStyle w:val="Standard"/>
        <w:spacing w:after="0"/>
        <w:ind w:left="888" w:hanging="180"/>
        <w:jc w:val="both"/>
        <w:rPr>
          <w:rFonts w:ascii="Verdana" w:hAnsi="Verdana" w:cs="Calibri Light"/>
          <w:sz w:val="20"/>
          <w:szCs w:val="20"/>
        </w:rPr>
      </w:pPr>
      <w:r w:rsidRPr="0022403C">
        <w:rPr>
          <w:rFonts w:ascii="Verdana" w:hAnsi="Verdana" w:cs="Calibri Light"/>
          <w:sz w:val="20"/>
          <w:szCs w:val="20"/>
        </w:rPr>
        <w:t>- produrre quant’altro necessario per la stipula del contratto.</w:t>
      </w:r>
    </w:p>
    <w:p w:rsidR="0022403C" w:rsidRPr="0022403C" w:rsidRDefault="0022403C" w:rsidP="0022403C">
      <w:pPr>
        <w:pStyle w:val="Standard"/>
        <w:spacing w:after="0"/>
        <w:ind w:left="888" w:hanging="180"/>
        <w:jc w:val="both"/>
        <w:rPr>
          <w:rFonts w:ascii="Verdana" w:hAnsi="Verdana" w:cs="Calibri Light"/>
          <w:sz w:val="20"/>
          <w:szCs w:val="20"/>
        </w:rPr>
      </w:pPr>
    </w:p>
    <w:p w:rsidR="0022403C" w:rsidRPr="0022403C" w:rsidRDefault="0022403C" w:rsidP="0022403C">
      <w:pPr>
        <w:pStyle w:val="Standard"/>
        <w:tabs>
          <w:tab w:val="left" w:pos="720"/>
        </w:tabs>
        <w:jc w:val="both"/>
        <w:rPr>
          <w:rFonts w:ascii="Verdana" w:hAnsi="Verdana" w:cs="Calibri Light"/>
          <w:sz w:val="20"/>
          <w:szCs w:val="20"/>
        </w:rPr>
      </w:pPr>
      <w:r w:rsidRPr="0022403C">
        <w:rPr>
          <w:rFonts w:ascii="Verdana" w:hAnsi="Verdana" w:cs="Calibri Light"/>
          <w:sz w:val="20"/>
          <w:szCs w:val="20"/>
        </w:rPr>
        <w:t>La mancata costituzione della suddetta garanzia fideiussoria determina la decadenza dell’affidamento e l’acquisizione della garanzia a corredo dell’offerta prestata ai sensi dell’art. 93 del Codice. L’amministrazione conseguentemente aggiudica l’appalto al concorrente che segue nella graduatoria.</w:t>
      </w:r>
    </w:p>
    <w:p w:rsidR="0022403C" w:rsidRPr="0022403C" w:rsidRDefault="0022403C" w:rsidP="0022403C">
      <w:pPr>
        <w:pStyle w:val="Corpodeltesto2"/>
        <w:spacing w:after="0" w:line="276" w:lineRule="auto"/>
        <w:jc w:val="both"/>
        <w:rPr>
          <w:rFonts w:ascii="Verdana" w:hAnsi="Verdana" w:cs="Calibri Light"/>
          <w:sz w:val="20"/>
          <w:szCs w:val="20"/>
        </w:rPr>
      </w:pPr>
      <w:r w:rsidRPr="0022403C">
        <w:rPr>
          <w:rFonts w:ascii="Verdana" w:hAnsi="Verdana" w:cs="Calibri Light"/>
          <w:sz w:val="20"/>
          <w:szCs w:val="20"/>
        </w:rPr>
        <w:t>Il contratto verrà stipulato dopo 35 giorni dall’invio dell’ultima delle comunicazioni del provvedimento di aggiudicazione ai sensi dell’art. 76, comma 5, del Codice, salvo che non si rientri in un uno dei casi di cui all’art. 32, comma 10 del Codice.</w:t>
      </w:r>
    </w:p>
    <w:p w:rsidR="0022403C" w:rsidRPr="0022403C" w:rsidRDefault="0022403C" w:rsidP="0022403C">
      <w:pPr>
        <w:pStyle w:val="Corpodeltesto2"/>
        <w:spacing w:after="0" w:line="276" w:lineRule="auto"/>
        <w:jc w:val="both"/>
        <w:rPr>
          <w:rFonts w:ascii="Verdana" w:hAnsi="Verdana" w:cs="Calibri Light"/>
          <w:sz w:val="20"/>
          <w:szCs w:val="20"/>
        </w:rPr>
      </w:pPr>
    </w:p>
    <w:p w:rsidR="0022403C" w:rsidRPr="0022403C" w:rsidRDefault="0022403C" w:rsidP="0022403C">
      <w:pPr>
        <w:pStyle w:val="Standard"/>
        <w:tabs>
          <w:tab w:val="left" w:pos="720"/>
        </w:tabs>
        <w:jc w:val="both"/>
        <w:rPr>
          <w:rFonts w:ascii="Verdana" w:hAnsi="Verdana" w:cs="Calibri Light"/>
          <w:sz w:val="20"/>
          <w:szCs w:val="20"/>
        </w:rPr>
      </w:pPr>
      <w:r w:rsidRPr="0022403C">
        <w:rPr>
          <w:rFonts w:ascii="Verdana" w:hAnsi="Verdana" w:cs="Calibri Light"/>
          <w:sz w:val="20"/>
          <w:szCs w:val="20"/>
        </w:rPr>
        <w:t>Ai sensi dell’art. 105, comma 2, del Codice l’affidatario comunica, per ogni sub-contratto che non costituisce subappalto, l’importo e l’oggetto del medesimo, nonché il nome del sub-contraente, prima dell’inizio della prestazione.</w:t>
      </w:r>
    </w:p>
    <w:p w:rsidR="0022403C" w:rsidRPr="0022403C" w:rsidRDefault="0022403C" w:rsidP="0022403C">
      <w:pPr>
        <w:pStyle w:val="Standard"/>
        <w:tabs>
          <w:tab w:val="left" w:pos="720"/>
        </w:tabs>
        <w:jc w:val="both"/>
        <w:rPr>
          <w:rFonts w:ascii="Verdana" w:hAnsi="Verdana" w:cs="Calibri Light"/>
          <w:sz w:val="20"/>
          <w:szCs w:val="20"/>
        </w:rPr>
      </w:pPr>
      <w:r w:rsidRPr="0022403C">
        <w:rPr>
          <w:rFonts w:ascii="Verdana" w:hAnsi="Verdana" w:cs="Calibri Light"/>
          <w:sz w:val="20"/>
          <w:szCs w:val="20"/>
        </w:rPr>
        <w:t xml:space="preserve">L’affidatario deposita, prima o contestualmente alla sottoscrizione del contratto di appalto, i contratti continuativi di cooperazione, servizio e/o fornitura di cui all’art. 105, comma 3, </w:t>
      </w:r>
      <w:proofErr w:type="spellStart"/>
      <w:r w:rsidRPr="0022403C">
        <w:rPr>
          <w:rFonts w:ascii="Verdana" w:hAnsi="Verdana" w:cs="Calibri Light"/>
          <w:sz w:val="20"/>
          <w:szCs w:val="20"/>
        </w:rPr>
        <w:t>lett</w:t>
      </w:r>
      <w:proofErr w:type="spellEnd"/>
      <w:r w:rsidRPr="0022403C">
        <w:rPr>
          <w:rFonts w:ascii="Verdana" w:hAnsi="Verdana" w:cs="Calibri Light"/>
          <w:sz w:val="20"/>
          <w:szCs w:val="20"/>
        </w:rPr>
        <w:t>. c bis) del Codice.</w:t>
      </w:r>
    </w:p>
    <w:bookmarkEnd w:id="130"/>
    <w:p w:rsidR="0022403C" w:rsidRPr="0022403C" w:rsidRDefault="0022403C" w:rsidP="0022403C">
      <w:pPr>
        <w:pStyle w:val="Standard"/>
        <w:spacing w:after="0"/>
        <w:jc w:val="both"/>
        <w:rPr>
          <w:rFonts w:ascii="Verdana" w:hAnsi="Verdana" w:cs="Calibri Light"/>
          <w:b/>
          <w:bCs/>
          <w:sz w:val="20"/>
          <w:szCs w:val="20"/>
        </w:rPr>
      </w:pPr>
      <w:r w:rsidRPr="0022403C">
        <w:rPr>
          <w:rFonts w:ascii="Verdana" w:hAnsi="Verdana" w:cs="Calibri Light"/>
          <w:b/>
          <w:bCs/>
          <w:sz w:val="20"/>
          <w:szCs w:val="20"/>
        </w:rPr>
        <w:t xml:space="preserve">Garanzia definitiva </w:t>
      </w:r>
    </w:p>
    <w:p w:rsidR="0022403C" w:rsidRPr="0022403C" w:rsidRDefault="0022403C" w:rsidP="0022403C">
      <w:pPr>
        <w:pStyle w:val="Standard"/>
        <w:spacing w:after="0"/>
        <w:jc w:val="both"/>
        <w:rPr>
          <w:rFonts w:ascii="Verdana" w:hAnsi="Verdana" w:cs="Calibri Light"/>
          <w:sz w:val="20"/>
          <w:szCs w:val="20"/>
        </w:rPr>
      </w:pPr>
      <w:r w:rsidRPr="0022403C">
        <w:rPr>
          <w:rFonts w:ascii="Verdana" w:hAnsi="Verdana" w:cs="Calibri Light"/>
          <w:sz w:val="20"/>
          <w:szCs w:val="20"/>
        </w:rPr>
        <w:t xml:space="preserve">Ai sensi dell’articolo 103 del Codice l’esecutore del contratto è obbligato a costituire apposita garanzia fideiussoria. </w:t>
      </w:r>
    </w:p>
    <w:p w:rsidR="0022403C" w:rsidRPr="0022403C" w:rsidRDefault="0022403C" w:rsidP="0022403C">
      <w:pPr>
        <w:pStyle w:val="Standard"/>
        <w:spacing w:after="0"/>
        <w:jc w:val="both"/>
        <w:rPr>
          <w:rFonts w:ascii="Verdana" w:hAnsi="Verdana" w:cs="Calibri Light"/>
          <w:sz w:val="20"/>
          <w:szCs w:val="20"/>
        </w:rPr>
      </w:pPr>
      <w:r w:rsidRPr="0022403C">
        <w:rPr>
          <w:rFonts w:ascii="Verdana" w:hAnsi="Verdana" w:cs="Calibri Light"/>
          <w:sz w:val="20"/>
          <w:szCs w:val="20"/>
        </w:rPr>
        <w:t xml:space="preserve">La fideiussione deve recare </w:t>
      </w:r>
      <w:r w:rsidRPr="0022403C">
        <w:rPr>
          <w:rFonts w:ascii="Verdana" w:hAnsi="Verdana" w:cs="Calibri Light"/>
          <w:bCs/>
          <w:sz w:val="20"/>
          <w:szCs w:val="20"/>
        </w:rPr>
        <w:t>la firma di un soggetto autorizzato a rilasciare la fideiussione per conto</w:t>
      </w:r>
      <w:r w:rsidRPr="0022403C">
        <w:rPr>
          <w:rFonts w:ascii="Verdana" w:hAnsi="Verdana" w:cs="Calibri Light"/>
          <w:b/>
          <w:bCs/>
          <w:sz w:val="20"/>
          <w:szCs w:val="20"/>
        </w:rPr>
        <w:t xml:space="preserve"> </w:t>
      </w:r>
      <w:r w:rsidRPr="0022403C">
        <w:rPr>
          <w:rFonts w:ascii="Verdana" w:hAnsi="Verdana" w:cs="Calibri Light"/>
          <w:sz w:val="20"/>
          <w:szCs w:val="20"/>
        </w:rPr>
        <w:t xml:space="preserve">dell’istituto, banca, azienda o compagnia di assicurazione, e deve prevedere espressamente la </w:t>
      </w:r>
      <w:r w:rsidRPr="0022403C">
        <w:rPr>
          <w:rFonts w:ascii="Verdana" w:hAnsi="Verdana" w:cs="Calibri Light"/>
          <w:bCs/>
          <w:sz w:val="20"/>
          <w:szCs w:val="20"/>
        </w:rPr>
        <w:t>rinuncia al beneficio</w:t>
      </w:r>
      <w:r w:rsidRPr="0022403C">
        <w:rPr>
          <w:rFonts w:ascii="Verdana" w:hAnsi="Verdana" w:cs="Calibri Light"/>
          <w:b/>
          <w:bCs/>
          <w:sz w:val="20"/>
          <w:szCs w:val="20"/>
        </w:rPr>
        <w:t xml:space="preserve"> </w:t>
      </w:r>
      <w:r w:rsidRPr="0022403C">
        <w:rPr>
          <w:rFonts w:ascii="Verdana" w:hAnsi="Verdana" w:cs="Calibri Light"/>
          <w:sz w:val="20"/>
          <w:szCs w:val="20"/>
        </w:rPr>
        <w:t xml:space="preserve">della preventiva escussione del debitore principale, la rinuncia all’eccezione di cui all’art. </w:t>
      </w:r>
      <w:r w:rsidRPr="0022403C">
        <w:rPr>
          <w:rFonts w:ascii="Verdana" w:hAnsi="Verdana" w:cs="Calibri Light"/>
          <w:sz w:val="20"/>
          <w:szCs w:val="20"/>
        </w:rPr>
        <w:lastRenderedPageBreak/>
        <w:t xml:space="preserve">1957 comma 2 del codice civile, nonché l’operatività della garanzia medesima </w:t>
      </w:r>
      <w:r w:rsidRPr="0022403C">
        <w:rPr>
          <w:rFonts w:ascii="Verdana" w:hAnsi="Verdana" w:cs="Calibri Light"/>
          <w:bCs/>
          <w:sz w:val="20"/>
          <w:szCs w:val="20"/>
        </w:rPr>
        <w:t>entro 15 (quindici) giorni, a semplice richiesta scritta</w:t>
      </w:r>
      <w:r w:rsidRPr="0022403C">
        <w:rPr>
          <w:rFonts w:ascii="Verdana" w:hAnsi="Verdana" w:cs="Calibri Light"/>
          <w:b/>
          <w:bCs/>
          <w:sz w:val="20"/>
          <w:szCs w:val="20"/>
        </w:rPr>
        <w:t xml:space="preserve"> </w:t>
      </w:r>
      <w:r w:rsidRPr="0022403C">
        <w:rPr>
          <w:rFonts w:ascii="Verdana" w:hAnsi="Verdana" w:cs="Calibri Light"/>
          <w:sz w:val="20"/>
          <w:szCs w:val="20"/>
        </w:rPr>
        <w:t>dell’Amministrazione.</w:t>
      </w:r>
    </w:p>
    <w:p w:rsidR="0022403C" w:rsidRPr="00FF3D4F" w:rsidRDefault="0022403C" w:rsidP="0022403C">
      <w:pPr>
        <w:pStyle w:val="Standard"/>
        <w:spacing w:after="0" w:line="240" w:lineRule="auto"/>
        <w:jc w:val="both"/>
        <w:rPr>
          <w:rFonts w:ascii="Calibri Light" w:hAnsi="Calibri Light" w:cs="Calibri Light"/>
        </w:rPr>
      </w:pPr>
    </w:p>
    <w:p w:rsidR="007164AC" w:rsidRPr="007164AC" w:rsidRDefault="007164AC" w:rsidP="007164AC">
      <w:pPr>
        <w:pStyle w:val="Standard"/>
        <w:spacing w:after="0" w:line="240" w:lineRule="auto"/>
        <w:jc w:val="both"/>
        <w:rPr>
          <w:rFonts w:ascii="Verdana" w:hAnsi="Verdana" w:cs="Calibri Light"/>
          <w:sz w:val="20"/>
          <w:szCs w:val="20"/>
        </w:rPr>
      </w:pPr>
    </w:p>
    <w:p w:rsidR="007164AC" w:rsidRPr="007164AC" w:rsidRDefault="007164AC" w:rsidP="007164AC">
      <w:pPr>
        <w:pStyle w:val="Titolo1"/>
        <w:widowControl/>
        <w:tabs>
          <w:tab w:val="left" w:pos="432"/>
        </w:tabs>
        <w:rPr>
          <w:rFonts w:ascii="Verdana" w:hAnsi="Verdana" w:cs="Calibri Light"/>
          <w:lang w:val="it-IT"/>
        </w:rPr>
      </w:pPr>
      <w:r w:rsidRPr="007164AC">
        <w:rPr>
          <w:rFonts w:ascii="Verdana" w:hAnsi="Verdana" w:cs="Calibri Light"/>
          <w:lang w:val="it-IT"/>
        </w:rPr>
        <w:t>ART. 19 - TRATTAMENTO DEI DATI PERSONALI</w:t>
      </w:r>
    </w:p>
    <w:p w:rsidR="0022403C" w:rsidRPr="00FF3D4F" w:rsidRDefault="0022403C" w:rsidP="0022403C">
      <w:pPr>
        <w:pStyle w:val="Standard"/>
        <w:spacing w:after="0" w:line="240" w:lineRule="auto"/>
        <w:jc w:val="both"/>
        <w:rPr>
          <w:rFonts w:ascii="Calibri Light" w:hAnsi="Calibri Light" w:cs="Calibri Light"/>
        </w:rPr>
      </w:pPr>
      <w:r w:rsidRPr="00FF3D4F">
        <w:rPr>
          <w:rFonts w:ascii="Calibri Light" w:hAnsi="Calibri Light" w:cs="Calibri Light"/>
        </w:rPr>
        <w:t xml:space="preserve">Per la presentazione dell’offerta, nonché per la stipula del contratto con l’aggiudicatario, è richiesto ai concorrenti di fornire dati e informazioni, anche sotto forma documentale, che rientrano nell’ambito di applicazione del D. </w:t>
      </w:r>
      <w:proofErr w:type="spellStart"/>
      <w:r w:rsidRPr="00FF3D4F">
        <w:rPr>
          <w:rFonts w:ascii="Calibri Light" w:hAnsi="Calibri Light" w:cs="Calibri Light"/>
        </w:rPr>
        <w:t>Lgs</w:t>
      </w:r>
      <w:proofErr w:type="spellEnd"/>
      <w:r w:rsidRPr="00FF3D4F">
        <w:rPr>
          <w:rFonts w:ascii="Calibri Light" w:hAnsi="Calibri Light" w:cs="Calibri Light"/>
        </w:rPr>
        <w:t>. 30.6.2003 n. 196 (Codice in materia di protezione dei dati personali) e del Regolamento UE 2016/679.</w:t>
      </w:r>
    </w:p>
    <w:p w:rsidR="0022403C" w:rsidRPr="00760A19" w:rsidRDefault="0022403C" w:rsidP="0022403C">
      <w:pPr>
        <w:pStyle w:val="Standard"/>
        <w:spacing w:after="0" w:line="240" w:lineRule="auto"/>
        <w:jc w:val="both"/>
        <w:rPr>
          <w:rFonts w:ascii="Times New Roman" w:hAnsi="Times New Roman"/>
          <w:sz w:val="24"/>
          <w:szCs w:val="24"/>
        </w:rPr>
      </w:pPr>
      <w:r w:rsidRPr="00FF3D4F">
        <w:rPr>
          <w:rFonts w:ascii="Calibri Light" w:hAnsi="Calibri Light" w:cs="Calibri Light"/>
        </w:rPr>
        <w:t>Ai sensi e per gli effetti della suddetta normativa, all’Amministrazione compete l’obbligo di fornire alcune informazioni riguardanti il loro utilizzo</w:t>
      </w:r>
      <w:r w:rsidRPr="00760A19">
        <w:rPr>
          <w:rFonts w:ascii="Times New Roman" w:hAnsi="Times New Roman"/>
          <w:sz w:val="24"/>
          <w:szCs w:val="24"/>
        </w:rPr>
        <w:t>.</w:t>
      </w:r>
    </w:p>
    <w:p w:rsidR="0022403C" w:rsidRPr="00FF3D4F" w:rsidRDefault="0022403C" w:rsidP="0022403C">
      <w:pPr>
        <w:pStyle w:val="Standard"/>
        <w:spacing w:after="0" w:line="240" w:lineRule="auto"/>
        <w:jc w:val="both"/>
        <w:rPr>
          <w:rFonts w:ascii="Calibri Light" w:hAnsi="Calibri Light" w:cs="Calibri Light"/>
        </w:rPr>
      </w:pPr>
    </w:p>
    <w:p w:rsidR="007164AC" w:rsidRPr="004E54D5" w:rsidRDefault="007164AC" w:rsidP="007164AC">
      <w:pPr>
        <w:pStyle w:val="Standard"/>
        <w:spacing w:after="0" w:line="240" w:lineRule="auto"/>
        <w:jc w:val="both"/>
        <w:rPr>
          <w:rFonts w:ascii="Verdana" w:hAnsi="Verdana" w:cs="Calibri Light"/>
          <w:b/>
          <w:i/>
          <w:sz w:val="20"/>
          <w:szCs w:val="20"/>
        </w:rPr>
      </w:pPr>
      <w:r w:rsidRPr="004E54D5">
        <w:rPr>
          <w:rFonts w:ascii="Verdana" w:hAnsi="Verdana" w:cs="Calibri Light"/>
          <w:b/>
          <w:i/>
          <w:sz w:val="20"/>
          <w:szCs w:val="20"/>
        </w:rPr>
        <w:t>ART. 19.1 - FINALITÀ DEL TRATTAMENTO</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In relazione alle finalità del trattamento dei dati forniti si precisa che:</w:t>
      </w:r>
    </w:p>
    <w:p w:rsidR="007164AC" w:rsidRPr="007164AC" w:rsidRDefault="007164AC" w:rsidP="00852491">
      <w:pPr>
        <w:pStyle w:val="Standard"/>
        <w:numPr>
          <w:ilvl w:val="0"/>
          <w:numId w:val="69"/>
        </w:numPr>
        <w:spacing w:after="0" w:line="240" w:lineRule="auto"/>
        <w:ind w:left="426"/>
        <w:jc w:val="both"/>
        <w:rPr>
          <w:rFonts w:ascii="Verdana" w:hAnsi="Verdana" w:cs="Calibri Light"/>
          <w:sz w:val="20"/>
          <w:szCs w:val="20"/>
        </w:rPr>
      </w:pPr>
      <w:r w:rsidRPr="007164AC">
        <w:rPr>
          <w:rFonts w:ascii="Verdana" w:hAnsi="Verdana" w:cs="Calibri Light"/>
          <w:sz w:val="20"/>
          <w:szCs w:val="20"/>
        </w:rPr>
        <w:t>i dati inseriti nella domanda di partecipazione vengono acquisiti ai fini dell’effettuazione della verifica dei requisiti di ordine generale, nonché dell’aggiudicazione e, comunque, in ottemperanza alle disposizioni normative vigenti;</w:t>
      </w:r>
    </w:p>
    <w:p w:rsidR="007164AC" w:rsidRPr="007164AC" w:rsidRDefault="007164AC" w:rsidP="00852491">
      <w:pPr>
        <w:pStyle w:val="Standard"/>
        <w:numPr>
          <w:ilvl w:val="0"/>
          <w:numId w:val="69"/>
        </w:numPr>
        <w:spacing w:after="0" w:line="240" w:lineRule="auto"/>
        <w:ind w:left="426"/>
        <w:jc w:val="both"/>
        <w:rPr>
          <w:rFonts w:ascii="Verdana" w:hAnsi="Verdana" w:cs="Calibri Light"/>
          <w:sz w:val="20"/>
          <w:szCs w:val="20"/>
        </w:rPr>
      </w:pPr>
      <w:r w:rsidRPr="007164AC">
        <w:rPr>
          <w:rFonts w:ascii="Verdana" w:hAnsi="Verdana" w:cs="Calibri Light"/>
          <w:sz w:val="20"/>
          <w:szCs w:val="20"/>
        </w:rPr>
        <w:t>i dati da fornire da parte del concorrente aggiudicatario vengono acquisiti, oltre che ai fini di cui sopra, anche ai fini della stipula e dell’esecuzione del contratto, compresi gli adempimenti contabili ed il pagamento del corrispettivo contrattuale.</w:t>
      </w:r>
    </w:p>
    <w:p w:rsidR="007164AC" w:rsidRPr="007164AC" w:rsidRDefault="007164AC" w:rsidP="007164AC">
      <w:pPr>
        <w:pStyle w:val="Standard"/>
        <w:spacing w:after="0" w:line="240" w:lineRule="auto"/>
        <w:ind w:left="720"/>
        <w:jc w:val="both"/>
        <w:rPr>
          <w:rFonts w:ascii="Verdana" w:hAnsi="Verdana" w:cs="Calibri Light"/>
          <w:sz w:val="20"/>
          <w:szCs w:val="20"/>
        </w:rPr>
      </w:pPr>
    </w:p>
    <w:p w:rsidR="007164AC" w:rsidRPr="004E54D5" w:rsidRDefault="007164AC" w:rsidP="007164AC">
      <w:pPr>
        <w:pStyle w:val="Standard"/>
        <w:spacing w:after="0" w:line="240" w:lineRule="auto"/>
        <w:jc w:val="both"/>
        <w:rPr>
          <w:rFonts w:ascii="Verdana" w:hAnsi="Verdana" w:cs="Calibri Light"/>
          <w:b/>
          <w:i/>
          <w:sz w:val="20"/>
          <w:szCs w:val="20"/>
        </w:rPr>
      </w:pPr>
      <w:r w:rsidRPr="004E54D5">
        <w:rPr>
          <w:rFonts w:ascii="Verdana" w:hAnsi="Verdana" w:cs="Calibri Light"/>
          <w:b/>
          <w:i/>
          <w:sz w:val="20"/>
          <w:szCs w:val="20"/>
        </w:rPr>
        <w:t>ART. 19.2 -  M</w:t>
      </w:r>
      <w:r w:rsidR="00B62330" w:rsidRPr="004E54D5">
        <w:rPr>
          <w:rFonts w:ascii="Verdana" w:hAnsi="Verdana" w:cs="Calibri Light"/>
          <w:b/>
          <w:i/>
          <w:sz w:val="20"/>
          <w:szCs w:val="20"/>
        </w:rPr>
        <w:t>odalità del trattamento dei dati</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Il trattamento dei dati potrà essere effettuato mediante strumenti informatici e telematici idonei a memorizzarli e gestirli garantendo la sicurezza e la riservatezza.</w:t>
      </w:r>
    </w:p>
    <w:p w:rsidR="007164AC" w:rsidRPr="007164AC" w:rsidRDefault="007164AC" w:rsidP="007164AC">
      <w:pPr>
        <w:pStyle w:val="Standard"/>
        <w:spacing w:after="0" w:line="240" w:lineRule="auto"/>
        <w:jc w:val="both"/>
        <w:rPr>
          <w:rFonts w:ascii="Verdana" w:hAnsi="Verdana" w:cs="Calibri Light"/>
          <w:sz w:val="20"/>
          <w:szCs w:val="20"/>
        </w:rPr>
      </w:pPr>
    </w:p>
    <w:p w:rsidR="007164AC" w:rsidRPr="004E54D5" w:rsidRDefault="007164AC" w:rsidP="007164AC">
      <w:pPr>
        <w:pStyle w:val="Standard"/>
        <w:spacing w:after="0" w:line="240" w:lineRule="auto"/>
        <w:jc w:val="both"/>
        <w:rPr>
          <w:rFonts w:ascii="Verdana" w:hAnsi="Verdana" w:cs="Calibri Light"/>
          <w:b/>
          <w:i/>
          <w:sz w:val="20"/>
          <w:szCs w:val="20"/>
        </w:rPr>
      </w:pPr>
      <w:r w:rsidRPr="004E54D5">
        <w:rPr>
          <w:rFonts w:ascii="Verdana" w:hAnsi="Verdana" w:cs="Calibri Light"/>
          <w:b/>
          <w:i/>
          <w:sz w:val="20"/>
          <w:szCs w:val="20"/>
        </w:rPr>
        <w:t>ART. 19.3 -  C</w:t>
      </w:r>
      <w:r w:rsidR="00B62330" w:rsidRPr="004E54D5">
        <w:rPr>
          <w:rFonts w:ascii="Verdana" w:hAnsi="Verdana" w:cs="Calibri Light"/>
          <w:b/>
          <w:i/>
          <w:sz w:val="20"/>
          <w:szCs w:val="20"/>
        </w:rPr>
        <w:t>ategorie di soggetti ai quali i dati possono essere comunicati</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 xml:space="preserve">I dati potranno essere comunicati ad altri concorrenti che facciano richiesta di accesso ai documenti di gara nei limiti consentiti, dal D.lgs. 50/2016, dalla legge n. 241/1990 e dalla L.R. n. 40/2009. </w:t>
      </w:r>
    </w:p>
    <w:p w:rsidR="007164AC" w:rsidRPr="007164AC" w:rsidRDefault="007164AC" w:rsidP="007164AC">
      <w:pPr>
        <w:pStyle w:val="Standard"/>
        <w:spacing w:after="0" w:line="240" w:lineRule="auto"/>
        <w:jc w:val="both"/>
        <w:rPr>
          <w:rFonts w:ascii="Verdana" w:hAnsi="Verdana" w:cs="Calibri Light"/>
          <w:sz w:val="20"/>
          <w:szCs w:val="20"/>
        </w:rPr>
      </w:pPr>
    </w:p>
    <w:p w:rsidR="007164AC" w:rsidRPr="004E54D5" w:rsidRDefault="007164AC" w:rsidP="007164AC">
      <w:pPr>
        <w:pStyle w:val="Standard"/>
        <w:spacing w:after="0" w:line="240" w:lineRule="auto"/>
        <w:jc w:val="both"/>
        <w:rPr>
          <w:rFonts w:ascii="Verdana" w:hAnsi="Verdana" w:cs="Calibri Light"/>
          <w:b/>
          <w:i/>
          <w:sz w:val="20"/>
          <w:szCs w:val="20"/>
        </w:rPr>
      </w:pPr>
      <w:r w:rsidRPr="004E54D5">
        <w:rPr>
          <w:rFonts w:ascii="Verdana" w:hAnsi="Verdana" w:cs="Calibri Light"/>
          <w:b/>
          <w:i/>
          <w:sz w:val="20"/>
          <w:szCs w:val="20"/>
        </w:rPr>
        <w:t>ART. 19.4 -  D</w:t>
      </w:r>
      <w:r w:rsidR="00B62330" w:rsidRPr="004E54D5">
        <w:rPr>
          <w:rFonts w:ascii="Verdana" w:hAnsi="Verdana" w:cs="Calibri Light"/>
          <w:b/>
          <w:i/>
          <w:sz w:val="20"/>
          <w:szCs w:val="20"/>
        </w:rPr>
        <w:t>iritti del concorrente interessato</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 xml:space="preserve">Relativamente ai suddetti dati, al concorrente, in qualità di interessato, vengono riconosciuti i diritti di cui all’art. 7 del D. </w:t>
      </w:r>
      <w:proofErr w:type="spellStart"/>
      <w:r w:rsidRPr="007164AC">
        <w:rPr>
          <w:rFonts w:ascii="Verdana" w:hAnsi="Verdana" w:cs="Calibri Light"/>
          <w:sz w:val="20"/>
          <w:szCs w:val="20"/>
        </w:rPr>
        <w:t>Lgs</w:t>
      </w:r>
      <w:proofErr w:type="spellEnd"/>
      <w:r w:rsidRPr="007164AC">
        <w:rPr>
          <w:rFonts w:ascii="Verdana" w:hAnsi="Verdana" w:cs="Calibri Light"/>
          <w:sz w:val="20"/>
          <w:szCs w:val="20"/>
        </w:rPr>
        <w:t>. 30/6/2003 n. 196.</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 xml:space="preserve">La presentazione dell’offerta e la sottoscrizione del contratto da parte del concorrente attesta l’avvenuta presa visione delle modalità relative al trattamento dei dati personali, indicate nell’informativa ai sensi dell’art. 13 del D. </w:t>
      </w:r>
      <w:proofErr w:type="spellStart"/>
      <w:r w:rsidRPr="007164AC">
        <w:rPr>
          <w:rFonts w:ascii="Verdana" w:hAnsi="Verdana" w:cs="Calibri Light"/>
          <w:sz w:val="20"/>
          <w:szCs w:val="20"/>
        </w:rPr>
        <w:t>Lgs</w:t>
      </w:r>
      <w:proofErr w:type="spellEnd"/>
      <w:r w:rsidRPr="007164AC">
        <w:rPr>
          <w:rFonts w:ascii="Verdana" w:hAnsi="Verdana" w:cs="Calibri Light"/>
          <w:sz w:val="20"/>
          <w:szCs w:val="20"/>
        </w:rPr>
        <w:t>. 30/6/2003 n. 196.</w:t>
      </w:r>
    </w:p>
    <w:p w:rsidR="007164AC" w:rsidRPr="007164AC" w:rsidRDefault="007164AC" w:rsidP="007164AC">
      <w:pPr>
        <w:pStyle w:val="Standard"/>
        <w:spacing w:after="0" w:line="240" w:lineRule="auto"/>
        <w:jc w:val="both"/>
        <w:rPr>
          <w:rFonts w:ascii="Verdana" w:hAnsi="Verdana" w:cs="Calibri Light"/>
          <w:sz w:val="20"/>
          <w:szCs w:val="20"/>
        </w:rPr>
      </w:pPr>
    </w:p>
    <w:p w:rsidR="007164AC" w:rsidRPr="004E54D5" w:rsidRDefault="007164AC" w:rsidP="007164AC">
      <w:pPr>
        <w:pStyle w:val="Standard"/>
        <w:spacing w:after="0" w:line="240" w:lineRule="auto"/>
        <w:jc w:val="both"/>
        <w:rPr>
          <w:rFonts w:ascii="Verdana" w:hAnsi="Verdana" w:cs="Calibri Light"/>
          <w:b/>
          <w:i/>
          <w:sz w:val="20"/>
          <w:szCs w:val="20"/>
        </w:rPr>
      </w:pPr>
      <w:r w:rsidRPr="004E54D5">
        <w:rPr>
          <w:rFonts w:ascii="Verdana" w:hAnsi="Verdana" w:cs="Calibri Light"/>
          <w:b/>
          <w:i/>
          <w:sz w:val="20"/>
          <w:szCs w:val="20"/>
        </w:rPr>
        <w:t>ART. 19.5 -  T</w:t>
      </w:r>
      <w:r w:rsidR="00B62330" w:rsidRPr="004E54D5">
        <w:rPr>
          <w:rFonts w:ascii="Verdana" w:hAnsi="Verdana" w:cs="Calibri Light"/>
          <w:b/>
          <w:i/>
          <w:sz w:val="20"/>
          <w:szCs w:val="20"/>
        </w:rPr>
        <w:t>itolare, responsabili e incaricati del trattamento dei dati</w:t>
      </w:r>
    </w:p>
    <w:p w:rsidR="00D027B3" w:rsidRPr="00B62330" w:rsidRDefault="00D027B3" w:rsidP="00D027B3">
      <w:pPr>
        <w:pStyle w:val="Standard"/>
        <w:spacing w:after="0" w:line="240" w:lineRule="auto"/>
        <w:jc w:val="both"/>
        <w:rPr>
          <w:rFonts w:ascii="Verdana" w:hAnsi="Verdana" w:cs="Calibri Light"/>
          <w:sz w:val="20"/>
          <w:szCs w:val="20"/>
        </w:rPr>
      </w:pPr>
      <w:r w:rsidRPr="00B62330">
        <w:rPr>
          <w:rFonts w:ascii="Verdana" w:hAnsi="Verdana" w:cs="Calibri Light"/>
          <w:sz w:val="20"/>
          <w:szCs w:val="20"/>
        </w:rPr>
        <w:t>Titolari del trattamento dei dati sono il Comune di Laterina Pergine Valdarno e la CUC dell’Unione dei Comuni Montani del Casentino.</w:t>
      </w:r>
    </w:p>
    <w:p w:rsidR="00B62330" w:rsidRDefault="00B62330" w:rsidP="00D027B3">
      <w:pPr>
        <w:autoSpaceDE w:val="0"/>
        <w:adjustRightInd w:val="0"/>
        <w:rPr>
          <w:rFonts w:ascii="Verdana" w:hAnsi="Verdana" w:cs="Calibri Light"/>
          <w:b/>
          <w:bCs/>
          <w:sz w:val="20"/>
          <w:szCs w:val="20"/>
        </w:rPr>
      </w:pPr>
    </w:p>
    <w:p w:rsidR="00D027B3" w:rsidRDefault="007164AC" w:rsidP="00D027B3">
      <w:pPr>
        <w:autoSpaceDE w:val="0"/>
        <w:adjustRightInd w:val="0"/>
        <w:rPr>
          <w:rFonts w:ascii="Verdana" w:hAnsi="Verdana" w:cs="Calibri Light"/>
          <w:sz w:val="20"/>
          <w:szCs w:val="20"/>
        </w:rPr>
      </w:pPr>
      <w:r w:rsidRPr="007164AC">
        <w:rPr>
          <w:rFonts w:ascii="Verdana" w:hAnsi="Verdana" w:cs="Calibri Light"/>
          <w:b/>
          <w:bCs/>
          <w:sz w:val="20"/>
          <w:szCs w:val="20"/>
        </w:rPr>
        <w:t xml:space="preserve">Responsabile interno </w:t>
      </w:r>
      <w:r w:rsidRPr="007164AC">
        <w:rPr>
          <w:rFonts w:ascii="Verdana" w:hAnsi="Verdana" w:cs="Calibri Light"/>
          <w:sz w:val="20"/>
          <w:szCs w:val="20"/>
        </w:rPr>
        <w:t xml:space="preserve">del trattamento dei dati è il </w:t>
      </w:r>
      <w:r w:rsidR="00D027B3">
        <w:rPr>
          <w:rFonts w:ascii="Verdana" w:hAnsi="Verdana" w:cs="Calibri Light"/>
          <w:sz w:val="20"/>
          <w:szCs w:val="20"/>
        </w:rPr>
        <w:t>sig.</w:t>
      </w:r>
      <w:r w:rsidR="00B62330">
        <w:rPr>
          <w:rFonts w:ascii="Verdana" w:hAnsi="Verdana" w:cs="Calibri Light"/>
          <w:sz w:val="20"/>
          <w:szCs w:val="20"/>
        </w:rPr>
        <w:t xml:space="preserve"> Roberto Napolitano.</w:t>
      </w:r>
    </w:p>
    <w:p w:rsidR="007164AC" w:rsidRPr="007164AC" w:rsidRDefault="007164AC" w:rsidP="00D027B3">
      <w:pPr>
        <w:autoSpaceDE w:val="0"/>
        <w:adjustRightInd w:val="0"/>
        <w:rPr>
          <w:rFonts w:ascii="Verdana" w:hAnsi="Verdana" w:cs="Calibri Light"/>
          <w:sz w:val="20"/>
          <w:szCs w:val="20"/>
          <w:highlight w:val="green"/>
        </w:rPr>
      </w:pPr>
      <w:r w:rsidRPr="007164AC">
        <w:rPr>
          <w:rFonts w:ascii="Verdana" w:hAnsi="Verdana" w:cs="Calibri Light"/>
          <w:b/>
          <w:bCs/>
          <w:sz w:val="20"/>
          <w:szCs w:val="20"/>
        </w:rPr>
        <w:t xml:space="preserve">Responsabile esterno </w:t>
      </w:r>
      <w:r w:rsidRPr="007164AC">
        <w:rPr>
          <w:rFonts w:ascii="Verdana" w:hAnsi="Verdana" w:cs="Calibri Light"/>
          <w:sz w:val="20"/>
          <w:szCs w:val="20"/>
        </w:rPr>
        <w:t>del trattamento dei dati è il Gestore del Sistema Telematico Acquisti Regionale della Toscana – START.</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b/>
          <w:bCs/>
          <w:sz w:val="20"/>
          <w:szCs w:val="20"/>
        </w:rPr>
        <w:t xml:space="preserve">Incaricati </w:t>
      </w:r>
      <w:r w:rsidRPr="007164AC">
        <w:rPr>
          <w:rFonts w:ascii="Verdana" w:hAnsi="Verdana" w:cs="Calibri Light"/>
          <w:sz w:val="20"/>
          <w:szCs w:val="20"/>
        </w:rPr>
        <w:t>del trattamento dei dati sono i dipendenti del Gestore del Sistema</w:t>
      </w:r>
      <w:r w:rsidR="00D027B3">
        <w:rPr>
          <w:rFonts w:ascii="Verdana" w:hAnsi="Verdana" w:cs="Calibri Light"/>
          <w:sz w:val="20"/>
          <w:szCs w:val="20"/>
        </w:rPr>
        <w:t xml:space="preserve">, </w:t>
      </w:r>
      <w:r w:rsidRPr="007164AC">
        <w:rPr>
          <w:rFonts w:ascii="Verdana" w:hAnsi="Verdana" w:cs="Calibri Light"/>
          <w:sz w:val="20"/>
          <w:szCs w:val="20"/>
        </w:rPr>
        <w:t xml:space="preserve">del Comune di </w:t>
      </w:r>
      <w:r w:rsidR="00D027B3">
        <w:rPr>
          <w:rFonts w:ascii="Verdana" w:hAnsi="Verdana" w:cs="Calibri Light"/>
          <w:sz w:val="20"/>
          <w:szCs w:val="20"/>
        </w:rPr>
        <w:t xml:space="preserve">Laterina Pergine Valdarno e della CUC </w:t>
      </w:r>
      <w:r w:rsidR="00D027B3" w:rsidRPr="00D027B3">
        <w:rPr>
          <w:rFonts w:ascii="Verdana" w:hAnsi="Verdana" w:cs="Calibri Light"/>
          <w:sz w:val="20"/>
          <w:szCs w:val="20"/>
        </w:rPr>
        <w:t>dell’Unione dei Comuni Montani del Casentino</w:t>
      </w:r>
      <w:r w:rsidRPr="007164AC">
        <w:rPr>
          <w:rFonts w:ascii="Verdana" w:hAnsi="Verdana" w:cs="Calibri Light"/>
          <w:sz w:val="20"/>
          <w:szCs w:val="20"/>
        </w:rPr>
        <w:t>.</w:t>
      </w:r>
    </w:p>
    <w:p w:rsidR="007164AC" w:rsidRPr="007164AC" w:rsidRDefault="007164AC" w:rsidP="007164AC">
      <w:pPr>
        <w:pStyle w:val="Standard"/>
        <w:spacing w:after="0" w:line="240" w:lineRule="auto"/>
        <w:jc w:val="both"/>
        <w:rPr>
          <w:rFonts w:ascii="Verdana" w:hAnsi="Verdana" w:cs="Calibri Light"/>
          <w:sz w:val="20"/>
          <w:szCs w:val="20"/>
        </w:rPr>
      </w:pPr>
    </w:p>
    <w:p w:rsidR="007164AC" w:rsidRPr="007164AC" w:rsidRDefault="007164AC" w:rsidP="007164AC">
      <w:pPr>
        <w:pStyle w:val="Titolo1"/>
        <w:widowControl/>
        <w:tabs>
          <w:tab w:val="left" w:pos="432"/>
        </w:tabs>
        <w:rPr>
          <w:rFonts w:ascii="Verdana" w:hAnsi="Verdana" w:cs="Calibri Light"/>
          <w:lang w:val="it-IT"/>
        </w:rPr>
      </w:pPr>
      <w:r w:rsidRPr="007164AC">
        <w:rPr>
          <w:rFonts w:ascii="Verdana" w:hAnsi="Verdana" w:cs="Calibri Light"/>
          <w:lang w:val="it-IT"/>
        </w:rPr>
        <w:t>ART. 20 – COMUNICAZIONI DELL’AMM.NE, RESPONSABILITÀ DEL PROCEDIMENTO E ACCESSO AGLI ATTI</w:t>
      </w:r>
    </w:p>
    <w:p w:rsidR="007164AC" w:rsidRPr="007164AC" w:rsidRDefault="007164AC" w:rsidP="007164AC">
      <w:pPr>
        <w:pStyle w:val="Standard"/>
        <w:spacing w:after="0" w:line="240" w:lineRule="auto"/>
        <w:jc w:val="both"/>
        <w:rPr>
          <w:rFonts w:ascii="Verdana" w:hAnsi="Verdana" w:cs="Calibri Light"/>
          <w:sz w:val="20"/>
          <w:szCs w:val="20"/>
        </w:rPr>
      </w:pPr>
      <w:r w:rsidRPr="007164AC">
        <w:rPr>
          <w:rFonts w:ascii="Verdana" w:hAnsi="Verdana" w:cs="Calibri Light"/>
          <w:sz w:val="20"/>
          <w:szCs w:val="20"/>
        </w:rPr>
        <w:t>L’Amministrazione effettua le comunicazioni di cui all’art. 76 del Codice tramite PEC all’indirizzo di posta elettronica certificata indicato dal concorrente nella documentazione di gara.</w:t>
      </w:r>
    </w:p>
    <w:p w:rsidR="007164AC" w:rsidRPr="007164AC" w:rsidRDefault="007164AC" w:rsidP="007164AC">
      <w:pPr>
        <w:pStyle w:val="Standard"/>
        <w:spacing w:after="0" w:line="240" w:lineRule="auto"/>
        <w:jc w:val="both"/>
        <w:rPr>
          <w:rFonts w:ascii="Verdana" w:hAnsi="Verdana" w:cs="Calibri Light"/>
          <w:sz w:val="20"/>
          <w:szCs w:val="20"/>
        </w:rPr>
      </w:pPr>
    </w:p>
    <w:p w:rsidR="007164AC" w:rsidRPr="007164AC" w:rsidRDefault="007164AC" w:rsidP="007164AC">
      <w:pPr>
        <w:autoSpaceDE w:val="0"/>
        <w:adjustRightInd w:val="0"/>
        <w:rPr>
          <w:rFonts w:ascii="Verdana" w:hAnsi="Verdana" w:cs="Calibri Light"/>
          <w:color w:val="2E74B5"/>
          <w:sz w:val="20"/>
          <w:szCs w:val="20"/>
          <w:u w:val="single"/>
          <w:lang w:eastAsia="it-IT"/>
        </w:rPr>
      </w:pPr>
      <w:r w:rsidRPr="007164AC">
        <w:rPr>
          <w:rFonts w:ascii="Verdana" w:hAnsi="Verdana" w:cs="Calibri Light"/>
          <w:sz w:val="20"/>
          <w:szCs w:val="20"/>
        </w:rPr>
        <w:t xml:space="preserve">Ai fini della presente gara ed ai sensi della L. 241/1990 il Responsabile Unico del Procedimento è il Sig. Roberto Napolitano - </w:t>
      </w:r>
      <w:r w:rsidRPr="007164AC">
        <w:rPr>
          <w:rFonts w:ascii="Verdana" w:hAnsi="Verdana" w:cs="Calibri Light"/>
          <w:color w:val="000000"/>
          <w:sz w:val="20"/>
          <w:szCs w:val="20"/>
          <w:lang w:eastAsia="it-IT"/>
        </w:rPr>
        <w:t>Recapiti: Tel. 0575 896008; fax: 0575 896008; e-ma</w:t>
      </w:r>
      <w:r w:rsidR="00050FBC">
        <w:rPr>
          <w:rFonts w:ascii="Verdana" w:hAnsi="Verdana" w:cs="Calibri Light"/>
          <w:color w:val="000000"/>
          <w:sz w:val="20"/>
          <w:szCs w:val="20"/>
          <w:lang w:eastAsia="it-IT"/>
        </w:rPr>
        <w:t xml:space="preserve">il: </w:t>
      </w:r>
      <w:r w:rsidRPr="007164AC">
        <w:rPr>
          <w:rFonts w:ascii="Verdana" w:hAnsi="Verdana" w:cs="Calibri Light"/>
          <w:color w:val="2E74B5"/>
          <w:sz w:val="20"/>
          <w:szCs w:val="20"/>
          <w:u w:val="single"/>
          <w:lang w:eastAsia="it-IT"/>
        </w:rPr>
        <w:t>tributi.pergine@val.it</w:t>
      </w:r>
    </w:p>
    <w:p w:rsidR="007164AC" w:rsidRPr="007164AC" w:rsidRDefault="007164AC" w:rsidP="007164AC">
      <w:pPr>
        <w:autoSpaceDE w:val="0"/>
        <w:adjustRightInd w:val="0"/>
        <w:rPr>
          <w:rFonts w:ascii="Verdana" w:hAnsi="Verdana" w:cs="Calibri Light"/>
          <w:sz w:val="20"/>
          <w:szCs w:val="20"/>
        </w:rPr>
      </w:pPr>
      <w:r w:rsidRPr="007164AC">
        <w:rPr>
          <w:rFonts w:ascii="Verdana" w:hAnsi="Verdana" w:cs="Calibri Light"/>
          <w:sz w:val="20"/>
          <w:szCs w:val="20"/>
        </w:rPr>
        <w:t>In materia di accesso agli atti si applicano le disposizioni contenute nell’articolo 53 del Codice.</w:t>
      </w:r>
    </w:p>
    <w:p w:rsidR="007164AC" w:rsidRPr="007164AC" w:rsidRDefault="007164AC" w:rsidP="007164AC">
      <w:pPr>
        <w:pStyle w:val="Standard"/>
        <w:spacing w:line="240" w:lineRule="auto"/>
        <w:jc w:val="both"/>
        <w:rPr>
          <w:rFonts w:ascii="Verdana" w:hAnsi="Verdana" w:cs="Calibri Light"/>
          <w:sz w:val="20"/>
          <w:szCs w:val="20"/>
        </w:rPr>
      </w:pPr>
      <w:r w:rsidRPr="007164AC">
        <w:rPr>
          <w:rFonts w:ascii="Verdana" w:hAnsi="Verdana" w:cs="Calibri Light"/>
          <w:sz w:val="20"/>
          <w:szCs w:val="20"/>
        </w:rPr>
        <w:lastRenderedPageBreak/>
        <w:t xml:space="preserve">Le richieste di intervento sostitutivo ex art. 2 comma 9-ter della Legge 241 del 7 agosto 1990 devono essere presentate per iscritto ed indirizzate a: </w:t>
      </w:r>
      <w:r w:rsidRPr="00050FBC">
        <w:rPr>
          <w:rFonts w:ascii="Verdana" w:hAnsi="Verdana" w:cs="Calibri Light"/>
          <w:color w:val="0070C0"/>
          <w:sz w:val="20"/>
          <w:szCs w:val="20"/>
          <w:u w:val="single"/>
        </w:rPr>
        <w:t>comune.laterinaperginevaldarno</w:t>
      </w:r>
      <w:r w:rsidRPr="007164AC">
        <w:rPr>
          <w:rFonts w:ascii="Verdana" w:hAnsi="Verdana" w:cs="Calibri Light"/>
          <w:color w:val="0070C0"/>
          <w:sz w:val="20"/>
          <w:szCs w:val="20"/>
          <w:u w:val="single"/>
        </w:rPr>
        <w:t>@postacert.toscana.it.</w:t>
      </w:r>
    </w:p>
    <w:p w:rsidR="00DA25B1" w:rsidRDefault="00DA25B1" w:rsidP="007164AC">
      <w:pPr>
        <w:pStyle w:val="Titolo1"/>
        <w:widowControl/>
        <w:tabs>
          <w:tab w:val="left" w:pos="432"/>
        </w:tabs>
        <w:rPr>
          <w:rFonts w:ascii="Verdana" w:hAnsi="Verdana" w:cs="Calibri Light"/>
          <w:lang w:val="it-IT"/>
        </w:rPr>
      </w:pPr>
    </w:p>
    <w:p w:rsidR="00DA25B1" w:rsidRDefault="00DA25B1" w:rsidP="007164AC">
      <w:pPr>
        <w:pStyle w:val="Titolo1"/>
        <w:widowControl/>
        <w:tabs>
          <w:tab w:val="left" w:pos="432"/>
        </w:tabs>
        <w:rPr>
          <w:rFonts w:ascii="Verdana" w:hAnsi="Verdana" w:cs="Calibri Light"/>
          <w:lang w:val="it-IT"/>
        </w:rPr>
      </w:pPr>
    </w:p>
    <w:p w:rsidR="00DA25B1" w:rsidRDefault="00DA25B1" w:rsidP="007164AC">
      <w:pPr>
        <w:pStyle w:val="Titolo1"/>
        <w:widowControl/>
        <w:tabs>
          <w:tab w:val="left" w:pos="432"/>
        </w:tabs>
        <w:rPr>
          <w:rFonts w:ascii="Verdana" w:hAnsi="Verdana" w:cs="Calibri Light"/>
          <w:lang w:val="it-IT"/>
        </w:rPr>
      </w:pPr>
    </w:p>
    <w:p w:rsidR="007164AC" w:rsidRPr="007164AC" w:rsidRDefault="007164AC" w:rsidP="007164AC">
      <w:pPr>
        <w:pStyle w:val="Titolo1"/>
        <w:widowControl/>
        <w:tabs>
          <w:tab w:val="left" w:pos="432"/>
        </w:tabs>
        <w:rPr>
          <w:rFonts w:ascii="Verdana" w:hAnsi="Verdana" w:cs="Calibri Light"/>
          <w:lang w:val="it-IT"/>
        </w:rPr>
      </w:pPr>
      <w:r w:rsidRPr="007164AC">
        <w:rPr>
          <w:rFonts w:ascii="Verdana" w:hAnsi="Verdana" w:cs="Calibri Light"/>
          <w:lang w:val="it-IT"/>
        </w:rPr>
        <w:t>ART. 21 – ALTRE INFORMAZIONI</w:t>
      </w:r>
    </w:p>
    <w:p w:rsidR="007164AC" w:rsidRPr="007164AC" w:rsidRDefault="007164AC" w:rsidP="007164AC">
      <w:pPr>
        <w:pStyle w:val="Default"/>
        <w:jc w:val="both"/>
        <w:rPr>
          <w:rFonts w:ascii="Verdana" w:hAnsi="Verdana" w:cs="Calibri Light"/>
          <w:color w:val="auto"/>
          <w:kern w:val="1"/>
          <w:sz w:val="20"/>
          <w:szCs w:val="20"/>
        </w:rPr>
      </w:pPr>
      <w:r w:rsidRPr="007164AC">
        <w:rPr>
          <w:rFonts w:ascii="Verdana" w:hAnsi="Verdana" w:cs="Calibri Light"/>
          <w:color w:val="auto"/>
          <w:kern w:val="1"/>
          <w:sz w:val="20"/>
          <w:szCs w:val="20"/>
        </w:rPr>
        <w:t xml:space="preserve">Ai sensi del Decreto del Ministero delle Infrastrutture e dei Trasporti del 02/12/2016, l’aggiudicatario dovrà rimborsare alla Stazione Appaltante, entro 60 giorni dall’aggiudicazione, le spese sostenute da quest’ultima per la pubblicazione dell’estratto del bando e dell’avviso sulla Gazzetta Ufficiale della Repubblica Italiana </w:t>
      </w:r>
      <w:r w:rsidRPr="007164AC">
        <w:rPr>
          <w:rFonts w:ascii="Verdana" w:hAnsi="Verdana" w:cs="Calibri Light"/>
          <w:color w:val="auto"/>
          <w:kern w:val="1"/>
          <w:sz w:val="20"/>
          <w:szCs w:val="20"/>
          <w:u w:val="single"/>
        </w:rPr>
        <w:t>e su due quotidiani locali e due nazionali</w:t>
      </w:r>
      <w:r w:rsidRPr="007164AC">
        <w:rPr>
          <w:rFonts w:ascii="Verdana" w:hAnsi="Verdana" w:cs="Calibri Light"/>
          <w:color w:val="auto"/>
          <w:kern w:val="1"/>
          <w:sz w:val="20"/>
          <w:szCs w:val="20"/>
        </w:rPr>
        <w:t xml:space="preserve">. </w:t>
      </w:r>
    </w:p>
    <w:p w:rsidR="007164AC" w:rsidRPr="007164AC" w:rsidRDefault="007164AC" w:rsidP="007164AC">
      <w:pPr>
        <w:spacing w:before="60" w:after="60"/>
        <w:jc w:val="both"/>
        <w:rPr>
          <w:rFonts w:ascii="Verdana" w:hAnsi="Verdana" w:cs="Calibri Light"/>
          <w:sz w:val="20"/>
          <w:szCs w:val="20"/>
        </w:rPr>
      </w:pPr>
      <w:r w:rsidRPr="007164AC">
        <w:rPr>
          <w:rFonts w:ascii="Verdana" w:hAnsi="Verdana" w:cs="Calibri Light"/>
          <w:sz w:val="20"/>
          <w:szCs w:val="20"/>
        </w:rPr>
        <w:t>L’importo presunto delle spese di pubblicazione è pari a €</w:t>
      </w:r>
      <w:r w:rsidR="00B62330">
        <w:rPr>
          <w:rFonts w:ascii="Verdana" w:hAnsi="Verdana" w:cs="Calibri Light"/>
          <w:sz w:val="20"/>
          <w:szCs w:val="20"/>
        </w:rPr>
        <w:t xml:space="preserve"> 1.500,00</w:t>
      </w:r>
      <w:r w:rsidRPr="007164AC">
        <w:rPr>
          <w:rFonts w:ascii="Verdana" w:hAnsi="Verdana" w:cs="Calibri Light"/>
          <w:sz w:val="20"/>
          <w:szCs w:val="20"/>
        </w:rPr>
        <w:t xml:space="preserve"> IVA inclusa. La stazione appaltante comunicherà all’aggiudicatario l’importo effettivo delle suddette spese, nonché le relative modalità di pagamento.</w:t>
      </w:r>
    </w:p>
    <w:p w:rsidR="007164AC" w:rsidRPr="007164AC" w:rsidRDefault="007164AC" w:rsidP="007164AC">
      <w:pPr>
        <w:spacing w:before="60" w:after="60"/>
        <w:jc w:val="both"/>
        <w:rPr>
          <w:rFonts w:ascii="Verdana" w:hAnsi="Verdana" w:cs="Calibri Light"/>
          <w:sz w:val="20"/>
          <w:szCs w:val="20"/>
        </w:rPr>
      </w:pPr>
    </w:p>
    <w:p w:rsidR="00050FBC" w:rsidRPr="00050FBC" w:rsidRDefault="00050FBC" w:rsidP="00050FBC">
      <w:pPr>
        <w:pStyle w:val="Default"/>
        <w:jc w:val="both"/>
        <w:rPr>
          <w:rFonts w:ascii="Verdana" w:hAnsi="Verdana" w:cs="Calibri Light"/>
          <w:color w:val="auto"/>
          <w:kern w:val="1"/>
          <w:sz w:val="20"/>
          <w:szCs w:val="20"/>
        </w:rPr>
      </w:pPr>
    </w:p>
    <w:p w:rsidR="00050FBC" w:rsidRPr="00050FBC" w:rsidRDefault="00050FBC" w:rsidP="00050FBC">
      <w:pPr>
        <w:pStyle w:val="Default"/>
        <w:ind w:left="5664"/>
        <w:jc w:val="center"/>
        <w:rPr>
          <w:rFonts w:ascii="Verdana" w:hAnsi="Verdana" w:cs="Calibri Light"/>
          <w:sz w:val="20"/>
          <w:szCs w:val="20"/>
        </w:rPr>
      </w:pPr>
      <w:r w:rsidRPr="00050FBC">
        <w:rPr>
          <w:rFonts w:ascii="Verdana" w:hAnsi="Verdana" w:cs="Calibri Light"/>
          <w:sz w:val="20"/>
          <w:szCs w:val="20"/>
        </w:rPr>
        <w:t xml:space="preserve">Il </w:t>
      </w:r>
      <w:proofErr w:type="spellStart"/>
      <w:r w:rsidRPr="00050FBC">
        <w:rPr>
          <w:rFonts w:ascii="Verdana" w:hAnsi="Verdana" w:cs="Calibri Light"/>
          <w:sz w:val="20"/>
          <w:szCs w:val="20"/>
        </w:rPr>
        <w:t>Resp</w:t>
      </w:r>
      <w:proofErr w:type="spellEnd"/>
      <w:r>
        <w:rPr>
          <w:rFonts w:ascii="Verdana" w:hAnsi="Verdana" w:cs="Calibri Light"/>
          <w:sz w:val="20"/>
          <w:szCs w:val="20"/>
        </w:rPr>
        <w:t>.</w:t>
      </w:r>
      <w:r w:rsidRPr="00050FBC">
        <w:rPr>
          <w:rFonts w:ascii="Verdana" w:hAnsi="Verdana" w:cs="Calibri Light"/>
          <w:sz w:val="20"/>
          <w:szCs w:val="20"/>
        </w:rPr>
        <w:t xml:space="preserve"> della Centrale Unica di Committenza</w:t>
      </w:r>
    </w:p>
    <w:p w:rsidR="00050FBC" w:rsidRPr="00050FBC" w:rsidRDefault="00050FBC" w:rsidP="00050FBC">
      <w:pPr>
        <w:pStyle w:val="Default"/>
        <w:ind w:left="5664"/>
        <w:jc w:val="center"/>
        <w:rPr>
          <w:rFonts w:ascii="Verdana" w:hAnsi="Verdana" w:cs="Calibri Light"/>
          <w:sz w:val="20"/>
          <w:szCs w:val="20"/>
          <w:shd w:val="clear" w:color="auto" w:fill="66FF00"/>
        </w:rPr>
      </w:pPr>
      <w:r w:rsidRPr="00050FBC">
        <w:rPr>
          <w:rFonts w:ascii="Verdana" w:hAnsi="Verdana" w:cs="Calibri Light"/>
          <w:sz w:val="20"/>
          <w:szCs w:val="20"/>
        </w:rPr>
        <w:t>Dott. Paolo Grifagni</w:t>
      </w:r>
    </w:p>
    <w:p w:rsidR="00050FBC" w:rsidRPr="00050FBC" w:rsidRDefault="00050FBC" w:rsidP="00050FBC">
      <w:pPr>
        <w:pStyle w:val="Standarduser"/>
        <w:jc w:val="center"/>
        <w:rPr>
          <w:rFonts w:ascii="Verdana" w:hAnsi="Verdana"/>
          <w:b/>
          <w:sz w:val="20"/>
          <w:szCs w:val="20"/>
        </w:rPr>
      </w:pPr>
    </w:p>
    <w:p w:rsidR="006F19E4" w:rsidRPr="007164AC" w:rsidRDefault="006F19E4" w:rsidP="00050FBC">
      <w:pPr>
        <w:spacing w:before="60" w:after="60"/>
        <w:jc w:val="both"/>
        <w:rPr>
          <w:rFonts w:ascii="Verdana" w:hAnsi="Verdana"/>
          <w:sz w:val="20"/>
          <w:szCs w:val="20"/>
        </w:rPr>
      </w:pPr>
    </w:p>
    <w:sectPr w:rsidR="006F19E4" w:rsidRPr="007164AC" w:rsidSect="00313745">
      <w:headerReference w:type="default" r:id="rId14"/>
      <w:footerReference w:type="even" r:id="rId15"/>
      <w:footerReference w:type="default" r:id="rId16"/>
      <w:headerReference w:type="first" r:id="rId17"/>
      <w:pgSz w:w="11906" w:h="16838" w:code="9"/>
      <w:pgMar w:top="720" w:right="720" w:bottom="720" w:left="720"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86" w:rsidRDefault="00004186" w:rsidP="001B424C">
      <w:pPr>
        <w:spacing w:after="0" w:line="240" w:lineRule="auto"/>
      </w:pPr>
      <w:r>
        <w:separator/>
      </w:r>
    </w:p>
  </w:endnote>
  <w:endnote w:type="continuationSeparator" w:id="0">
    <w:p w:rsidR="00004186" w:rsidRDefault="00004186" w:rsidP="001B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Gentium Book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swiss"/>
    <w:pitch w:val="default"/>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6" w:rsidRDefault="00004186">
    <w:pPr>
      <w:pStyle w:val="Pidipagina"/>
    </w:pPr>
  </w:p>
  <w:p w:rsidR="00004186" w:rsidRDefault="00004186"/>
  <w:p w:rsidR="00004186" w:rsidRDefault="000041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6" w:rsidRPr="00F135DC" w:rsidRDefault="00004186" w:rsidP="00DB2F67">
    <w:pPr>
      <w:pStyle w:val="Intestazione"/>
      <w:tabs>
        <w:tab w:val="clear" w:pos="9638"/>
      </w:tabs>
      <w:rPr>
        <w:color w:val="808080"/>
      </w:rPr>
    </w:pPr>
    <w:r w:rsidRPr="00F135DC">
      <w:rPr>
        <w:rFonts w:ascii="Book Antiqua" w:hAnsi="Book Antiqua"/>
        <w:b/>
        <w:i/>
        <w:color w:val="808080"/>
        <w:sz w:val="18"/>
      </w:rPr>
      <w:t>DISCIPLINARE DI GARA</w:t>
    </w:r>
    <w:r w:rsidRPr="00F135DC">
      <w:rPr>
        <w:rFonts w:ascii="Book Antiqua" w:hAnsi="Book Antiqua"/>
        <w:b/>
        <w:i/>
        <w:color w:val="808080"/>
        <w:sz w:val="18"/>
      </w:rPr>
      <w:tab/>
      <w:t xml:space="preserve"> Pag. </w:t>
    </w:r>
    <w:r w:rsidRPr="00F135DC">
      <w:rPr>
        <w:rFonts w:ascii="Book Antiqua" w:hAnsi="Book Antiqua"/>
        <w:b/>
        <w:bCs/>
        <w:i/>
        <w:color w:val="808080"/>
        <w:sz w:val="18"/>
      </w:rPr>
      <w:fldChar w:fldCharType="begin"/>
    </w:r>
    <w:r w:rsidRPr="00F135DC">
      <w:rPr>
        <w:rFonts w:ascii="Book Antiqua" w:hAnsi="Book Antiqua"/>
        <w:b/>
        <w:bCs/>
        <w:i/>
        <w:color w:val="808080"/>
        <w:sz w:val="18"/>
      </w:rPr>
      <w:instrText>PAGE  \* Arabic  \* MERGEFORMAT</w:instrText>
    </w:r>
    <w:r w:rsidRPr="00F135DC">
      <w:rPr>
        <w:rFonts w:ascii="Book Antiqua" w:hAnsi="Book Antiqua"/>
        <w:b/>
        <w:bCs/>
        <w:i/>
        <w:color w:val="808080"/>
        <w:sz w:val="18"/>
      </w:rPr>
      <w:fldChar w:fldCharType="separate"/>
    </w:r>
    <w:r w:rsidR="006B766B">
      <w:rPr>
        <w:rFonts w:ascii="Book Antiqua" w:hAnsi="Book Antiqua"/>
        <w:b/>
        <w:bCs/>
        <w:i/>
        <w:noProof/>
        <w:color w:val="808080"/>
        <w:sz w:val="18"/>
      </w:rPr>
      <w:t>16</w:t>
    </w:r>
    <w:r w:rsidRPr="00F135DC">
      <w:rPr>
        <w:rFonts w:ascii="Book Antiqua" w:hAnsi="Book Antiqua"/>
        <w:b/>
        <w:bCs/>
        <w:i/>
        <w:color w:val="808080"/>
        <w:sz w:val="18"/>
      </w:rPr>
      <w:fldChar w:fldCharType="end"/>
    </w:r>
    <w:r w:rsidRPr="00F135DC">
      <w:rPr>
        <w:rFonts w:ascii="Book Antiqua" w:hAnsi="Book Antiqua"/>
        <w:b/>
        <w:i/>
        <w:color w:val="808080"/>
        <w:sz w:val="18"/>
      </w:rPr>
      <w:t xml:space="preserve"> di </w:t>
    </w:r>
    <w:fldSimple w:instr="NUMPAGES  \* Arabic  \* MERGEFORMAT">
      <w:r w:rsidR="006B766B" w:rsidRPr="006B766B">
        <w:rPr>
          <w:rFonts w:ascii="Book Antiqua" w:hAnsi="Book Antiqua"/>
          <w:b/>
          <w:bCs/>
          <w:i/>
          <w:noProof/>
          <w:color w:val="808080"/>
          <w:sz w:val="18"/>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86" w:rsidRDefault="00004186" w:rsidP="001B424C">
      <w:pPr>
        <w:spacing w:after="0" w:line="240" w:lineRule="auto"/>
      </w:pPr>
      <w:r>
        <w:separator/>
      </w:r>
    </w:p>
  </w:footnote>
  <w:footnote w:type="continuationSeparator" w:id="0">
    <w:p w:rsidR="00004186" w:rsidRDefault="00004186" w:rsidP="001B424C">
      <w:pPr>
        <w:spacing w:after="0" w:line="240" w:lineRule="auto"/>
      </w:pPr>
      <w:r>
        <w:continuationSeparator/>
      </w:r>
    </w:p>
  </w:footnote>
  <w:footnote w:id="1">
    <w:p w:rsidR="00004186" w:rsidRPr="00C32EDE" w:rsidRDefault="00004186" w:rsidP="007164AC">
      <w:pPr>
        <w:pStyle w:val="Footnote"/>
        <w:jc w:val="both"/>
        <w:rPr>
          <w:i/>
        </w:rPr>
      </w:pPr>
      <w:r w:rsidRPr="00C32EDE">
        <w:rPr>
          <w:rStyle w:val="Rimandonotaapidipagina"/>
          <w:i/>
        </w:rPr>
        <w:footnoteRef/>
      </w:r>
      <w:r w:rsidRPr="00C32EDE">
        <w:rPr>
          <w:i/>
        </w:rPr>
        <w:t xml:space="preserve"> Il sistema telematico non permette di completare le operazioni di presentazione di una offerta dopo tale termine perentorio</w:t>
      </w:r>
    </w:p>
  </w:footnote>
  <w:footnote w:id="2">
    <w:p w:rsidR="00004186" w:rsidRDefault="00004186" w:rsidP="007164AC">
      <w:pPr>
        <w:pStyle w:val="Testonotaapidipagina"/>
        <w:jc w:val="both"/>
      </w:pPr>
      <w:r>
        <w:rPr>
          <w:rStyle w:val="Caratteredellanota"/>
        </w:rPr>
        <w:footnoteRef/>
      </w:r>
      <w:r>
        <w:tab/>
        <w:t xml:space="preserve">Gli oneri che devono essere indicati sono quelli sostenuti dall’operatore economico per gli adempimenti cui è tenuto ai sensi del D.Lgs. 81/2008 e imputati allo specifico all’appalto. Si precisa che per oneri della sicurezza afferenti l’impresa si intendono i costi ex </w:t>
      </w:r>
      <w:proofErr w:type="spellStart"/>
      <w:r>
        <w:t>lege</w:t>
      </w:r>
      <w:proofErr w:type="spellEnd"/>
      <w:r>
        <w:t xml:space="preserve"> sostenuti dall’operatore economico per la sicurezza e tutela dei lavoratori inerenti la propria attività di impresa commisurati alle caratteristiche e all’entità dell’appalto, quali a titolo esemplificativo e non esaustivo: oneri connessi alla sorveglianza sanitaria, dpi individuali, redazione ed elaborazione DVR etc., e comunque diversi da quelli da interferenze.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6" w:rsidRPr="00F135DC" w:rsidRDefault="00004186" w:rsidP="00BB3A3A">
    <w:pPr>
      <w:spacing w:after="0" w:line="240" w:lineRule="auto"/>
      <w:ind w:right="-851"/>
      <w:rPr>
        <w:rFonts w:ascii="Book Antiqua"/>
        <w:i/>
        <w:color w:val="808080"/>
        <w:sz w:val="24"/>
        <w:szCs w:val="20"/>
      </w:rPr>
    </w:pPr>
    <w:r>
      <w:rPr>
        <w:rFonts w:ascii="Book Antiqua"/>
        <w:i/>
        <w:color w:val="808080"/>
        <w:sz w:val="24"/>
        <w:szCs w:val="20"/>
      </w:rPr>
      <w:t>CENTRALE UNICA DI COMMITTENZA</w:t>
    </w:r>
    <w:r w:rsidRPr="00F135DC">
      <w:rPr>
        <w:rFonts w:ascii="Book Antiqua"/>
        <w:i/>
        <w:color w:val="808080"/>
        <w:sz w:val="24"/>
        <w:szCs w:val="20"/>
      </w:rPr>
      <w:tab/>
    </w:r>
    <w:r w:rsidRPr="00F135DC">
      <w:rPr>
        <w:rFonts w:ascii="Book Antiqua"/>
        <w:i/>
        <w:color w:val="808080"/>
        <w:sz w:val="24"/>
        <w:szCs w:val="20"/>
      </w:rPr>
      <w:tab/>
    </w:r>
    <w:r>
      <w:rPr>
        <w:rFonts w:ascii="Book Antiqua"/>
        <w:i/>
        <w:color w:val="808080"/>
        <w:sz w:val="24"/>
        <w:szCs w:val="20"/>
      </w:rPr>
      <w:t xml:space="preserve">                  </w:t>
    </w:r>
    <w:r w:rsidRPr="00F135DC">
      <w:rPr>
        <w:rFonts w:ascii="Book Antiqua" w:hAnsi="Book Antiqua"/>
        <w:i/>
        <w:color w:val="808080"/>
        <w:sz w:val="24"/>
      </w:rPr>
      <w:t>DISCIPLINARE DI GARA</w:t>
    </w:r>
  </w:p>
  <w:p w:rsidR="00004186" w:rsidRPr="00381AFB" w:rsidRDefault="00004186" w:rsidP="00BB3A3A">
    <w:pPr>
      <w:spacing w:after="0" w:line="240" w:lineRule="auto"/>
      <w:ind w:right="-851"/>
      <w:rPr>
        <w:rFonts w:ascii="Book Antiqua" w:eastAsia="Book Antiqua" w:hAnsi="Book Antiqua" w:cs="Book Antiqua"/>
        <w:color w:val="808080"/>
        <w:sz w:val="18"/>
        <w:szCs w:val="18"/>
      </w:rPr>
    </w:pPr>
    <w:r w:rsidRPr="00381AFB">
      <w:rPr>
        <w:rFonts w:ascii="Book Antiqua"/>
        <w:i/>
        <w:color w:val="808080"/>
        <w:sz w:val="18"/>
        <w:szCs w:val="18"/>
      </w:rPr>
      <w:t xml:space="preserve">UNIONE DEI COMUNI MONTANI DEL CASENTINO                                      </w:t>
    </w:r>
    <w:r w:rsidRPr="00381AFB">
      <w:rPr>
        <w:rFonts w:ascii="Book Antiqua"/>
        <w:i/>
        <w:color w:val="808080"/>
        <w:sz w:val="18"/>
        <w:szCs w:val="18"/>
      </w:rPr>
      <w:tab/>
    </w:r>
  </w:p>
  <w:p w:rsidR="00004186" w:rsidRDefault="00004186" w:rsidP="00B43037">
    <w:pPr>
      <w:spacing w:after="0"/>
      <w:ind w:right="-992"/>
      <w:rPr>
        <w:rFonts w:ascii="Book Antiqua" w:eastAsia="Book Antiqua" w:hAnsi="Book Antiqua" w:cs="Book Antiqua"/>
        <w:color w:val="808080"/>
        <w:sz w:val="18"/>
      </w:rPr>
    </w:pPr>
    <w:r>
      <w:rPr>
        <w:rFonts w:ascii="Book Antiqua" w:eastAsia="Book Antiqua" w:hAnsi="Book Antiqua" w:cs="Book Antiqua"/>
        <w:i/>
        <w:color w:val="808080"/>
        <w:spacing w:val="-1"/>
        <w:sz w:val="18"/>
      </w:rPr>
      <w:t>Via Roma</w:t>
    </w:r>
    <w:r>
      <w:rPr>
        <w:rFonts w:ascii="Book Antiqua" w:eastAsia="Book Antiqua" w:hAnsi="Book Antiqua" w:cs="Book Antiqua"/>
        <w:i/>
        <w:color w:val="808080"/>
        <w:sz w:val="18"/>
      </w:rPr>
      <w:t>,</w:t>
    </w:r>
    <w:r>
      <w:rPr>
        <w:rFonts w:ascii="Book Antiqua" w:eastAsia="Book Antiqua" w:hAnsi="Book Antiqua" w:cs="Book Antiqua"/>
        <w:i/>
        <w:color w:val="808080"/>
        <w:spacing w:val="-1"/>
        <w:sz w:val="18"/>
      </w:rPr>
      <w:t xml:space="preserve"> 203</w:t>
    </w:r>
    <w:r>
      <w:rPr>
        <w:rFonts w:ascii="Book Antiqua" w:eastAsia="Book Antiqua" w:hAnsi="Book Antiqua" w:cs="Book Antiqua"/>
        <w:i/>
        <w:color w:val="808080"/>
        <w:sz w:val="18"/>
      </w:rPr>
      <w:t xml:space="preserve"> – 52014 Ponte a Poppi (AR)</w:t>
    </w:r>
  </w:p>
  <w:p w:rsidR="00004186" w:rsidRPr="00A544B9" w:rsidRDefault="00004186" w:rsidP="00B43037">
    <w:pPr>
      <w:spacing w:after="0"/>
      <w:ind w:right="-992"/>
      <w:rPr>
        <w:rFonts w:ascii="Book Antiqua" w:eastAsia="Book Antiqua" w:hAnsi="Book Antiqua" w:cs="Book Antiqua"/>
        <w:color w:val="808080"/>
        <w:sz w:val="18"/>
        <w:lang w:val="en-US"/>
      </w:rPr>
    </w:pPr>
    <w:proofErr w:type="spellStart"/>
    <w:r w:rsidRPr="00D34AA5">
      <w:rPr>
        <w:rFonts w:ascii="Book Antiqua" w:eastAsia="Book Antiqua" w:hAnsi="Book Antiqua" w:cs="Book Antiqua"/>
        <w:i/>
        <w:color w:val="808080"/>
        <w:sz w:val="18"/>
        <w:szCs w:val="20"/>
        <w:lang w:val="en-US"/>
      </w:rPr>
      <w:t>Tel.n</w:t>
    </w:r>
    <w:proofErr w:type="spellEnd"/>
    <w:r w:rsidRPr="00D34AA5">
      <w:rPr>
        <w:rFonts w:ascii="Book Antiqua" w:eastAsia="Book Antiqua" w:hAnsi="Book Antiqua" w:cs="Book Antiqua"/>
        <w:i/>
        <w:color w:val="808080"/>
        <w:sz w:val="18"/>
        <w:szCs w:val="20"/>
        <w:lang w:val="en-US"/>
      </w:rPr>
      <w:t>.</w:t>
    </w:r>
    <w:r w:rsidRPr="00D34AA5">
      <w:rPr>
        <w:rFonts w:ascii="Book Antiqua" w:eastAsia="Book Antiqua" w:hAnsi="Book Antiqua" w:cs="Book Antiqua"/>
        <w:i/>
        <w:color w:val="808080"/>
        <w:spacing w:val="-3"/>
        <w:sz w:val="18"/>
        <w:szCs w:val="20"/>
        <w:lang w:val="en-US"/>
      </w:rPr>
      <w:t xml:space="preserve"> +</w:t>
    </w:r>
    <w:r w:rsidRPr="00D34AA5">
      <w:rPr>
        <w:rFonts w:ascii="Book Antiqua" w:eastAsia="Book Antiqua" w:hAnsi="Book Antiqua" w:cs="Book Antiqua"/>
        <w:i/>
        <w:color w:val="808080"/>
        <w:spacing w:val="-1"/>
        <w:sz w:val="18"/>
        <w:szCs w:val="20"/>
        <w:lang w:val="en-US"/>
      </w:rPr>
      <w:t>39</w:t>
    </w:r>
    <w:r w:rsidRPr="00D34AA5">
      <w:rPr>
        <w:rFonts w:ascii="Arial" w:hAnsi="Arial" w:cs="Arial"/>
        <w:color w:val="808080"/>
        <w:sz w:val="20"/>
        <w:szCs w:val="20"/>
        <w:shd w:val="clear" w:color="auto" w:fill="FFFFFF"/>
        <w:lang w:val="en-US"/>
      </w:rPr>
      <w:t>.</w:t>
    </w:r>
    <w:r w:rsidRPr="00D34AA5">
      <w:rPr>
        <w:rFonts w:ascii="Book Antiqua" w:eastAsia="Book Antiqua" w:hAnsi="Book Antiqua" w:cs="Book Antiqua"/>
        <w:i/>
        <w:color w:val="808080"/>
        <w:spacing w:val="-1"/>
        <w:sz w:val="18"/>
        <w:szCs w:val="20"/>
        <w:lang w:val="en-US"/>
      </w:rPr>
      <w:t xml:space="preserve">0575.5071 – P.E.C. </w:t>
    </w:r>
    <w:hyperlink r:id="rId1" w:history="1">
      <w:r w:rsidRPr="00D34AA5">
        <w:rPr>
          <w:rFonts w:ascii="Book Antiqua" w:hAnsi="Book Antiqua"/>
          <w:i/>
          <w:color w:val="808080"/>
          <w:sz w:val="20"/>
          <w:lang w:val="en-US"/>
        </w:rPr>
        <w:t>unione.casentino@postacert.toscana.it</w:t>
      </w:r>
    </w:hyperlink>
  </w:p>
  <w:p w:rsidR="00004186" w:rsidRPr="009C1E39" w:rsidRDefault="00004186">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6" w:rsidRDefault="00004186">
    <w:pPr>
      <w:pStyle w:val="Intestazione"/>
    </w:pPr>
    <w:r w:rsidRPr="00EF7DF7">
      <w:rPr>
        <w:noProof/>
        <w:lang w:eastAsia="it-IT"/>
      </w:rPr>
      <w:drawing>
        <wp:inline distT="0" distB="0" distL="0" distR="0" wp14:anchorId="4C022B7A" wp14:editId="0A4AB89F">
          <wp:extent cx="6126480" cy="139446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378" w:hanging="360"/>
      </w:pPr>
      <w:rPr>
        <w:rFonts w:ascii="Calibri" w:hAnsi="Calibri" w:cs="Symbol"/>
      </w:rPr>
    </w:lvl>
  </w:abstractNum>
  <w:abstractNum w:abstractNumId="1">
    <w:nsid w:val="00000005"/>
    <w:multiLevelType w:val="singleLevel"/>
    <w:tmpl w:val="00000005"/>
    <w:name w:val="WW8Num5"/>
    <w:lvl w:ilvl="0">
      <w:numFmt w:val="bullet"/>
      <w:lvlText w:val="-"/>
      <w:lvlJc w:val="left"/>
      <w:pPr>
        <w:tabs>
          <w:tab w:val="num" w:pos="792"/>
        </w:tabs>
        <w:ind w:left="722" w:hanging="360"/>
      </w:pPr>
      <w:rPr>
        <w:rFonts w:ascii="Mangal" w:hAnsi="Mangal" w:cs="Mangal" w:hint="default"/>
        <w:sz w:val="24"/>
        <w:szCs w:val="24"/>
        <w:shd w:val="clear" w:color="auto" w:fill="auto"/>
      </w:rPr>
    </w:lvl>
  </w:abstractNum>
  <w:abstractNum w:abstractNumId="2">
    <w:nsid w:val="00000006"/>
    <w:multiLevelType w:val="singleLevel"/>
    <w:tmpl w:val="00000006"/>
    <w:name w:val="WW8Num6"/>
    <w:lvl w:ilvl="0">
      <w:start w:val="1"/>
      <w:numFmt w:val="bullet"/>
      <w:lvlText w:val=""/>
      <w:lvlJc w:val="left"/>
      <w:pPr>
        <w:tabs>
          <w:tab w:val="num" w:pos="622"/>
        </w:tabs>
        <w:ind w:left="622" w:hanging="133"/>
      </w:pPr>
      <w:rPr>
        <w:rFonts w:ascii="Symbol" w:hAnsi="Symbol" w:cs="Symbol" w:hint="default"/>
        <w:sz w:val="24"/>
        <w:szCs w:val="24"/>
        <w:highlight w:val="yellow"/>
        <w:shd w:val="clear" w:color="auto" w:fill="auto"/>
      </w:rPr>
    </w:lvl>
  </w:abstractNum>
  <w:abstractNum w:abstractNumId="3">
    <w:nsid w:val="00000008"/>
    <w:multiLevelType w:val="multilevel"/>
    <w:tmpl w:val="00000008"/>
    <w:name w:val="WW8Num18"/>
    <w:lvl w:ilvl="0">
      <w:numFmt w:val="bullet"/>
      <w:lvlText w:val="-"/>
      <w:lvlJc w:val="left"/>
      <w:pPr>
        <w:tabs>
          <w:tab w:val="num" w:pos="-360"/>
        </w:tabs>
        <w:ind w:left="360" w:hanging="360"/>
      </w:pPr>
      <w:rPr>
        <w:rFonts w:ascii="Times New Roman" w:hAnsi="Times New Roman" w:cs="Symbol"/>
        <w:sz w:val="24"/>
        <w:szCs w:val="24"/>
      </w:rPr>
    </w:lvl>
    <w:lvl w:ilvl="1">
      <w:numFmt w:val="bullet"/>
      <w:lvlText w:val=""/>
      <w:lvlJc w:val="left"/>
      <w:pPr>
        <w:tabs>
          <w:tab w:val="num" w:pos="-360"/>
        </w:tabs>
        <w:ind w:left="1080" w:hanging="360"/>
      </w:pPr>
      <w:rPr>
        <w:rFonts w:ascii="Symbol" w:hAnsi="Symbol" w:cs="Courier New"/>
      </w:rPr>
    </w:lvl>
    <w:lvl w:ilvl="2">
      <w:numFmt w:val="bullet"/>
      <w:lvlText w:val=""/>
      <w:lvlJc w:val="left"/>
      <w:pPr>
        <w:tabs>
          <w:tab w:val="num" w:pos="-360"/>
        </w:tabs>
        <w:ind w:left="1800" w:hanging="360"/>
      </w:pPr>
      <w:rPr>
        <w:rFonts w:ascii="Wingdings" w:hAnsi="Wingdings" w:cs="Wingdings"/>
      </w:rPr>
    </w:lvl>
    <w:lvl w:ilvl="3">
      <w:numFmt w:val="bullet"/>
      <w:lvlText w:val=""/>
      <w:lvlJc w:val="left"/>
      <w:pPr>
        <w:tabs>
          <w:tab w:val="num" w:pos="-360"/>
        </w:tabs>
        <w:ind w:left="2520" w:hanging="360"/>
      </w:pPr>
      <w:rPr>
        <w:rFonts w:ascii="Symbol" w:hAnsi="Symbol" w:cs="Courier New"/>
      </w:rPr>
    </w:lvl>
    <w:lvl w:ilvl="4">
      <w:numFmt w:val="bullet"/>
      <w:lvlText w:val="o"/>
      <w:lvlJc w:val="left"/>
      <w:pPr>
        <w:tabs>
          <w:tab w:val="num" w:pos="-360"/>
        </w:tabs>
        <w:ind w:left="3240" w:hanging="360"/>
      </w:pPr>
      <w:rPr>
        <w:rFonts w:ascii="Courier New" w:hAnsi="Courier New"/>
      </w:rPr>
    </w:lvl>
    <w:lvl w:ilvl="5">
      <w:numFmt w:val="bullet"/>
      <w:lvlText w:val=""/>
      <w:lvlJc w:val="left"/>
      <w:pPr>
        <w:tabs>
          <w:tab w:val="num" w:pos="-360"/>
        </w:tabs>
        <w:ind w:left="3960" w:hanging="360"/>
      </w:pPr>
      <w:rPr>
        <w:rFonts w:ascii="Wingdings" w:hAnsi="Wingdings" w:cs="Wingdings"/>
      </w:rPr>
    </w:lvl>
    <w:lvl w:ilvl="6">
      <w:numFmt w:val="bullet"/>
      <w:lvlText w:val=""/>
      <w:lvlJc w:val="left"/>
      <w:pPr>
        <w:tabs>
          <w:tab w:val="num" w:pos="-360"/>
        </w:tabs>
        <w:ind w:left="4680" w:hanging="360"/>
      </w:pPr>
      <w:rPr>
        <w:rFonts w:ascii="Symbol" w:hAnsi="Symbol" w:cs="Courier New"/>
      </w:rPr>
    </w:lvl>
    <w:lvl w:ilvl="7">
      <w:numFmt w:val="bullet"/>
      <w:lvlText w:val="o"/>
      <w:lvlJc w:val="left"/>
      <w:pPr>
        <w:tabs>
          <w:tab w:val="num" w:pos="-360"/>
        </w:tabs>
        <w:ind w:left="5400" w:hanging="360"/>
      </w:pPr>
      <w:rPr>
        <w:rFonts w:ascii="Courier New" w:hAnsi="Courier New"/>
      </w:rPr>
    </w:lvl>
    <w:lvl w:ilvl="8">
      <w:numFmt w:val="bullet"/>
      <w:lvlText w:val=""/>
      <w:lvlJc w:val="left"/>
      <w:pPr>
        <w:tabs>
          <w:tab w:val="num" w:pos="-360"/>
        </w:tabs>
        <w:ind w:left="6120" w:hanging="360"/>
      </w:pPr>
      <w:rPr>
        <w:rFonts w:ascii="Wingdings" w:hAnsi="Wingdings" w:cs="Wingdings"/>
      </w:rPr>
    </w:lvl>
  </w:abstractNum>
  <w:abstractNum w:abstractNumId="4">
    <w:nsid w:val="0000000A"/>
    <w:multiLevelType w:val="multilevel"/>
    <w:tmpl w:val="0000000A"/>
    <w:name w:val="WW8Num15"/>
    <w:lvl w:ilvl="0">
      <w:numFmt w:val="bullet"/>
      <w:lvlText w:val="-"/>
      <w:lvlJc w:val="left"/>
      <w:pPr>
        <w:tabs>
          <w:tab w:val="num" w:pos="-360"/>
        </w:tabs>
        <w:ind w:left="720" w:hanging="720"/>
      </w:pPr>
      <w:rPr>
        <w:rFonts w:ascii="Times New Roman" w:hAnsi="Times New Roman" w:cs="Symbol"/>
      </w:rPr>
    </w:lvl>
    <w:lvl w:ilvl="1">
      <w:numFmt w:val="bullet"/>
      <w:lvlText w:val="o"/>
      <w:lvlJc w:val="left"/>
      <w:pPr>
        <w:tabs>
          <w:tab w:val="num" w:pos="-360"/>
        </w:tabs>
        <w:ind w:left="1080" w:hanging="360"/>
      </w:pPr>
      <w:rPr>
        <w:rFonts w:ascii="Courier New" w:hAnsi="Courier New" w:cs="Times New Roman"/>
      </w:rPr>
    </w:lvl>
    <w:lvl w:ilvl="2">
      <w:numFmt w:val="bullet"/>
      <w:lvlText w:val=""/>
      <w:lvlJc w:val="left"/>
      <w:pPr>
        <w:tabs>
          <w:tab w:val="num" w:pos="-360"/>
        </w:tabs>
        <w:ind w:left="1800" w:hanging="360"/>
      </w:pPr>
      <w:rPr>
        <w:rFonts w:ascii="Wingdings" w:hAnsi="Wingdings" w:cs="Wingdings"/>
      </w:rPr>
    </w:lvl>
    <w:lvl w:ilvl="3">
      <w:numFmt w:val="bullet"/>
      <w:lvlText w:val=""/>
      <w:lvlJc w:val="left"/>
      <w:pPr>
        <w:tabs>
          <w:tab w:val="num" w:pos="-360"/>
        </w:tabs>
        <w:ind w:left="2520" w:hanging="360"/>
      </w:pPr>
      <w:rPr>
        <w:rFonts w:ascii="Symbol" w:hAnsi="Symbol"/>
      </w:rPr>
    </w:lvl>
    <w:lvl w:ilvl="4">
      <w:numFmt w:val="bullet"/>
      <w:lvlText w:val="o"/>
      <w:lvlJc w:val="left"/>
      <w:pPr>
        <w:tabs>
          <w:tab w:val="num" w:pos="-360"/>
        </w:tabs>
        <w:ind w:left="3240" w:hanging="360"/>
      </w:pPr>
      <w:rPr>
        <w:rFonts w:ascii="Courier New" w:hAnsi="Courier New" w:cs="Times New Roman"/>
      </w:rPr>
    </w:lvl>
    <w:lvl w:ilvl="5">
      <w:numFmt w:val="bullet"/>
      <w:lvlText w:val=""/>
      <w:lvlJc w:val="left"/>
      <w:pPr>
        <w:tabs>
          <w:tab w:val="num" w:pos="-360"/>
        </w:tabs>
        <w:ind w:left="3960" w:hanging="360"/>
      </w:pPr>
      <w:rPr>
        <w:rFonts w:ascii="Wingdings" w:hAnsi="Wingdings" w:cs="Wingdings"/>
      </w:rPr>
    </w:lvl>
    <w:lvl w:ilvl="6">
      <w:numFmt w:val="bullet"/>
      <w:lvlText w:val=""/>
      <w:lvlJc w:val="left"/>
      <w:pPr>
        <w:tabs>
          <w:tab w:val="num" w:pos="-360"/>
        </w:tabs>
        <w:ind w:left="4680" w:hanging="360"/>
      </w:pPr>
      <w:rPr>
        <w:rFonts w:ascii="Symbol" w:hAnsi="Symbol"/>
      </w:rPr>
    </w:lvl>
    <w:lvl w:ilvl="7">
      <w:numFmt w:val="bullet"/>
      <w:lvlText w:val="o"/>
      <w:lvlJc w:val="left"/>
      <w:pPr>
        <w:tabs>
          <w:tab w:val="num" w:pos="-360"/>
        </w:tabs>
        <w:ind w:left="5400" w:hanging="360"/>
      </w:pPr>
      <w:rPr>
        <w:rFonts w:ascii="Courier New" w:hAnsi="Courier New" w:cs="Times New Roman"/>
      </w:rPr>
    </w:lvl>
    <w:lvl w:ilvl="8">
      <w:numFmt w:val="bullet"/>
      <w:lvlText w:val=""/>
      <w:lvlJc w:val="left"/>
      <w:pPr>
        <w:tabs>
          <w:tab w:val="num" w:pos="-360"/>
        </w:tabs>
        <w:ind w:left="6120" w:hanging="360"/>
      </w:pPr>
      <w:rPr>
        <w:rFonts w:ascii="Wingdings" w:hAnsi="Wingdings" w:cs="Wingdings"/>
      </w:rPr>
    </w:lvl>
  </w:abstractNum>
  <w:abstractNum w:abstractNumId="5">
    <w:nsid w:val="0000000C"/>
    <w:multiLevelType w:val="multilevel"/>
    <w:tmpl w:val="0000000C"/>
    <w:name w:val="WW8Num19"/>
    <w:lvl w:ilvl="0">
      <w:numFmt w:val="bullet"/>
      <w:lvlText w:val=""/>
      <w:lvlJc w:val="left"/>
      <w:pPr>
        <w:tabs>
          <w:tab w:val="num" w:pos="0"/>
        </w:tabs>
        <w:ind w:left="720" w:hanging="360"/>
      </w:pPr>
      <w:rPr>
        <w:rFonts w:ascii="Symbol" w:hAnsi="Symbol"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Wingdings"/>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Wingdings"/>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6">
    <w:nsid w:val="0000000D"/>
    <w:multiLevelType w:val="multilevel"/>
    <w:tmpl w:val="0000000D"/>
    <w:name w:val="WW8Num20"/>
    <w:lvl w:ilvl="0">
      <w:numFmt w:val="bullet"/>
      <w:lvlText w:val=""/>
      <w:lvlJc w:val="left"/>
      <w:pPr>
        <w:tabs>
          <w:tab w:val="num" w:pos="0"/>
        </w:tabs>
        <w:ind w:left="720" w:hanging="360"/>
      </w:pPr>
      <w:rPr>
        <w:rFonts w:ascii="Symbol" w:hAnsi="Symbol" w:cs="Times New Roman"/>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Times New Roman"/>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Times New Roman"/>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B60662"/>
    <w:multiLevelType w:val="hybridMultilevel"/>
    <w:tmpl w:val="36E671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3FE66B6"/>
    <w:multiLevelType w:val="multilevel"/>
    <w:tmpl w:val="1C1470E8"/>
    <w:styleLink w:val="WW8Num35"/>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nsid w:val="04710531"/>
    <w:multiLevelType w:val="multilevel"/>
    <w:tmpl w:val="C69E3C36"/>
    <w:styleLink w:val="WW8Num6"/>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1">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7F79B9"/>
    <w:multiLevelType w:val="multilevel"/>
    <w:tmpl w:val="27C88B36"/>
    <w:styleLink w:val="WW8Num12"/>
    <w:lvl w:ilvl="0">
      <w:numFmt w:val="bullet"/>
      <w:lvlText w:val=""/>
      <w:lvlJc w:val="left"/>
      <w:pPr>
        <w:ind w:left="2190" w:hanging="360"/>
      </w:pPr>
      <w:rPr>
        <w:rFonts w:ascii="Wingdings" w:hAnsi="Wingdings" w:cs="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cs="Wingdings"/>
      </w:rPr>
    </w:lvl>
    <w:lvl w:ilvl="3">
      <w:numFmt w:val="bullet"/>
      <w:lvlText w:val=""/>
      <w:lvlJc w:val="left"/>
      <w:pPr>
        <w:ind w:left="4350" w:hanging="360"/>
      </w:pPr>
      <w:rPr>
        <w:rFonts w:ascii="Symbol" w:hAnsi="Symbol" w:cs="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cs="Wingdings"/>
      </w:rPr>
    </w:lvl>
    <w:lvl w:ilvl="6">
      <w:numFmt w:val="bullet"/>
      <w:lvlText w:val=""/>
      <w:lvlJc w:val="left"/>
      <w:pPr>
        <w:ind w:left="6510" w:hanging="360"/>
      </w:pPr>
      <w:rPr>
        <w:rFonts w:ascii="Symbol" w:hAnsi="Symbol" w:cs="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cs="Wingdings"/>
      </w:rPr>
    </w:lvl>
  </w:abstractNum>
  <w:abstractNum w:abstractNumId="13">
    <w:nsid w:val="07DF1F17"/>
    <w:multiLevelType w:val="multilevel"/>
    <w:tmpl w:val="DE82CE4A"/>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8460B7A"/>
    <w:multiLevelType w:val="multilevel"/>
    <w:tmpl w:val="E38E7A62"/>
    <w:styleLink w:val="WW8Num13"/>
    <w:lvl w:ilvl="0">
      <w:numFmt w:val="bullet"/>
      <w:lvlText w:val=""/>
      <w:lvlJc w:val="left"/>
      <w:pPr>
        <w:ind w:left="780" w:hanging="360"/>
      </w:pPr>
      <w:rPr>
        <w:rFonts w:ascii="Symbol" w:hAnsi="Symbol" w:cs="Symbol"/>
        <w:sz w:val="22"/>
        <w:szCs w:val="22"/>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sz w:val="22"/>
        <w:szCs w:val="22"/>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sz w:val="22"/>
        <w:szCs w:val="22"/>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5">
    <w:nsid w:val="0946617D"/>
    <w:multiLevelType w:val="hybridMultilevel"/>
    <w:tmpl w:val="850CA702"/>
    <w:lvl w:ilvl="0" w:tplc="17BCC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A9C30D5"/>
    <w:multiLevelType w:val="multilevel"/>
    <w:tmpl w:val="2C94B50A"/>
    <w:styleLink w:val="WW8Num22"/>
    <w:lvl w:ilvl="0">
      <w:numFmt w:val="bullet"/>
      <w:lvlText w:val="-"/>
      <w:lvlJc w:val="left"/>
      <w:pPr>
        <w:ind w:left="1778" w:hanging="360"/>
      </w:pPr>
      <w:rPr>
        <w:rFonts w:ascii="Times New Roman" w:hAnsi="Times New Roman" w:cs="Times New Roman"/>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cs="Wingdings"/>
      </w:rPr>
    </w:lvl>
    <w:lvl w:ilvl="3">
      <w:numFmt w:val="bullet"/>
      <w:lvlText w:val=""/>
      <w:lvlJc w:val="left"/>
      <w:pPr>
        <w:ind w:left="3938" w:hanging="360"/>
      </w:pPr>
      <w:rPr>
        <w:rFonts w:ascii="Symbol" w:hAnsi="Symbol" w:cs="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cs="Wingdings"/>
      </w:rPr>
    </w:lvl>
    <w:lvl w:ilvl="6">
      <w:numFmt w:val="bullet"/>
      <w:lvlText w:val=""/>
      <w:lvlJc w:val="left"/>
      <w:pPr>
        <w:ind w:left="6098" w:hanging="360"/>
      </w:pPr>
      <w:rPr>
        <w:rFonts w:ascii="Symbol" w:hAnsi="Symbol" w:cs="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cs="Wingdings"/>
      </w:rPr>
    </w:lvl>
  </w:abstractNum>
  <w:abstractNum w:abstractNumId="17">
    <w:nsid w:val="0B7D593E"/>
    <w:multiLevelType w:val="multilevel"/>
    <w:tmpl w:val="F09E827E"/>
    <w:styleLink w:val="WWNum38"/>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01770F6"/>
    <w:multiLevelType w:val="hybridMultilevel"/>
    <w:tmpl w:val="BCCED23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2ED4CE2"/>
    <w:multiLevelType w:val="multilevel"/>
    <w:tmpl w:val="9B9068CE"/>
    <w:styleLink w:val="WW8Num5"/>
    <w:lvl w:ilvl="0">
      <w:numFmt w:val="bullet"/>
      <w:lvlText w:val=""/>
      <w:lvlJc w:val="left"/>
      <w:pPr>
        <w:ind w:left="928" w:hanging="360"/>
      </w:pPr>
      <w:rPr>
        <w:rFonts w:ascii="Symbol" w:hAnsi="Symbol" w:cs="Symbol"/>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5255770"/>
    <w:multiLevelType w:val="multilevel"/>
    <w:tmpl w:val="82E0323C"/>
    <w:styleLink w:val="WW8Num31"/>
    <w:lvl w:ilvl="0">
      <w:numFmt w:val="bullet"/>
      <w:lvlText w:val=""/>
      <w:lvlJc w:val="left"/>
      <w:pPr>
        <w:ind w:left="1069" w:hanging="360"/>
      </w:pPr>
      <w:rPr>
        <w:rFonts w:ascii="Symbol" w:hAnsi="Symbol" w:cs="Symbol"/>
      </w:rPr>
    </w:lvl>
    <w:lvl w:ilvl="1">
      <w:numFmt w:val="bullet"/>
      <w:lvlText w:val="-"/>
      <w:lvlJc w:val="left"/>
      <w:pPr>
        <w:ind w:left="360" w:hanging="360"/>
      </w:pPr>
      <w:rPr>
        <w:rFonts w:ascii="Times New Roman" w:eastAsia="Calibri" w:hAnsi="Times New Roman" w:cs="Times New Roman" w:hint="default"/>
      </w:rPr>
    </w:lvl>
    <w:lvl w:ilvl="2">
      <w:numFmt w:val="bullet"/>
      <w:lvlText w:val=""/>
      <w:lvlJc w:val="left"/>
      <w:pPr>
        <w:ind w:left="3295" w:hanging="360"/>
      </w:pPr>
      <w:rPr>
        <w:rFonts w:ascii="Wingdings" w:hAnsi="Wingdings" w:cs="Wingdings"/>
      </w:rPr>
    </w:lvl>
    <w:lvl w:ilvl="3">
      <w:numFmt w:val="bullet"/>
      <w:lvlText w:val=""/>
      <w:lvlJc w:val="left"/>
      <w:pPr>
        <w:ind w:left="4015" w:hanging="360"/>
      </w:pPr>
      <w:rPr>
        <w:rFonts w:ascii="Symbol" w:hAnsi="Symbol" w:cs="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cs="Wingdings"/>
      </w:rPr>
    </w:lvl>
    <w:lvl w:ilvl="6">
      <w:numFmt w:val="bullet"/>
      <w:lvlText w:val=""/>
      <w:lvlJc w:val="left"/>
      <w:pPr>
        <w:ind w:left="6175" w:hanging="360"/>
      </w:pPr>
      <w:rPr>
        <w:rFonts w:ascii="Symbol" w:hAnsi="Symbol" w:cs="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cs="Wingdings"/>
      </w:rPr>
    </w:lvl>
  </w:abstractNum>
  <w:abstractNum w:abstractNumId="21">
    <w:nsid w:val="1A13738B"/>
    <w:multiLevelType w:val="hybridMultilevel"/>
    <w:tmpl w:val="DBBC43D2"/>
    <w:lvl w:ilvl="0" w:tplc="89060A92">
      <w:start w:val="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3">
    <w:nsid w:val="1C10466B"/>
    <w:multiLevelType w:val="hybridMultilevel"/>
    <w:tmpl w:val="A81CDC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C7868D0"/>
    <w:multiLevelType w:val="multilevel"/>
    <w:tmpl w:val="933E51B4"/>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1D0B714C"/>
    <w:multiLevelType w:val="multilevel"/>
    <w:tmpl w:val="A0D248A8"/>
    <w:styleLink w:val="WW8Num24"/>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6">
    <w:nsid w:val="21BD062A"/>
    <w:multiLevelType w:val="multilevel"/>
    <w:tmpl w:val="35B60BB6"/>
    <w:lvl w:ilvl="0">
      <w:start w:val="1"/>
      <w:numFmt w:val="bullet"/>
      <w:lvlText w:val="-"/>
      <w:lvlJc w:val="left"/>
      <w:pPr>
        <w:ind w:left="720" w:hanging="360"/>
      </w:pPr>
      <w:rPr>
        <w:rFonts w:ascii="Arial" w:eastAsia="Arial" w:hAnsi="Arial" w:hint="default"/>
        <w:w w:val="99"/>
        <w:sz w:val="20"/>
        <w:szCs w:val="20"/>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nsid w:val="23B16D94"/>
    <w:multiLevelType w:val="hybridMultilevel"/>
    <w:tmpl w:val="07D03AF4"/>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8C1291C"/>
    <w:multiLevelType w:val="multilevel"/>
    <w:tmpl w:val="9BEE9394"/>
    <w:styleLink w:val="WW8Num21"/>
    <w:lvl w:ilvl="0">
      <w:numFmt w:val="bullet"/>
      <w:lvlText w:val=""/>
      <w:lvlJc w:val="left"/>
      <w:pPr>
        <w:ind w:left="720" w:hanging="360"/>
      </w:pPr>
      <w:rPr>
        <w:rFonts w:ascii="Symbol" w:eastAsia="Arial Unicode MS" w:hAnsi="Symbol" w:cs="Symbol"/>
        <w:kern w:val="3"/>
        <w:lang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kern w:val="3"/>
        <w:lang w:eastAsia="it-IT" w:bidi="it-I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kern w:val="3"/>
        <w:lang w:eastAsia="it-IT" w:bidi="it-IT"/>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2A79138C"/>
    <w:multiLevelType w:val="multilevel"/>
    <w:tmpl w:val="2D16056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2B4A63A3"/>
    <w:multiLevelType w:val="multilevel"/>
    <w:tmpl w:val="F38E3B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C283932"/>
    <w:multiLevelType w:val="hybridMultilevel"/>
    <w:tmpl w:val="E5929A16"/>
    <w:lvl w:ilvl="0" w:tplc="17BCC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C550365"/>
    <w:multiLevelType w:val="hybridMultilevel"/>
    <w:tmpl w:val="E60A9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D7F0BED"/>
    <w:multiLevelType w:val="hybridMultilevel"/>
    <w:tmpl w:val="5C942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DB95C42"/>
    <w:multiLevelType w:val="hybridMultilevel"/>
    <w:tmpl w:val="44025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1D1631E"/>
    <w:multiLevelType w:val="multilevel"/>
    <w:tmpl w:val="7AB4D29C"/>
    <w:styleLink w:val="WW8Num9"/>
    <w:lvl w:ilvl="0">
      <w:start w:val="1"/>
      <w:numFmt w:val="lowerLetter"/>
      <w:lvlText w:val="%1)"/>
      <w:lvlJc w:val="left"/>
      <w:pPr>
        <w:ind w:left="144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59D13D6"/>
    <w:multiLevelType w:val="hybridMultilevel"/>
    <w:tmpl w:val="4B8493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35DF6461"/>
    <w:multiLevelType w:val="hybridMultilevel"/>
    <w:tmpl w:val="2EA03F26"/>
    <w:lvl w:ilvl="0" w:tplc="7AF6A776">
      <w:numFmt w:val="bullet"/>
      <w:lvlText w:val="-"/>
      <w:lvlJc w:val="left"/>
      <w:pPr>
        <w:ind w:left="360" w:hanging="360"/>
      </w:pPr>
      <w:rPr>
        <w:rFonts w:ascii="Book Antiqua" w:eastAsia="Times New Roman" w:hAnsi="Book Antiqu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367734BA"/>
    <w:multiLevelType w:val="multilevel"/>
    <w:tmpl w:val="0A10788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89A2CB7"/>
    <w:multiLevelType w:val="multilevel"/>
    <w:tmpl w:val="BD8C345A"/>
    <w:styleLink w:val="WW8Num38"/>
    <w:lvl w:ilvl="0">
      <w:start w:val="1"/>
      <w:numFmt w:val="bullet"/>
      <w:lvlText w:val=""/>
      <w:lvlJc w:val="left"/>
      <w:pPr>
        <w:ind w:left="1069" w:hanging="360"/>
      </w:pPr>
      <w:rPr>
        <w:rFonts w:ascii="Symbol" w:hAnsi="Symbol"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41">
    <w:nsid w:val="3B2B2362"/>
    <w:multiLevelType w:val="multilevel"/>
    <w:tmpl w:val="44085B68"/>
    <w:styleLink w:val="WW8Num34"/>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2">
    <w:nsid w:val="3C6B05BB"/>
    <w:multiLevelType w:val="multilevel"/>
    <w:tmpl w:val="F0324C48"/>
    <w:styleLink w:val="WW8Num27"/>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3">
    <w:nsid w:val="3D287A62"/>
    <w:multiLevelType w:val="multilevel"/>
    <w:tmpl w:val="9146CD24"/>
    <w:styleLink w:val="WW8Num37"/>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3F0D18F6"/>
    <w:multiLevelType w:val="multilevel"/>
    <w:tmpl w:val="8D0EBE22"/>
    <w:styleLink w:val="WW8Num42"/>
    <w:lvl w:ilvl="0">
      <w:numFmt w:val="bullet"/>
      <w:lvlText w:val=""/>
      <w:lvlJc w:val="left"/>
      <w:pPr>
        <w:ind w:left="2130" w:hanging="360"/>
      </w:pPr>
      <w:rPr>
        <w:rFonts w:ascii="Wingdings" w:hAnsi="Wingdings" w:cs="Wingdings"/>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cs="Wingdings"/>
      </w:rPr>
    </w:lvl>
    <w:lvl w:ilvl="3">
      <w:numFmt w:val="bullet"/>
      <w:lvlText w:val=""/>
      <w:lvlJc w:val="left"/>
      <w:pPr>
        <w:ind w:left="4290" w:hanging="360"/>
      </w:pPr>
      <w:rPr>
        <w:rFonts w:ascii="Symbol" w:hAnsi="Symbol" w:cs="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cs="Wingdings"/>
      </w:rPr>
    </w:lvl>
    <w:lvl w:ilvl="6">
      <w:numFmt w:val="bullet"/>
      <w:lvlText w:val=""/>
      <w:lvlJc w:val="left"/>
      <w:pPr>
        <w:ind w:left="6450" w:hanging="360"/>
      </w:pPr>
      <w:rPr>
        <w:rFonts w:ascii="Symbol" w:hAnsi="Symbol" w:cs="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cs="Wingdings"/>
      </w:rPr>
    </w:lvl>
  </w:abstractNum>
  <w:abstractNum w:abstractNumId="45">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4542487A"/>
    <w:multiLevelType w:val="multilevel"/>
    <w:tmpl w:val="6FBCEF20"/>
    <w:styleLink w:val="WW8Num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49C96ADE"/>
    <w:multiLevelType w:val="multilevel"/>
    <w:tmpl w:val="4438867A"/>
    <w:styleLink w:val="WW8Num15"/>
    <w:lvl w:ilvl="0">
      <w:numFmt w:val="bullet"/>
      <w:lvlText w:val=""/>
      <w:lvlJc w:val="left"/>
      <w:pPr>
        <w:ind w:left="1494" w:hanging="360"/>
      </w:pPr>
      <w:rPr>
        <w:rFonts w:ascii="Symbol" w:hAnsi="Symbol" w:cs="Symbol"/>
      </w:rPr>
    </w:lvl>
    <w:lvl w:ilvl="1">
      <w:numFmt w:val="bullet"/>
      <w:lvlText w:val="•"/>
      <w:lvlJc w:val="left"/>
      <w:pPr>
        <w:ind w:left="2559" w:hanging="705"/>
      </w:pPr>
      <w:rPr>
        <w:rFonts w:ascii="Times New Roman" w:eastAsia="Arial Unicode MS" w:hAnsi="Times New Roman" w:cs="Times New Roman"/>
      </w:rPr>
    </w:lvl>
    <w:lvl w:ilvl="2">
      <w:numFmt w:val="bullet"/>
      <w:lvlText w:val=""/>
      <w:lvlJc w:val="left"/>
      <w:pPr>
        <w:ind w:left="2934" w:hanging="360"/>
      </w:pPr>
      <w:rPr>
        <w:rFonts w:ascii="Wingdings" w:hAnsi="Wingdings" w:cs="Wingdings"/>
      </w:rPr>
    </w:lvl>
    <w:lvl w:ilvl="3">
      <w:numFmt w:val="bullet"/>
      <w:lvlText w:val=""/>
      <w:lvlJc w:val="left"/>
      <w:pPr>
        <w:ind w:left="3654" w:hanging="360"/>
      </w:pPr>
      <w:rPr>
        <w:rFonts w:ascii="Symbol" w:hAnsi="Symbol" w:cs="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cs="Wingdings"/>
      </w:rPr>
    </w:lvl>
    <w:lvl w:ilvl="6">
      <w:numFmt w:val="bullet"/>
      <w:lvlText w:val=""/>
      <w:lvlJc w:val="left"/>
      <w:pPr>
        <w:ind w:left="5814" w:hanging="360"/>
      </w:pPr>
      <w:rPr>
        <w:rFonts w:ascii="Symbol" w:hAnsi="Symbol" w:cs="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cs="Wingdings"/>
      </w:rPr>
    </w:lvl>
  </w:abstractNum>
  <w:abstractNum w:abstractNumId="48">
    <w:nsid w:val="4C85453E"/>
    <w:multiLevelType w:val="multilevel"/>
    <w:tmpl w:val="29D2B040"/>
    <w:styleLink w:val="WW8Num16"/>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49">
    <w:nsid w:val="4D10371D"/>
    <w:multiLevelType w:val="multilevel"/>
    <w:tmpl w:val="45D8D78E"/>
    <w:styleLink w:val="WW8Num3"/>
    <w:lvl w:ilvl="0">
      <w:numFmt w:val="bullet"/>
      <w:lvlText w:val=""/>
      <w:lvlJc w:val="left"/>
      <w:pPr>
        <w:ind w:left="927" w:hanging="360"/>
      </w:pPr>
      <w:rPr>
        <w:rFonts w:ascii="Symbol" w:hAnsi="Symbol" w:cs="Symbol"/>
      </w:rPr>
    </w:lvl>
    <w:lvl w:ilvl="1">
      <w:start w:val="1"/>
      <w:numFmt w:val="decimal"/>
      <w:lvlText w:val="%2."/>
      <w:lvlJc w:val="left"/>
      <w:pPr>
        <w:ind w:left="1287" w:hanging="360"/>
      </w:pPr>
    </w:lvl>
    <w:lvl w:ilvl="2">
      <w:start w:val="1"/>
      <w:numFmt w:val="decimal"/>
      <w:lvlText w:val="%3."/>
      <w:lvlJc w:val="left"/>
      <w:pPr>
        <w:ind w:left="1647" w:hanging="360"/>
      </w:pPr>
    </w:lvl>
    <w:lvl w:ilvl="3">
      <w:start w:val="1"/>
      <w:numFmt w:val="decimal"/>
      <w:lvlText w:val="%4."/>
      <w:lvlJc w:val="left"/>
      <w:pPr>
        <w:ind w:left="2007" w:hanging="360"/>
      </w:pPr>
    </w:lvl>
    <w:lvl w:ilvl="4">
      <w:start w:val="1"/>
      <w:numFmt w:val="decimal"/>
      <w:lvlText w:val="%5."/>
      <w:lvlJc w:val="left"/>
      <w:pPr>
        <w:ind w:left="2367" w:hanging="360"/>
      </w:pPr>
    </w:lvl>
    <w:lvl w:ilvl="5">
      <w:start w:val="1"/>
      <w:numFmt w:val="decimal"/>
      <w:lvlText w:val="%6."/>
      <w:lvlJc w:val="left"/>
      <w:pPr>
        <w:ind w:left="2727" w:hanging="360"/>
      </w:pPr>
    </w:lvl>
    <w:lvl w:ilvl="6">
      <w:start w:val="1"/>
      <w:numFmt w:val="decimal"/>
      <w:lvlText w:val="%7."/>
      <w:lvlJc w:val="left"/>
      <w:pPr>
        <w:ind w:left="3087" w:hanging="360"/>
      </w:pPr>
    </w:lvl>
    <w:lvl w:ilvl="7">
      <w:start w:val="1"/>
      <w:numFmt w:val="decimal"/>
      <w:lvlText w:val="%8."/>
      <w:lvlJc w:val="left"/>
      <w:pPr>
        <w:ind w:left="3447" w:hanging="360"/>
      </w:pPr>
    </w:lvl>
    <w:lvl w:ilvl="8">
      <w:start w:val="1"/>
      <w:numFmt w:val="decimal"/>
      <w:lvlText w:val="%9."/>
      <w:lvlJc w:val="left"/>
      <w:pPr>
        <w:ind w:left="3807" w:hanging="360"/>
      </w:pPr>
    </w:lvl>
  </w:abstractNum>
  <w:abstractNum w:abstractNumId="5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5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2">
    <w:nsid w:val="51BB46CC"/>
    <w:multiLevelType w:val="multilevel"/>
    <w:tmpl w:val="8ECCB440"/>
    <w:styleLink w:val="WW8Num14"/>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3">
    <w:nsid w:val="52CE5E5F"/>
    <w:multiLevelType w:val="multilevel"/>
    <w:tmpl w:val="53345892"/>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556E21E4"/>
    <w:multiLevelType w:val="multilevel"/>
    <w:tmpl w:val="18E0AD5A"/>
    <w:styleLink w:val="WW8Num1"/>
    <w:lvl w:ilvl="0">
      <w:start w:val="1"/>
      <w:numFmt w:val="bullet"/>
      <w:lvlText w:val=""/>
      <w:lvlJc w:val="left"/>
      <w:pPr>
        <w:ind w:left="1566" w:hanging="432"/>
      </w:pPr>
      <w:rPr>
        <w:rFonts w:ascii="Symbol" w:hAnsi="Symbol" w:hint="default"/>
        <w:b/>
        <w:bCs/>
      </w:rPr>
    </w:lvl>
    <w:lvl w:ilvl="1">
      <w:start w:val="1"/>
      <w:numFmt w:val="none"/>
      <w:suff w:val="nothing"/>
      <w:lvlText w:val="%2"/>
      <w:lvlJc w:val="left"/>
      <w:pPr>
        <w:ind w:left="1710" w:hanging="576"/>
      </w:pPr>
    </w:lvl>
    <w:lvl w:ilvl="2">
      <w:start w:val="1"/>
      <w:numFmt w:val="none"/>
      <w:suff w:val="nothing"/>
      <w:lvlText w:val="%3"/>
      <w:lvlJc w:val="left"/>
      <w:pPr>
        <w:ind w:left="1854" w:hanging="720"/>
      </w:pPr>
    </w:lvl>
    <w:lvl w:ilvl="3">
      <w:start w:val="1"/>
      <w:numFmt w:val="none"/>
      <w:suff w:val="nothing"/>
      <w:lvlText w:val="%4"/>
      <w:lvlJc w:val="left"/>
      <w:pPr>
        <w:ind w:left="1998" w:hanging="864"/>
      </w:pPr>
    </w:lvl>
    <w:lvl w:ilvl="4">
      <w:start w:val="1"/>
      <w:numFmt w:val="none"/>
      <w:suff w:val="nothing"/>
      <w:lvlText w:val="%5"/>
      <w:lvlJc w:val="left"/>
      <w:pPr>
        <w:ind w:left="2142" w:hanging="1008"/>
      </w:pPr>
    </w:lvl>
    <w:lvl w:ilvl="5">
      <w:start w:val="1"/>
      <w:numFmt w:val="none"/>
      <w:suff w:val="nothing"/>
      <w:lvlText w:val="%6"/>
      <w:lvlJc w:val="left"/>
      <w:pPr>
        <w:ind w:left="2286" w:hanging="1152"/>
      </w:pPr>
    </w:lvl>
    <w:lvl w:ilvl="6">
      <w:start w:val="1"/>
      <w:numFmt w:val="none"/>
      <w:suff w:val="nothing"/>
      <w:lvlText w:val="%7"/>
      <w:lvlJc w:val="left"/>
      <w:pPr>
        <w:ind w:left="2430" w:hanging="1296"/>
      </w:pPr>
    </w:lvl>
    <w:lvl w:ilvl="7">
      <w:start w:val="1"/>
      <w:numFmt w:val="none"/>
      <w:suff w:val="nothing"/>
      <w:lvlText w:val="%8"/>
      <w:lvlJc w:val="left"/>
      <w:pPr>
        <w:ind w:left="2574" w:hanging="1440"/>
      </w:pPr>
    </w:lvl>
    <w:lvl w:ilvl="8">
      <w:start w:val="1"/>
      <w:numFmt w:val="none"/>
      <w:suff w:val="nothing"/>
      <w:lvlText w:val="%9"/>
      <w:lvlJc w:val="left"/>
      <w:pPr>
        <w:ind w:left="2718" w:hanging="1584"/>
      </w:pPr>
    </w:lvl>
  </w:abstractNum>
  <w:abstractNum w:abstractNumId="55">
    <w:nsid w:val="58657344"/>
    <w:multiLevelType w:val="multilevel"/>
    <w:tmpl w:val="9072E102"/>
    <w:styleLink w:val="WW8Num29"/>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5CF60D41"/>
    <w:multiLevelType w:val="multilevel"/>
    <w:tmpl w:val="6EFE879A"/>
    <w:styleLink w:val="WW8Num18"/>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7">
    <w:nsid w:val="5E0B0D64"/>
    <w:multiLevelType w:val="hybridMultilevel"/>
    <w:tmpl w:val="3A08CC7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58">
    <w:nsid w:val="5F7B432A"/>
    <w:multiLevelType w:val="hybridMultilevel"/>
    <w:tmpl w:val="E96C5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0735B5F"/>
    <w:multiLevelType w:val="multilevel"/>
    <w:tmpl w:val="21C6EA56"/>
    <w:styleLink w:val="WW8Num1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nsid w:val="62437D4E"/>
    <w:multiLevelType w:val="multilevel"/>
    <w:tmpl w:val="F2345B06"/>
    <w:styleLink w:val="WW8Num8"/>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nsid w:val="645E26BD"/>
    <w:multiLevelType w:val="multilevel"/>
    <w:tmpl w:val="954E612E"/>
    <w:styleLink w:val="WW8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6489269E"/>
    <w:multiLevelType w:val="hybridMultilevel"/>
    <w:tmpl w:val="7D7C8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4ED15C9"/>
    <w:multiLevelType w:val="multilevel"/>
    <w:tmpl w:val="FD263008"/>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5">
    <w:nsid w:val="67DE004B"/>
    <w:multiLevelType w:val="multilevel"/>
    <w:tmpl w:val="E9946304"/>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nsid w:val="6834692A"/>
    <w:multiLevelType w:val="multilevel"/>
    <w:tmpl w:val="632AA488"/>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73276254"/>
    <w:multiLevelType w:val="multilevel"/>
    <w:tmpl w:val="FCBECF64"/>
    <w:styleLink w:val="WW8Num28"/>
    <w:lvl w:ilvl="0">
      <w:numFmt w:val="bullet"/>
      <w:lvlText w:val="-"/>
      <w:lvlJc w:val="left"/>
      <w:pPr>
        <w:ind w:left="1777" w:hanging="360"/>
      </w:pPr>
      <w:rPr>
        <w:rFonts w:ascii="Times New Roman" w:hAnsi="Times New Roman" w:cs="Times New Roman"/>
      </w:rPr>
    </w:lvl>
    <w:lvl w:ilvl="1">
      <w:numFmt w:val="bullet"/>
      <w:lvlText w:val="o"/>
      <w:lvlJc w:val="left"/>
      <w:pPr>
        <w:ind w:left="2497" w:hanging="360"/>
      </w:pPr>
      <w:rPr>
        <w:rFonts w:ascii="Courier New" w:hAnsi="Courier New" w:cs="Courier New"/>
      </w:rPr>
    </w:lvl>
    <w:lvl w:ilvl="2">
      <w:numFmt w:val="bullet"/>
      <w:lvlText w:val=""/>
      <w:lvlJc w:val="left"/>
      <w:pPr>
        <w:ind w:left="3217" w:hanging="360"/>
      </w:pPr>
      <w:rPr>
        <w:rFonts w:ascii="Wingdings" w:hAnsi="Wingdings" w:cs="Wingdings"/>
      </w:rPr>
    </w:lvl>
    <w:lvl w:ilvl="3">
      <w:numFmt w:val="bullet"/>
      <w:lvlText w:val=""/>
      <w:lvlJc w:val="left"/>
      <w:pPr>
        <w:ind w:left="3937" w:hanging="360"/>
      </w:pPr>
      <w:rPr>
        <w:rFonts w:ascii="Symbol" w:hAnsi="Symbol" w:cs="Symbol"/>
      </w:rPr>
    </w:lvl>
    <w:lvl w:ilvl="4">
      <w:numFmt w:val="bullet"/>
      <w:lvlText w:val="o"/>
      <w:lvlJc w:val="left"/>
      <w:pPr>
        <w:ind w:left="4657" w:hanging="360"/>
      </w:pPr>
      <w:rPr>
        <w:rFonts w:ascii="Courier New" w:hAnsi="Courier New" w:cs="Courier New"/>
      </w:rPr>
    </w:lvl>
    <w:lvl w:ilvl="5">
      <w:numFmt w:val="bullet"/>
      <w:lvlText w:val=""/>
      <w:lvlJc w:val="left"/>
      <w:pPr>
        <w:ind w:left="5377" w:hanging="360"/>
      </w:pPr>
      <w:rPr>
        <w:rFonts w:ascii="Wingdings" w:hAnsi="Wingdings" w:cs="Wingdings"/>
      </w:rPr>
    </w:lvl>
    <w:lvl w:ilvl="6">
      <w:numFmt w:val="bullet"/>
      <w:lvlText w:val=""/>
      <w:lvlJc w:val="left"/>
      <w:pPr>
        <w:ind w:left="6097" w:hanging="360"/>
      </w:pPr>
      <w:rPr>
        <w:rFonts w:ascii="Symbol" w:hAnsi="Symbol" w:cs="Symbol"/>
      </w:rPr>
    </w:lvl>
    <w:lvl w:ilvl="7">
      <w:numFmt w:val="bullet"/>
      <w:lvlText w:val="o"/>
      <w:lvlJc w:val="left"/>
      <w:pPr>
        <w:ind w:left="6817" w:hanging="360"/>
      </w:pPr>
      <w:rPr>
        <w:rFonts w:ascii="Courier New" w:hAnsi="Courier New" w:cs="Courier New"/>
      </w:rPr>
    </w:lvl>
    <w:lvl w:ilvl="8">
      <w:numFmt w:val="bullet"/>
      <w:lvlText w:val=""/>
      <w:lvlJc w:val="left"/>
      <w:pPr>
        <w:ind w:left="7537" w:hanging="360"/>
      </w:pPr>
      <w:rPr>
        <w:rFonts w:ascii="Wingdings" w:hAnsi="Wingdings" w:cs="Wingdings"/>
      </w:rPr>
    </w:lvl>
  </w:abstractNum>
  <w:abstractNum w:abstractNumId="68">
    <w:nsid w:val="749B2C81"/>
    <w:multiLevelType w:val="multilevel"/>
    <w:tmpl w:val="1A881578"/>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nsid w:val="775E13CA"/>
    <w:multiLevelType w:val="multilevel"/>
    <w:tmpl w:val="DDC6948E"/>
    <w:styleLink w:val="WW8Num33"/>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70">
    <w:nsid w:val="78E40F82"/>
    <w:multiLevelType w:val="multilevel"/>
    <w:tmpl w:val="52223818"/>
    <w:styleLink w:val="WW8Num23"/>
    <w:lvl w:ilvl="0">
      <w:numFmt w:val="bullet"/>
      <w:lvlText w:val="-"/>
      <w:lvlJc w:val="left"/>
      <w:pPr>
        <w:ind w:left="1080" w:hanging="72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nsid w:val="7A2827B6"/>
    <w:multiLevelType w:val="multilevel"/>
    <w:tmpl w:val="3F5ABB58"/>
    <w:styleLink w:val="WWNum11"/>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eastAsia="Times New Roman" w:cs="Arial"/>
        <w:b w:val="0"/>
        <w:i w:val="0"/>
        <w:strike w:val="0"/>
        <w:dstrike w:val="0"/>
        <w:sz w:val="24"/>
        <w:szCs w:val="24"/>
      </w:rPr>
    </w:lvl>
    <w:lvl w:ilvl="3">
      <w:start w:val="1"/>
      <w:numFmt w:val="decimal"/>
      <w:lvlText w:val="%4)"/>
      <w:lvlJc w:val="left"/>
      <w:pPr>
        <w:ind w:left="932"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B7338AB"/>
    <w:multiLevelType w:val="multilevel"/>
    <w:tmpl w:val="6D26B5F0"/>
    <w:styleLink w:val="WW8Num4"/>
    <w:lvl w:ilvl="0">
      <w:numFmt w:val="bullet"/>
      <w:lvlText w:val="-"/>
      <w:lvlJc w:val="left"/>
      <w:pPr>
        <w:ind w:left="720" w:hanging="360"/>
      </w:pPr>
      <w:rPr>
        <w:rFonts w:ascii="Times New Roman" w:hAnsi="Times New Roman" w:cs="Times New Roman"/>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7BC921B4"/>
    <w:multiLevelType w:val="multilevel"/>
    <w:tmpl w:val="4ED24906"/>
    <w:styleLink w:val="WW8Num17"/>
    <w:lvl w:ilvl="0">
      <w:numFmt w:val="bullet"/>
      <w:lvlText w:val=""/>
      <w:lvlJc w:val="left"/>
      <w:pPr>
        <w:ind w:left="1069" w:hanging="360"/>
      </w:pPr>
      <w:rPr>
        <w:rFonts w:ascii="Symbol" w:hAnsi="Symbol" w:cs="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cs="Wingdings"/>
      </w:rPr>
    </w:lvl>
    <w:lvl w:ilvl="3">
      <w:numFmt w:val="bullet"/>
      <w:lvlText w:val=""/>
      <w:lvlJc w:val="left"/>
      <w:pPr>
        <w:ind w:left="3163" w:hanging="360"/>
      </w:pPr>
      <w:rPr>
        <w:rFonts w:ascii="Symbol" w:hAnsi="Symbol" w:cs="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cs="Wingdings"/>
      </w:rPr>
    </w:lvl>
    <w:lvl w:ilvl="6">
      <w:numFmt w:val="bullet"/>
      <w:lvlText w:val=""/>
      <w:lvlJc w:val="left"/>
      <w:pPr>
        <w:ind w:left="5323" w:hanging="360"/>
      </w:pPr>
      <w:rPr>
        <w:rFonts w:ascii="Symbol" w:hAnsi="Symbol" w:cs="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cs="Wingdings"/>
      </w:rPr>
    </w:lvl>
  </w:abstractNum>
  <w:num w:numId="1">
    <w:abstractNumId w:val="45"/>
  </w:num>
  <w:num w:numId="2">
    <w:abstractNumId w:val="54"/>
  </w:num>
  <w:num w:numId="3">
    <w:abstractNumId w:val="66"/>
  </w:num>
  <w:num w:numId="4">
    <w:abstractNumId w:val="49"/>
  </w:num>
  <w:num w:numId="5">
    <w:abstractNumId w:val="72"/>
  </w:num>
  <w:num w:numId="6">
    <w:abstractNumId w:val="19"/>
  </w:num>
  <w:num w:numId="7">
    <w:abstractNumId w:val="10"/>
  </w:num>
  <w:num w:numId="8">
    <w:abstractNumId w:val="30"/>
  </w:num>
  <w:num w:numId="9">
    <w:abstractNumId w:val="60"/>
  </w:num>
  <w:num w:numId="10">
    <w:abstractNumId w:val="36"/>
  </w:num>
  <w:num w:numId="11">
    <w:abstractNumId w:val="24"/>
  </w:num>
  <w:num w:numId="12">
    <w:abstractNumId w:val="63"/>
  </w:num>
  <w:num w:numId="13">
    <w:abstractNumId w:val="12"/>
  </w:num>
  <w:num w:numId="14">
    <w:abstractNumId w:val="14"/>
  </w:num>
  <w:num w:numId="15">
    <w:abstractNumId w:val="52"/>
  </w:num>
  <w:num w:numId="16">
    <w:abstractNumId w:val="47"/>
  </w:num>
  <w:num w:numId="17">
    <w:abstractNumId w:val="48"/>
  </w:num>
  <w:num w:numId="18">
    <w:abstractNumId w:val="73"/>
  </w:num>
  <w:num w:numId="19">
    <w:abstractNumId w:val="56"/>
  </w:num>
  <w:num w:numId="20">
    <w:abstractNumId w:val="59"/>
  </w:num>
  <w:num w:numId="21">
    <w:abstractNumId w:val="46"/>
  </w:num>
  <w:num w:numId="22">
    <w:abstractNumId w:val="29"/>
  </w:num>
  <w:num w:numId="23">
    <w:abstractNumId w:val="16"/>
  </w:num>
  <w:num w:numId="24">
    <w:abstractNumId w:val="70"/>
    <w:lvlOverride w:ilvl="0">
      <w:lvl w:ilvl="0">
        <w:numFmt w:val="bullet"/>
        <w:lvlText w:val="-"/>
        <w:lvlJc w:val="left"/>
        <w:pPr>
          <w:ind w:left="1080" w:hanging="720"/>
        </w:pPr>
        <w:rPr>
          <w:rFonts w:ascii="Times New Roman" w:eastAsia="Times New Roman" w:hAnsi="Times New Roman" w:cs="Times New Roman"/>
        </w:rPr>
      </w:lvl>
    </w:lvlOverride>
  </w:num>
  <w:num w:numId="25">
    <w:abstractNumId w:val="25"/>
  </w:num>
  <w:num w:numId="26">
    <w:abstractNumId w:val="53"/>
  </w:num>
  <w:num w:numId="27">
    <w:abstractNumId w:val="22"/>
  </w:num>
  <w:num w:numId="28">
    <w:abstractNumId w:val="42"/>
  </w:num>
  <w:num w:numId="29">
    <w:abstractNumId w:val="67"/>
  </w:num>
  <w:num w:numId="30">
    <w:abstractNumId w:val="55"/>
  </w:num>
  <w:num w:numId="31">
    <w:abstractNumId w:val="65"/>
  </w:num>
  <w:num w:numId="32">
    <w:abstractNumId w:val="20"/>
  </w:num>
  <w:num w:numId="33">
    <w:abstractNumId w:val="11"/>
  </w:num>
  <w:num w:numId="34">
    <w:abstractNumId w:val="69"/>
  </w:num>
  <w:num w:numId="35">
    <w:abstractNumId w:val="41"/>
  </w:num>
  <w:num w:numId="36">
    <w:abstractNumId w:val="9"/>
  </w:num>
  <w:num w:numId="37">
    <w:abstractNumId w:val="64"/>
  </w:num>
  <w:num w:numId="38">
    <w:abstractNumId w:val="43"/>
  </w:num>
  <w:num w:numId="39">
    <w:abstractNumId w:val="40"/>
  </w:num>
  <w:num w:numId="40">
    <w:abstractNumId w:val="68"/>
  </w:num>
  <w:num w:numId="41">
    <w:abstractNumId w:val="13"/>
  </w:num>
  <w:num w:numId="42">
    <w:abstractNumId w:val="44"/>
  </w:num>
  <w:num w:numId="43">
    <w:abstractNumId w:val="61"/>
  </w:num>
  <w:num w:numId="44">
    <w:abstractNumId w:val="65"/>
  </w:num>
  <w:num w:numId="45">
    <w:abstractNumId w:val="61"/>
  </w:num>
  <w:num w:numId="46">
    <w:abstractNumId w:val="20"/>
  </w:num>
  <w:num w:numId="47">
    <w:abstractNumId w:val="32"/>
  </w:num>
  <w:num w:numId="48">
    <w:abstractNumId w:val="15"/>
  </w:num>
  <w:num w:numId="49">
    <w:abstractNumId w:val="64"/>
    <w:lvlOverride w:ilvl="0">
      <w:startOverride w:val="1"/>
    </w:lvlOverride>
  </w:num>
  <w:num w:numId="50">
    <w:abstractNumId w:val="37"/>
  </w:num>
  <w:num w:numId="51">
    <w:abstractNumId w:val="27"/>
  </w:num>
  <w:num w:numId="52">
    <w:abstractNumId w:val="21"/>
  </w:num>
  <w:num w:numId="53">
    <w:abstractNumId w:val="45"/>
  </w:num>
  <w:num w:numId="54">
    <w:abstractNumId w:val="39"/>
  </w:num>
  <w:num w:numId="55">
    <w:abstractNumId w:val="34"/>
  </w:num>
  <w:num w:numId="56">
    <w:abstractNumId w:val="33"/>
  </w:num>
  <w:num w:numId="57">
    <w:abstractNumId w:val="62"/>
  </w:num>
  <w:num w:numId="58">
    <w:abstractNumId w:val="28"/>
  </w:num>
  <w:num w:numId="59">
    <w:abstractNumId w:val="51"/>
  </w:num>
  <w:num w:numId="60">
    <w:abstractNumId w:val="31"/>
  </w:num>
  <w:num w:numId="61">
    <w:abstractNumId w:val="38"/>
  </w:num>
  <w:num w:numId="62">
    <w:abstractNumId w:val="50"/>
  </w:num>
  <w:num w:numId="63">
    <w:abstractNumId w:val="17"/>
  </w:num>
  <w:num w:numId="64">
    <w:abstractNumId w:val="71"/>
  </w:num>
  <w:num w:numId="65">
    <w:abstractNumId w:val="57"/>
  </w:num>
  <w:num w:numId="66">
    <w:abstractNumId w:val="8"/>
  </w:num>
  <w:num w:numId="67">
    <w:abstractNumId w:val="3"/>
  </w:num>
  <w:num w:numId="68">
    <w:abstractNumId w:val="23"/>
  </w:num>
  <w:num w:numId="69">
    <w:abstractNumId w:val="26"/>
  </w:num>
  <w:num w:numId="70">
    <w:abstractNumId w:val="70"/>
  </w:num>
  <w:num w:numId="71">
    <w:abstractNumId w:val="58"/>
  </w:num>
  <w:num w:numId="72">
    <w:abstractNumId w:val="35"/>
  </w:num>
  <w:num w:numId="73">
    <w:abstractNumId w:val="18"/>
  </w:num>
  <w:numIdMacAtCleanup w:val="6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indows">
    <w15:presenceInfo w15:providerId="None" w15:userId="Utent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FE"/>
    <w:rsid w:val="00004186"/>
    <w:rsid w:val="0000745E"/>
    <w:rsid w:val="00007CE0"/>
    <w:rsid w:val="00012798"/>
    <w:rsid w:val="00013DB2"/>
    <w:rsid w:val="00021FB9"/>
    <w:rsid w:val="000401C6"/>
    <w:rsid w:val="00040B7C"/>
    <w:rsid w:val="000434FD"/>
    <w:rsid w:val="000471B2"/>
    <w:rsid w:val="00050FBC"/>
    <w:rsid w:val="0005264D"/>
    <w:rsid w:val="00055FB1"/>
    <w:rsid w:val="000577D9"/>
    <w:rsid w:val="00057EAB"/>
    <w:rsid w:val="00070899"/>
    <w:rsid w:val="00072119"/>
    <w:rsid w:val="0007272C"/>
    <w:rsid w:val="0007671D"/>
    <w:rsid w:val="00077DD1"/>
    <w:rsid w:val="000830E4"/>
    <w:rsid w:val="00087C18"/>
    <w:rsid w:val="00092B5A"/>
    <w:rsid w:val="000952DF"/>
    <w:rsid w:val="00097069"/>
    <w:rsid w:val="000B150D"/>
    <w:rsid w:val="000B6DD1"/>
    <w:rsid w:val="000D2BA1"/>
    <w:rsid w:val="000D6B30"/>
    <w:rsid w:val="000E6011"/>
    <w:rsid w:val="000E71DB"/>
    <w:rsid w:val="00110EDF"/>
    <w:rsid w:val="00111267"/>
    <w:rsid w:val="001249F2"/>
    <w:rsid w:val="00145CCA"/>
    <w:rsid w:val="00146CE3"/>
    <w:rsid w:val="0014751E"/>
    <w:rsid w:val="00171AEA"/>
    <w:rsid w:val="0017783F"/>
    <w:rsid w:val="00181C98"/>
    <w:rsid w:val="00183C9C"/>
    <w:rsid w:val="00185728"/>
    <w:rsid w:val="00192ACA"/>
    <w:rsid w:val="0019454B"/>
    <w:rsid w:val="001951F9"/>
    <w:rsid w:val="001A301A"/>
    <w:rsid w:val="001A4B48"/>
    <w:rsid w:val="001A7102"/>
    <w:rsid w:val="001B424C"/>
    <w:rsid w:val="001D183E"/>
    <w:rsid w:val="001E005A"/>
    <w:rsid w:val="001F3457"/>
    <w:rsid w:val="00203275"/>
    <w:rsid w:val="00207812"/>
    <w:rsid w:val="002123E9"/>
    <w:rsid w:val="00222B02"/>
    <w:rsid w:val="0022403C"/>
    <w:rsid w:val="00244C7F"/>
    <w:rsid w:val="00246D54"/>
    <w:rsid w:val="0025085C"/>
    <w:rsid w:val="002523F3"/>
    <w:rsid w:val="00252EA9"/>
    <w:rsid w:val="00257926"/>
    <w:rsid w:val="00270280"/>
    <w:rsid w:val="0027556C"/>
    <w:rsid w:val="00280FBB"/>
    <w:rsid w:val="00285084"/>
    <w:rsid w:val="00285694"/>
    <w:rsid w:val="0028573B"/>
    <w:rsid w:val="002860EF"/>
    <w:rsid w:val="002948CC"/>
    <w:rsid w:val="00297BB4"/>
    <w:rsid w:val="00297C98"/>
    <w:rsid w:val="002A0668"/>
    <w:rsid w:val="002B0314"/>
    <w:rsid w:val="002B18EB"/>
    <w:rsid w:val="002C1B3F"/>
    <w:rsid w:val="002C24C8"/>
    <w:rsid w:val="002D3B61"/>
    <w:rsid w:val="002E1688"/>
    <w:rsid w:val="002F32D6"/>
    <w:rsid w:val="0030109F"/>
    <w:rsid w:val="00306FEC"/>
    <w:rsid w:val="00313745"/>
    <w:rsid w:val="00315A08"/>
    <w:rsid w:val="003178FE"/>
    <w:rsid w:val="003301C2"/>
    <w:rsid w:val="003343A3"/>
    <w:rsid w:val="00335BC4"/>
    <w:rsid w:val="00335D7D"/>
    <w:rsid w:val="0034082E"/>
    <w:rsid w:val="00341E3E"/>
    <w:rsid w:val="003526E4"/>
    <w:rsid w:val="003535AC"/>
    <w:rsid w:val="003631F4"/>
    <w:rsid w:val="003736B0"/>
    <w:rsid w:val="00381AFB"/>
    <w:rsid w:val="00383C2D"/>
    <w:rsid w:val="00390770"/>
    <w:rsid w:val="00392EAF"/>
    <w:rsid w:val="0039501E"/>
    <w:rsid w:val="003A10D4"/>
    <w:rsid w:val="003A1F0B"/>
    <w:rsid w:val="003A4F81"/>
    <w:rsid w:val="003A6442"/>
    <w:rsid w:val="003A755B"/>
    <w:rsid w:val="003B0CE6"/>
    <w:rsid w:val="003B1841"/>
    <w:rsid w:val="003B2613"/>
    <w:rsid w:val="003B2B7E"/>
    <w:rsid w:val="003B41BF"/>
    <w:rsid w:val="003C2504"/>
    <w:rsid w:val="003D6CFE"/>
    <w:rsid w:val="003E4CC8"/>
    <w:rsid w:val="003E5928"/>
    <w:rsid w:val="003F0199"/>
    <w:rsid w:val="003F29AD"/>
    <w:rsid w:val="004071CB"/>
    <w:rsid w:val="004134C4"/>
    <w:rsid w:val="004172C9"/>
    <w:rsid w:val="00427E85"/>
    <w:rsid w:val="004330B9"/>
    <w:rsid w:val="0043464C"/>
    <w:rsid w:val="00444A2B"/>
    <w:rsid w:val="00447B8C"/>
    <w:rsid w:val="00451A27"/>
    <w:rsid w:val="00452A86"/>
    <w:rsid w:val="0045504D"/>
    <w:rsid w:val="00462076"/>
    <w:rsid w:val="004661DF"/>
    <w:rsid w:val="00472BF4"/>
    <w:rsid w:val="0048141E"/>
    <w:rsid w:val="00481CF8"/>
    <w:rsid w:val="00482326"/>
    <w:rsid w:val="0049533D"/>
    <w:rsid w:val="00496AC4"/>
    <w:rsid w:val="004B1531"/>
    <w:rsid w:val="004B159E"/>
    <w:rsid w:val="004B41FC"/>
    <w:rsid w:val="004B7DE0"/>
    <w:rsid w:val="004C1F06"/>
    <w:rsid w:val="004D2603"/>
    <w:rsid w:val="004D2A81"/>
    <w:rsid w:val="004D3CB1"/>
    <w:rsid w:val="004E007C"/>
    <w:rsid w:val="004E379C"/>
    <w:rsid w:val="004E54D5"/>
    <w:rsid w:val="004F1892"/>
    <w:rsid w:val="004F6B46"/>
    <w:rsid w:val="005044E1"/>
    <w:rsid w:val="00507F9F"/>
    <w:rsid w:val="005173A1"/>
    <w:rsid w:val="00533102"/>
    <w:rsid w:val="00542673"/>
    <w:rsid w:val="00546704"/>
    <w:rsid w:val="00551372"/>
    <w:rsid w:val="00554E34"/>
    <w:rsid w:val="005559B7"/>
    <w:rsid w:val="00556319"/>
    <w:rsid w:val="005617AD"/>
    <w:rsid w:val="00562B2D"/>
    <w:rsid w:val="0058560A"/>
    <w:rsid w:val="00585ADE"/>
    <w:rsid w:val="005907FD"/>
    <w:rsid w:val="005919CF"/>
    <w:rsid w:val="00592D31"/>
    <w:rsid w:val="005C0962"/>
    <w:rsid w:val="005C2A22"/>
    <w:rsid w:val="005C51E9"/>
    <w:rsid w:val="005D050D"/>
    <w:rsid w:val="005D1430"/>
    <w:rsid w:val="005E10B6"/>
    <w:rsid w:val="005E7493"/>
    <w:rsid w:val="005F2F66"/>
    <w:rsid w:val="00603EA9"/>
    <w:rsid w:val="006061BA"/>
    <w:rsid w:val="00606FE7"/>
    <w:rsid w:val="006236A6"/>
    <w:rsid w:val="00626273"/>
    <w:rsid w:val="00651F90"/>
    <w:rsid w:val="00677732"/>
    <w:rsid w:val="00687DE3"/>
    <w:rsid w:val="00692823"/>
    <w:rsid w:val="006A01F2"/>
    <w:rsid w:val="006B2307"/>
    <w:rsid w:val="006B766B"/>
    <w:rsid w:val="006C2274"/>
    <w:rsid w:val="006C3A06"/>
    <w:rsid w:val="006C5097"/>
    <w:rsid w:val="006C754F"/>
    <w:rsid w:val="006D1703"/>
    <w:rsid w:val="006D1D4A"/>
    <w:rsid w:val="006D3C06"/>
    <w:rsid w:val="006D5714"/>
    <w:rsid w:val="006D649B"/>
    <w:rsid w:val="006D7E09"/>
    <w:rsid w:val="006E44EC"/>
    <w:rsid w:val="006F165B"/>
    <w:rsid w:val="006F19E4"/>
    <w:rsid w:val="006F64E3"/>
    <w:rsid w:val="006F719D"/>
    <w:rsid w:val="00701B55"/>
    <w:rsid w:val="00703BB2"/>
    <w:rsid w:val="00704B67"/>
    <w:rsid w:val="00715C7C"/>
    <w:rsid w:val="007164AC"/>
    <w:rsid w:val="00720476"/>
    <w:rsid w:val="00721F12"/>
    <w:rsid w:val="00755A71"/>
    <w:rsid w:val="00765B02"/>
    <w:rsid w:val="00770D23"/>
    <w:rsid w:val="00776916"/>
    <w:rsid w:val="00783841"/>
    <w:rsid w:val="00791A38"/>
    <w:rsid w:val="0079649C"/>
    <w:rsid w:val="007A1985"/>
    <w:rsid w:val="007B1703"/>
    <w:rsid w:val="007B63AF"/>
    <w:rsid w:val="007C7DAF"/>
    <w:rsid w:val="007E1462"/>
    <w:rsid w:val="008030B0"/>
    <w:rsid w:val="0082484F"/>
    <w:rsid w:val="00826972"/>
    <w:rsid w:val="0083121F"/>
    <w:rsid w:val="0083298C"/>
    <w:rsid w:val="008329F3"/>
    <w:rsid w:val="00852231"/>
    <w:rsid w:val="00852491"/>
    <w:rsid w:val="00860A08"/>
    <w:rsid w:val="00880F06"/>
    <w:rsid w:val="0088132F"/>
    <w:rsid w:val="00897D95"/>
    <w:rsid w:val="008A45F0"/>
    <w:rsid w:val="008B5823"/>
    <w:rsid w:val="008B5BCF"/>
    <w:rsid w:val="008C3D50"/>
    <w:rsid w:val="008C73C8"/>
    <w:rsid w:val="008D3B24"/>
    <w:rsid w:val="008E1078"/>
    <w:rsid w:val="008F179F"/>
    <w:rsid w:val="008F2205"/>
    <w:rsid w:val="00902811"/>
    <w:rsid w:val="00916C3E"/>
    <w:rsid w:val="009210AC"/>
    <w:rsid w:val="00921788"/>
    <w:rsid w:val="00931301"/>
    <w:rsid w:val="00937DD1"/>
    <w:rsid w:val="00951823"/>
    <w:rsid w:val="00956250"/>
    <w:rsid w:val="0096524D"/>
    <w:rsid w:val="00986DCD"/>
    <w:rsid w:val="009A004A"/>
    <w:rsid w:val="009A57A3"/>
    <w:rsid w:val="009B3445"/>
    <w:rsid w:val="009C1E39"/>
    <w:rsid w:val="009C3B88"/>
    <w:rsid w:val="009E4590"/>
    <w:rsid w:val="009F2762"/>
    <w:rsid w:val="009F2B23"/>
    <w:rsid w:val="00A110D9"/>
    <w:rsid w:val="00A127B2"/>
    <w:rsid w:val="00A12E47"/>
    <w:rsid w:val="00A26AAD"/>
    <w:rsid w:val="00A37E60"/>
    <w:rsid w:val="00A46F10"/>
    <w:rsid w:val="00A544B9"/>
    <w:rsid w:val="00A57F1B"/>
    <w:rsid w:val="00A723DB"/>
    <w:rsid w:val="00A730BA"/>
    <w:rsid w:val="00A76819"/>
    <w:rsid w:val="00A77FCC"/>
    <w:rsid w:val="00A87B83"/>
    <w:rsid w:val="00A913F0"/>
    <w:rsid w:val="00A94178"/>
    <w:rsid w:val="00AB5225"/>
    <w:rsid w:val="00AC56A5"/>
    <w:rsid w:val="00AD0D41"/>
    <w:rsid w:val="00AD6D92"/>
    <w:rsid w:val="00AE0060"/>
    <w:rsid w:val="00AE6413"/>
    <w:rsid w:val="00AF04FF"/>
    <w:rsid w:val="00AF510F"/>
    <w:rsid w:val="00B01C21"/>
    <w:rsid w:val="00B05387"/>
    <w:rsid w:val="00B05FA9"/>
    <w:rsid w:val="00B160BE"/>
    <w:rsid w:val="00B243BD"/>
    <w:rsid w:val="00B26C8A"/>
    <w:rsid w:val="00B31459"/>
    <w:rsid w:val="00B31E6F"/>
    <w:rsid w:val="00B43037"/>
    <w:rsid w:val="00B46AEE"/>
    <w:rsid w:val="00B50048"/>
    <w:rsid w:val="00B5381C"/>
    <w:rsid w:val="00B62330"/>
    <w:rsid w:val="00B64F33"/>
    <w:rsid w:val="00B83602"/>
    <w:rsid w:val="00BB2A36"/>
    <w:rsid w:val="00BB32A3"/>
    <w:rsid w:val="00BB3A3A"/>
    <w:rsid w:val="00BB563D"/>
    <w:rsid w:val="00BD5EA7"/>
    <w:rsid w:val="00BE2EB1"/>
    <w:rsid w:val="00BE3768"/>
    <w:rsid w:val="00BF4D21"/>
    <w:rsid w:val="00C00AC4"/>
    <w:rsid w:val="00C0310B"/>
    <w:rsid w:val="00C043C9"/>
    <w:rsid w:val="00C049AF"/>
    <w:rsid w:val="00C13CD8"/>
    <w:rsid w:val="00C166A2"/>
    <w:rsid w:val="00C32EDE"/>
    <w:rsid w:val="00C37853"/>
    <w:rsid w:val="00C462AF"/>
    <w:rsid w:val="00C47BA0"/>
    <w:rsid w:val="00C62D96"/>
    <w:rsid w:val="00C8099B"/>
    <w:rsid w:val="00C81616"/>
    <w:rsid w:val="00C83F95"/>
    <w:rsid w:val="00C90E82"/>
    <w:rsid w:val="00C957B0"/>
    <w:rsid w:val="00CA04AC"/>
    <w:rsid w:val="00CC1B1E"/>
    <w:rsid w:val="00CC4B17"/>
    <w:rsid w:val="00CD5244"/>
    <w:rsid w:val="00CF4BBC"/>
    <w:rsid w:val="00D027B3"/>
    <w:rsid w:val="00D04960"/>
    <w:rsid w:val="00D05792"/>
    <w:rsid w:val="00D05E32"/>
    <w:rsid w:val="00D0615D"/>
    <w:rsid w:val="00D14AF2"/>
    <w:rsid w:val="00D251BF"/>
    <w:rsid w:val="00D34AA5"/>
    <w:rsid w:val="00D36562"/>
    <w:rsid w:val="00D411BF"/>
    <w:rsid w:val="00D430AC"/>
    <w:rsid w:val="00D44221"/>
    <w:rsid w:val="00D46306"/>
    <w:rsid w:val="00D50068"/>
    <w:rsid w:val="00D569E6"/>
    <w:rsid w:val="00D67488"/>
    <w:rsid w:val="00D712C3"/>
    <w:rsid w:val="00D73750"/>
    <w:rsid w:val="00D81E78"/>
    <w:rsid w:val="00D907AE"/>
    <w:rsid w:val="00D949A1"/>
    <w:rsid w:val="00D96CFC"/>
    <w:rsid w:val="00D97259"/>
    <w:rsid w:val="00DA0C88"/>
    <w:rsid w:val="00DA25B1"/>
    <w:rsid w:val="00DA7BE0"/>
    <w:rsid w:val="00DB2941"/>
    <w:rsid w:val="00DB2F67"/>
    <w:rsid w:val="00DD230F"/>
    <w:rsid w:val="00DE5A11"/>
    <w:rsid w:val="00E075B5"/>
    <w:rsid w:val="00E16450"/>
    <w:rsid w:val="00E202CE"/>
    <w:rsid w:val="00E21F72"/>
    <w:rsid w:val="00E252E1"/>
    <w:rsid w:val="00E321AE"/>
    <w:rsid w:val="00E324D7"/>
    <w:rsid w:val="00E34D89"/>
    <w:rsid w:val="00E364AE"/>
    <w:rsid w:val="00E50D2E"/>
    <w:rsid w:val="00E73E52"/>
    <w:rsid w:val="00E862AC"/>
    <w:rsid w:val="00E97EBE"/>
    <w:rsid w:val="00EB1569"/>
    <w:rsid w:val="00EB4A2D"/>
    <w:rsid w:val="00EC3F70"/>
    <w:rsid w:val="00EC3F77"/>
    <w:rsid w:val="00EC476B"/>
    <w:rsid w:val="00EC6F27"/>
    <w:rsid w:val="00ED202B"/>
    <w:rsid w:val="00ED27C5"/>
    <w:rsid w:val="00ED7760"/>
    <w:rsid w:val="00EF0B00"/>
    <w:rsid w:val="00F0058F"/>
    <w:rsid w:val="00F0191B"/>
    <w:rsid w:val="00F10C43"/>
    <w:rsid w:val="00F135DC"/>
    <w:rsid w:val="00F16399"/>
    <w:rsid w:val="00F346FB"/>
    <w:rsid w:val="00F35B0D"/>
    <w:rsid w:val="00F41C75"/>
    <w:rsid w:val="00F46118"/>
    <w:rsid w:val="00F64AB5"/>
    <w:rsid w:val="00F65463"/>
    <w:rsid w:val="00F70D77"/>
    <w:rsid w:val="00F962E6"/>
    <w:rsid w:val="00FA3A82"/>
    <w:rsid w:val="00FA7DA1"/>
    <w:rsid w:val="00FE23A6"/>
    <w:rsid w:val="00FE6A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8FE"/>
    <w:pPr>
      <w:spacing w:after="160" w:line="259" w:lineRule="auto"/>
    </w:pPr>
    <w:rPr>
      <w:sz w:val="22"/>
      <w:szCs w:val="22"/>
      <w:lang w:eastAsia="en-US"/>
    </w:rPr>
  </w:style>
  <w:style w:type="paragraph" w:styleId="Titolo1">
    <w:name w:val="heading 1"/>
    <w:basedOn w:val="Normale"/>
    <w:link w:val="Titolo1Carattere"/>
    <w:qFormat/>
    <w:rsid w:val="003178FE"/>
    <w:pPr>
      <w:widowControl w:val="0"/>
      <w:spacing w:after="0" w:line="240" w:lineRule="auto"/>
      <w:ind w:left="112"/>
      <w:outlineLvl w:val="0"/>
    </w:pPr>
    <w:rPr>
      <w:rFonts w:ascii="Arial" w:eastAsia="Arial" w:hAnsi="Arial"/>
      <w:b/>
      <w:bCs/>
      <w:sz w:val="20"/>
      <w:szCs w:val="20"/>
      <w:lang w:val="en-US"/>
    </w:rPr>
  </w:style>
  <w:style w:type="paragraph" w:styleId="Titolo2">
    <w:name w:val="heading 2"/>
    <w:basedOn w:val="Normale"/>
    <w:link w:val="Titolo2Carattere"/>
    <w:qFormat/>
    <w:rsid w:val="003178FE"/>
    <w:pPr>
      <w:widowControl w:val="0"/>
      <w:spacing w:after="0" w:line="240" w:lineRule="auto"/>
      <w:ind w:left="112"/>
      <w:outlineLvl w:val="1"/>
    </w:pPr>
    <w:rPr>
      <w:rFonts w:ascii="Arial" w:eastAsia="Arial" w:hAnsi="Arial"/>
      <w:b/>
      <w:bCs/>
      <w:sz w:val="20"/>
      <w:szCs w:val="20"/>
      <w:lang w:val="en-US"/>
    </w:rPr>
  </w:style>
  <w:style w:type="paragraph" w:styleId="Titolo3">
    <w:name w:val="heading 3"/>
    <w:basedOn w:val="Normale"/>
    <w:next w:val="Normale"/>
    <w:link w:val="Titolo3Carattere"/>
    <w:uiPriority w:val="9"/>
    <w:unhideWhenUsed/>
    <w:qFormat/>
    <w:rsid w:val="007E1462"/>
    <w:pPr>
      <w:keepNext/>
      <w:keepLines/>
      <w:spacing w:before="200" w:after="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3178FE"/>
    <w:pPr>
      <w:keepNext/>
      <w:keepLines/>
      <w:spacing w:before="40" w:after="0"/>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178FE"/>
    <w:rPr>
      <w:rFonts w:ascii="Arial" w:eastAsia="Arial" w:hAnsi="Arial"/>
      <w:b/>
      <w:bCs/>
      <w:sz w:val="20"/>
      <w:szCs w:val="20"/>
      <w:lang w:val="en-US"/>
    </w:rPr>
  </w:style>
  <w:style w:type="character" w:customStyle="1" w:styleId="Titolo2Carattere">
    <w:name w:val="Titolo 2 Carattere"/>
    <w:link w:val="Titolo2"/>
    <w:rsid w:val="003178FE"/>
    <w:rPr>
      <w:rFonts w:ascii="Arial" w:eastAsia="Arial" w:hAnsi="Arial"/>
      <w:b/>
      <w:bCs/>
      <w:sz w:val="20"/>
      <w:szCs w:val="20"/>
      <w:lang w:val="en-US"/>
    </w:rPr>
  </w:style>
  <w:style w:type="character" w:customStyle="1" w:styleId="Titolo9Carattere">
    <w:name w:val="Titolo 9 Carattere"/>
    <w:link w:val="Titolo9"/>
    <w:uiPriority w:val="9"/>
    <w:semiHidden/>
    <w:rsid w:val="003178FE"/>
    <w:rPr>
      <w:rFonts w:ascii="Cambria" w:eastAsia="Times New Roman" w:hAnsi="Cambria" w:cs="Times New Roman"/>
      <w:i/>
      <w:iCs/>
      <w:color w:val="272727"/>
      <w:sz w:val="21"/>
      <w:szCs w:val="21"/>
    </w:rPr>
  </w:style>
  <w:style w:type="paragraph" w:styleId="Intestazione">
    <w:name w:val="header"/>
    <w:basedOn w:val="Normale"/>
    <w:link w:val="IntestazioneCarattere"/>
    <w:unhideWhenUsed/>
    <w:rsid w:val="003178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178FE"/>
  </w:style>
  <w:style w:type="paragraph" w:styleId="Pidipagina">
    <w:name w:val="footer"/>
    <w:basedOn w:val="Normale"/>
    <w:link w:val="PidipaginaCarattere"/>
    <w:unhideWhenUsed/>
    <w:rsid w:val="003178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178FE"/>
  </w:style>
  <w:style w:type="paragraph" w:styleId="Sommario1">
    <w:name w:val="toc 1"/>
    <w:basedOn w:val="Normale"/>
    <w:uiPriority w:val="1"/>
    <w:qFormat/>
    <w:rsid w:val="003178FE"/>
    <w:pPr>
      <w:widowControl w:val="0"/>
      <w:spacing w:before="125" w:after="0" w:line="240" w:lineRule="auto"/>
    </w:pPr>
    <w:rPr>
      <w:rFonts w:ascii="Times New Roman" w:eastAsia="Times New Roman" w:hAnsi="Times New Roman"/>
      <w:b/>
      <w:bCs/>
      <w:sz w:val="20"/>
      <w:szCs w:val="20"/>
      <w:lang w:val="en-US"/>
    </w:rPr>
  </w:style>
  <w:style w:type="paragraph" w:styleId="Sommario2">
    <w:name w:val="toc 2"/>
    <w:basedOn w:val="Normale"/>
    <w:uiPriority w:val="1"/>
    <w:qFormat/>
    <w:rsid w:val="003178FE"/>
    <w:pPr>
      <w:widowControl w:val="0"/>
      <w:spacing w:before="125" w:after="0" w:line="240" w:lineRule="auto"/>
      <w:ind w:left="112"/>
    </w:pPr>
    <w:rPr>
      <w:rFonts w:ascii="Times New Roman" w:eastAsia="Times New Roman" w:hAnsi="Times New Roman"/>
      <w:b/>
      <w:bCs/>
      <w:sz w:val="20"/>
      <w:szCs w:val="20"/>
      <w:lang w:val="en-US"/>
    </w:rPr>
  </w:style>
  <w:style w:type="paragraph" w:styleId="Sommario3">
    <w:name w:val="toc 3"/>
    <w:basedOn w:val="Normale"/>
    <w:uiPriority w:val="1"/>
    <w:qFormat/>
    <w:rsid w:val="003178FE"/>
    <w:pPr>
      <w:widowControl w:val="0"/>
      <w:spacing w:after="0" w:line="240" w:lineRule="auto"/>
      <w:ind w:left="192"/>
    </w:pPr>
    <w:rPr>
      <w:rFonts w:ascii="Times New Roman" w:eastAsia="Times New Roman" w:hAnsi="Times New Roman"/>
      <w:sz w:val="16"/>
      <w:szCs w:val="16"/>
      <w:lang w:val="en-US"/>
    </w:rPr>
  </w:style>
  <w:style w:type="paragraph" w:styleId="Sommario4">
    <w:name w:val="toc 4"/>
    <w:basedOn w:val="Normale"/>
    <w:uiPriority w:val="1"/>
    <w:qFormat/>
    <w:rsid w:val="003178FE"/>
    <w:pPr>
      <w:widowControl w:val="0"/>
      <w:spacing w:after="0" w:line="240" w:lineRule="auto"/>
      <w:ind w:left="192"/>
    </w:pPr>
    <w:rPr>
      <w:rFonts w:ascii="Times New Roman" w:eastAsia="Times New Roman" w:hAnsi="Times New Roman"/>
      <w:b/>
      <w:bCs/>
      <w:i/>
      <w:lang w:val="en-US"/>
    </w:rPr>
  </w:style>
  <w:style w:type="paragraph" w:styleId="Sommario6">
    <w:name w:val="toc 6"/>
    <w:basedOn w:val="Normale"/>
    <w:uiPriority w:val="1"/>
    <w:qFormat/>
    <w:rsid w:val="003178FE"/>
    <w:pPr>
      <w:widowControl w:val="0"/>
      <w:spacing w:after="0" w:line="240" w:lineRule="auto"/>
      <w:ind w:left="311"/>
    </w:pPr>
    <w:rPr>
      <w:rFonts w:ascii="Times New Roman" w:eastAsia="Times New Roman" w:hAnsi="Times New Roman"/>
      <w:sz w:val="16"/>
      <w:szCs w:val="16"/>
      <w:lang w:val="en-US"/>
    </w:rPr>
  </w:style>
  <w:style w:type="paragraph" w:styleId="Sommario7">
    <w:name w:val="toc 7"/>
    <w:basedOn w:val="Normale"/>
    <w:uiPriority w:val="1"/>
    <w:qFormat/>
    <w:rsid w:val="003178FE"/>
    <w:pPr>
      <w:widowControl w:val="0"/>
      <w:spacing w:after="0" w:line="240" w:lineRule="auto"/>
      <w:ind w:left="311"/>
    </w:pPr>
    <w:rPr>
      <w:rFonts w:ascii="Times New Roman" w:eastAsia="Times New Roman" w:hAnsi="Times New Roman"/>
      <w:b/>
      <w:bCs/>
      <w:i/>
      <w:lang w:val="en-US"/>
    </w:rPr>
  </w:style>
  <w:style w:type="numbering" w:customStyle="1" w:styleId="Nessunelenco1">
    <w:name w:val="Nessun elenco1"/>
    <w:next w:val="Nessunelenco"/>
    <w:uiPriority w:val="99"/>
    <w:semiHidden/>
    <w:unhideWhenUsed/>
    <w:rsid w:val="003178FE"/>
  </w:style>
  <w:style w:type="table" w:customStyle="1" w:styleId="TableNormal">
    <w:name w:val="Table Normal"/>
    <w:uiPriority w:val="2"/>
    <w:semiHidden/>
    <w:unhideWhenUsed/>
    <w:qFormat/>
    <w:rsid w:val="003178F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rpodeltesto">
    <w:name w:val="Corpo del testo"/>
    <w:basedOn w:val="Normale"/>
    <w:link w:val="CorpodeltestoCarattere"/>
    <w:uiPriority w:val="1"/>
    <w:qFormat/>
    <w:rsid w:val="003178FE"/>
    <w:pPr>
      <w:widowControl w:val="0"/>
      <w:spacing w:before="2" w:after="0" w:line="240" w:lineRule="auto"/>
      <w:ind w:left="112"/>
    </w:pPr>
    <w:rPr>
      <w:rFonts w:ascii="Arial" w:eastAsia="Arial" w:hAnsi="Arial"/>
      <w:sz w:val="20"/>
      <w:szCs w:val="20"/>
      <w:lang w:val="en-US"/>
    </w:rPr>
  </w:style>
  <w:style w:type="character" w:customStyle="1" w:styleId="CorpodeltestoCarattere">
    <w:name w:val="Corpo del testo Carattere"/>
    <w:link w:val="Corpodeltesto"/>
    <w:uiPriority w:val="1"/>
    <w:rsid w:val="003178FE"/>
    <w:rPr>
      <w:rFonts w:ascii="Arial" w:eastAsia="Arial" w:hAnsi="Arial"/>
      <w:sz w:val="20"/>
      <w:szCs w:val="20"/>
      <w:lang w:val="en-US"/>
    </w:rPr>
  </w:style>
  <w:style w:type="paragraph" w:styleId="Paragrafoelenco">
    <w:name w:val="List Paragraph"/>
    <w:basedOn w:val="Normale"/>
    <w:qFormat/>
    <w:rsid w:val="003178FE"/>
    <w:pPr>
      <w:widowControl w:val="0"/>
      <w:spacing w:after="0" w:line="240" w:lineRule="auto"/>
    </w:pPr>
    <w:rPr>
      <w:lang w:val="en-US"/>
    </w:rPr>
  </w:style>
  <w:style w:type="paragraph" w:customStyle="1" w:styleId="TableParagraph">
    <w:name w:val="Table Paragraph"/>
    <w:basedOn w:val="Normale"/>
    <w:uiPriority w:val="1"/>
    <w:qFormat/>
    <w:rsid w:val="003178FE"/>
    <w:pPr>
      <w:widowControl w:val="0"/>
      <w:spacing w:after="0" w:line="240" w:lineRule="auto"/>
    </w:pPr>
    <w:rPr>
      <w:lang w:val="en-US"/>
    </w:rPr>
  </w:style>
  <w:style w:type="character" w:styleId="Collegamentoipertestuale">
    <w:name w:val="Hyperlink"/>
    <w:uiPriority w:val="99"/>
    <w:unhideWhenUsed/>
    <w:rsid w:val="003178FE"/>
    <w:rPr>
      <w:color w:val="0000FF"/>
      <w:u w:val="single"/>
    </w:rPr>
  </w:style>
  <w:style w:type="paragraph" w:styleId="Sommario5">
    <w:name w:val="toc 5"/>
    <w:basedOn w:val="Normale"/>
    <w:uiPriority w:val="1"/>
    <w:qFormat/>
    <w:rsid w:val="003178FE"/>
    <w:pPr>
      <w:widowControl w:val="0"/>
      <w:spacing w:after="0" w:line="240" w:lineRule="auto"/>
      <w:ind w:left="311"/>
    </w:pPr>
    <w:rPr>
      <w:rFonts w:ascii="Times New Roman" w:eastAsia="Times New Roman" w:hAnsi="Times New Roman"/>
      <w:sz w:val="20"/>
      <w:szCs w:val="20"/>
      <w:lang w:val="en-US"/>
    </w:rPr>
  </w:style>
  <w:style w:type="paragraph" w:styleId="NormaleWeb">
    <w:name w:val="Normal (Web)"/>
    <w:basedOn w:val="Normale"/>
    <w:unhideWhenUsed/>
    <w:rsid w:val="003178F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nhideWhenUsed/>
    <w:rsid w:val="003178FE"/>
    <w:pPr>
      <w:spacing w:after="0" w:line="240" w:lineRule="auto"/>
    </w:pPr>
    <w:rPr>
      <w:rFonts w:ascii="Segoe UI" w:hAnsi="Segoe UI" w:cs="Segoe UI"/>
      <w:sz w:val="18"/>
      <w:szCs w:val="18"/>
    </w:rPr>
  </w:style>
  <w:style w:type="character" w:customStyle="1" w:styleId="TestofumettoCarattere">
    <w:name w:val="Testo fumetto Carattere"/>
    <w:link w:val="Testofumetto"/>
    <w:rsid w:val="003178FE"/>
    <w:rPr>
      <w:rFonts w:ascii="Segoe UI" w:hAnsi="Segoe UI" w:cs="Segoe UI"/>
      <w:sz w:val="18"/>
      <w:szCs w:val="18"/>
    </w:rPr>
  </w:style>
  <w:style w:type="character" w:customStyle="1" w:styleId="Mention">
    <w:name w:val="Mention"/>
    <w:uiPriority w:val="99"/>
    <w:semiHidden/>
    <w:unhideWhenUsed/>
    <w:rsid w:val="003178FE"/>
    <w:rPr>
      <w:color w:val="2B579A"/>
      <w:shd w:val="clear" w:color="auto" w:fill="E6E6E6"/>
    </w:rPr>
  </w:style>
  <w:style w:type="character" w:customStyle="1" w:styleId="UnresolvedMention">
    <w:name w:val="Unresolved Mention"/>
    <w:uiPriority w:val="99"/>
    <w:semiHidden/>
    <w:unhideWhenUsed/>
    <w:rsid w:val="003178FE"/>
    <w:rPr>
      <w:color w:val="808080"/>
      <w:shd w:val="clear" w:color="auto" w:fill="E6E6E6"/>
    </w:rPr>
  </w:style>
  <w:style w:type="paragraph" w:customStyle="1" w:styleId="Carattere">
    <w:name w:val="Carattere"/>
    <w:basedOn w:val="Normale"/>
    <w:rsid w:val="003178FE"/>
    <w:pPr>
      <w:spacing w:line="240" w:lineRule="exact"/>
      <w:jc w:val="both"/>
    </w:pPr>
    <w:rPr>
      <w:rFonts w:ascii="Tahoma" w:eastAsia="Times New Roman" w:hAnsi="Tahoma" w:cs="Tahoma"/>
      <w:sz w:val="20"/>
      <w:szCs w:val="20"/>
      <w:lang w:val="en-US"/>
    </w:rPr>
  </w:style>
  <w:style w:type="paragraph" w:customStyle="1" w:styleId="Standarduser">
    <w:name w:val="Standard (user)"/>
    <w:rsid w:val="009C3B88"/>
    <w:pPr>
      <w:widowControl w:val="0"/>
      <w:suppressAutoHyphens/>
      <w:autoSpaceDN w:val="0"/>
      <w:textAlignment w:val="baseline"/>
    </w:pPr>
    <w:rPr>
      <w:rFonts w:ascii="Times New Roman" w:eastAsia="Arial Unicode MS" w:hAnsi="Times New Roman"/>
      <w:kern w:val="3"/>
      <w:sz w:val="24"/>
      <w:szCs w:val="24"/>
      <w:lang w:eastAsia="zh-CN" w:bidi="it-IT"/>
    </w:rPr>
  </w:style>
  <w:style w:type="character" w:customStyle="1" w:styleId="Internetlink">
    <w:name w:val="Internet link"/>
    <w:rsid w:val="009C3B88"/>
    <w:rPr>
      <w:color w:val="0000FF"/>
      <w:u w:val="single"/>
    </w:rPr>
  </w:style>
  <w:style w:type="paragraph" w:customStyle="1" w:styleId="Standard">
    <w:name w:val="Standard"/>
    <w:rsid w:val="004B159E"/>
    <w:pPr>
      <w:suppressAutoHyphens/>
      <w:autoSpaceDN w:val="0"/>
      <w:spacing w:after="200" w:line="276" w:lineRule="auto"/>
      <w:textAlignment w:val="baseline"/>
    </w:pPr>
    <w:rPr>
      <w:kern w:val="3"/>
      <w:sz w:val="22"/>
      <w:szCs w:val="22"/>
      <w:lang w:eastAsia="zh-CN"/>
    </w:rPr>
  </w:style>
  <w:style w:type="paragraph" w:customStyle="1" w:styleId="Footnote">
    <w:name w:val="Footnote"/>
    <w:basedOn w:val="Standard"/>
    <w:rsid w:val="004B159E"/>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4B159E"/>
    <w:rPr>
      <w:position w:val="0"/>
      <w:vertAlign w:val="superscript"/>
    </w:rPr>
  </w:style>
  <w:style w:type="character" w:styleId="Rimandonotaapidipagina">
    <w:name w:val="footnote reference"/>
    <w:rsid w:val="004B159E"/>
    <w:rPr>
      <w:position w:val="0"/>
      <w:vertAlign w:val="superscript"/>
    </w:rPr>
  </w:style>
  <w:style w:type="numbering" w:customStyle="1" w:styleId="WW8Num41">
    <w:name w:val="WW8Num41"/>
    <w:basedOn w:val="Nessunelenco"/>
    <w:rsid w:val="004B159E"/>
    <w:pPr>
      <w:numPr>
        <w:numId w:val="1"/>
      </w:numPr>
    </w:pPr>
  </w:style>
  <w:style w:type="paragraph" w:customStyle="1" w:styleId="Default">
    <w:name w:val="Default"/>
    <w:rsid w:val="000952DF"/>
    <w:pPr>
      <w:autoSpaceDE w:val="0"/>
      <w:autoSpaceDN w:val="0"/>
      <w:adjustRightInd w:val="0"/>
    </w:pPr>
    <w:rPr>
      <w:rFonts w:ascii="Times New Roman" w:eastAsia="SimSun" w:hAnsi="Times New Roman"/>
      <w:color w:val="000000"/>
      <w:sz w:val="24"/>
      <w:szCs w:val="24"/>
    </w:rPr>
  </w:style>
  <w:style w:type="paragraph" w:styleId="Testonotaapidipagina">
    <w:name w:val="footnote text"/>
    <w:basedOn w:val="Normale"/>
    <w:link w:val="TestonotaapidipaginaCarattere"/>
    <w:unhideWhenUsed/>
    <w:rsid w:val="00951823"/>
    <w:pPr>
      <w:spacing w:after="0" w:line="240" w:lineRule="auto"/>
    </w:pPr>
    <w:rPr>
      <w:sz w:val="20"/>
      <w:szCs w:val="20"/>
    </w:rPr>
  </w:style>
  <w:style w:type="character" w:customStyle="1" w:styleId="TestonotaapidipaginaCarattere">
    <w:name w:val="Testo nota a piè di pagina Carattere"/>
    <w:link w:val="Testonotaapidipagina"/>
    <w:rsid w:val="00951823"/>
    <w:rPr>
      <w:sz w:val="20"/>
      <w:szCs w:val="20"/>
    </w:rPr>
  </w:style>
  <w:style w:type="character" w:customStyle="1" w:styleId="Caratterenotaapidipagina">
    <w:name w:val="Carattere nota a piè di pagina"/>
    <w:rsid w:val="00BB32A3"/>
    <w:rPr>
      <w:vertAlign w:val="superscript"/>
    </w:rPr>
  </w:style>
  <w:style w:type="character" w:customStyle="1" w:styleId="Rimandonotaapidipagina12">
    <w:name w:val="Rimando nota a piè di pagina12"/>
    <w:rsid w:val="00BB32A3"/>
    <w:rPr>
      <w:vertAlign w:val="superscript"/>
    </w:rPr>
  </w:style>
  <w:style w:type="paragraph" w:customStyle="1" w:styleId="western">
    <w:name w:val="western"/>
    <w:basedOn w:val="Normale"/>
    <w:rsid w:val="00BB32A3"/>
    <w:pPr>
      <w:spacing w:before="280" w:after="0" w:line="240" w:lineRule="auto"/>
    </w:pPr>
    <w:rPr>
      <w:rFonts w:ascii="Times New Roman" w:eastAsia="Times New Roman" w:hAnsi="Times New Roman"/>
      <w:b/>
      <w:bCs/>
      <w:kern w:val="1"/>
      <w:sz w:val="24"/>
      <w:szCs w:val="24"/>
      <w:lang w:eastAsia="zh-CN"/>
    </w:rPr>
  </w:style>
  <w:style w:type="character" w:customStyle="1" w:styleId="provvrubrica">
    <w:name w:val="provv_rubrica"/>
    <w:basedOn w:val="Carpredefinitoparagrafo"/>
    <w:rsid w:val="0049533D"/>
  </w:style>
  <w:style w:type="paragraph" w:customStyle="1" w:styleId="ox-a44bb403bf-msonormal">
    <w:name w:val="ox-a44bb403bf-msonormal"/>
    <w:basedOn w:val="Normale"/>
    <w:rsid w:val="004D260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semiHidden/>
    <w:rsid w:val="007E1462"/>
    <w:rPr>
      <w:rFonts w:ascii="Cambria" w:eastAsia="Times New Roman" w:hAnsi="Cambria" w:cs="Times New Roman"/>
      <w:b/>
      <w:bCs/>
      <w:color w:val="4F81BD"/>
    </w:rPr>
  </w:style>
  <w:style w:type="character" w:styleId="Rimandocommento">
    <w:name w:val="annotation reference"/>
    <w:unhideWhenUsed/>
    <w:rsid w:val="007B63AF"/>
    <w:rPr>
      <w:sz w:val="16"/>
      <w:szCs w:val="16"/>
    </w:rPr>
  </w:style>
  <w:style w:type="paragraph" w:styleId="Testocommento">
    <w:name w:val="annotation text"/>
    <w:basedOn w:val="Normale"/>
    <w:link w:val="TestocommentoCarattere"/>
    <w:unhideWhenUsed/>
    <w:rsid w:val="007B63AF"/>
    <w:pPr>
      <w:spacing w:line="240" w:lineRule="auto"/>
    </w:pPr>
    <w:rPr>
      <w:sz w:val="20"/>
      <w:szCs w:val="20"/>
    </w:rPr>
  </w:style>
  <w:style w:type="character" w:customStyle="1" w:styleId="TestocommentoCarattere">
    <w:name w:val="Testo commento Carattere"/>
    <w:link w:val="Testocommento"/>
    <w:rsid w:val="007B63AF"/>
    <w:rPr>
      <w:sz w:val="20"/>
      <w:szCs w:val="20"/>
    </w:rPr>
  </w:style>
  <w:style w:type="paragraph" w:styleId="Soggettocommento">
    <w:name w:val="annotation subject"/>
    <w:basedOn w:val="Testocommento"/>
    <w:next w:val="Testocommento"/>
    <w:link w:val="SoggettocommentoCarattere"/>
    <w:unhideWhenUsed/>
    <w:rsid w:val="007B63AF"/>
    <w:rPr>
      <w:b/>
      <w:bCs/>
    </w:rPr>
  </w:style>
  <w:style w:type="character" w:customStyle="1" w:styleId="SoggettocommentoCarattere">
    <w:name w:val="Soggetto commento Carattere"/>
    <w:link w:val="Soggettocommento"/>
    <w:rsid w:val="007B63AF"/>
    <w:rPr>
      <w:b/>
      <w:bCs/>
      <w:sz w:val="20"/>
      <w:szCs w:val="20"/>
    </w:rPr>
  </w:style>
  <w:style w:type="character" w:customStyle="1" w:styleId="Carpredefinitoparagrafo1">
    <w:name w:val="Car. predefinito paragrafo1"/>
    <w:rsid w:val="00383C2D"/>
  </w:style>
  <w:style w:type="paragraph" w:styleId="Corpotesto">
    <w:name w:val="Body Text"/>
    <w:basedOn w:val="Normale"/>
    <w:link w:val="CorpotestoCarattere"/>
    <w:qFormat/>
    <w:rsid w:val="00F10C43"/>
    <w:pPr>
      <w:widowControl w:val="0"/>
      <w:spacing w:after="0" w:line="240" w:lineRule="auto"/>
      <w:ind w:left="116"/>
    </w:pPr>
    <w:rPr>
      <w:rFonts w:ascii="Times New Roman" w:eastAsia="Times New Roman" w:hAnsi="Times New Roman" w:cstheme="minorBidi"/>
      <w:lang w:val="en-US"/>
    </w:rPr>
  </w:style>
  <w:style w:type="character" w:customStyle="1" w:styleId="CorpotestoCarattere">
    <w:name w:val="Corpo testo Carattere"/>
    <w:basedOn w:val="Carpredefinitoparagrafo"/>
    <w:link w:val="Corpotesto"/>
    <w:rsid w:val="00F10C43"/>
    <w:rPr>
      <w:rFonts w:ascii="Times New Roman" w:eastAsia="Times New Roman" w:hAnsi="Times New Roman" w:cstheme="minorBidi"/>
      <w:sz w:val="22"/>
      <w:szCs w:val="22"/>
      <w:lang w:val="en-US" w:eastAsia="en-US"/>
    </w:rPr>
  </w:style>
  <w:style w:type="paragraph" w:customStyle="1" w:styleId="Heading">
    <w:name w:val="Heading"/>
    <w:basedOn w:val="Standard"/>
    <w:next w:val="Textbody"/>
    <w:rsid w:val="007164AC"/>
    <w:pPr>
      <w:keepNext/>
      <w:spacing w:before="240" w:after="120"/>
    </w:pPr>
    <w:rPr>
      <w:rFonts w:ascii="Arial" w:eastAsia="Microsoft YaHei" w:hAnsi="Arial" w:cs="Mangal"/>
      <w:sz w:val="28"/>
      <w:szCs w:val="28"/>
    </w:rPr>
  </w:style>
  <w:style w:type="paragraph" w:customStyle="1" w:styleId="Textbody">
    <w:name w:val="Text body"/>
    <w:basedOn w:val="Standard"/>
    <w:rsid w:val="007164AC"/>
    <w:pPr>
      <w:spacing w:after="120"/>
    </w:pPr>
  </w:style>
  <w:style w:type="paragraph" w:styleId="Elenco">
    <w:name w:val="List"/>
    <w:basedOn w:val="Textbody"/>
    <w:rsid w:val="007164AC"/>
    <w:rPr>
      <w:rFonts w:cs="Mangal"/>
    </w:rPr>
  </w:style>
  <w:style w:type="paragraph" w:styleId="Didascalia">
    <w:name w:val="caption"/>
    <w:basedOn w:val="Standard"/>
    <w:rsid w:val="007164AC"/>
    <w:pPr>
      <w:suppressLineNumbers/>
      <w:spacing w:before="120" w:after="120"/>
    </w:pPr>
    <w:rPr>
      <w:rFonts w:cs="Mangal"/>
      <w:i/>
      <w:iCs/>
      <w:sz w:val="24"/>
      <w:szCs w:val="24"/>
    </w:rPr>
  </w:style>
  <w:style w:type="paragraph" w:customStyle="1" w:styleId="Index">
    <w:name w:val="Index"/>
    <w:basedOn w:val="Standard"/>
    <w:rsid w:val="007164AC"/>
    <w:pPr>
      <w:suppressLineNumbers/>
    </w:pPr>
    <w:rPr>
      <w:rFonts w:cs="Mangal"/>
    </w:rPr>
  </w:style>
  <w:style w:type="paragraph" w:customStyle="1" w:styleId="99TESTO">
    <w:name w:val="99 TESTO"/>
    <w:basedOn w:val="Standard"/>
    <w:rsid w:val="007164AC"/>
    <w:pPr>
      <w:spacing w:before="60" w:after="60"/>
      <w:jc w:val="both"/>
    </w:pPr>
    <w:rPr>
      <w:rFonts w:ascii="Times New Roman" w:hAnsi="Times New Roman"/>
      <w:bCs/>
      <w:sz w:val="24"/>
      <w:szCs w:val="24"/>
    </w:rPr>
  </w:style>
  <w:style w:type="paragraph" w:styleId="Rientrocorpodeltesto3">
    <w:name w:val="Body Text Indent 3"/>
    <w:basedOn w:val="Standard"/>
    <w:link w:val="Rientrocorpodeltesto3Carattere"/>
    <w:rsid w:val="007164AC"/>
    <w:pPr>
      <w:widowControl w:val="0"/>
      <w:spacing w:after="120" w:line="240" w:lineRule="auto"/>
      <w:ind w:left="283"/>
    </w:pPr>
    <w:rPr>
      <w:rFonts w:ascii="Times New Roman" w:eastAsia="Arial Unicode MS" w:hAnsi="Times New Roman"/>
      <w:sz w:val="16"/>
      <w:szCs w:val="16"/>
      <w:lang w:bidi="it-IT"/>
    </w:rPr>
  </w:style>
  <w:style w:type="character" w:customStyle="1" w:styleId="Rientrocorpodeltesto3Carattere">
    <w:name w:val="Rientro corpo del testo 3 Carattere"/>
    <w:basedOn w:val="Carpredefinitoparagrafo"/>
    <w:link w:val="Rientrocorpodeltesto3"/>
    <w:rsid w:val="007164AC"/>
    <w:rPr>
      <w:rFonts w:ascii="Times New Roman" w:eastAsia="Arial Unicode MS" w:hAnsi="Times New Roman"/>
      <w:kern w:val="3"/>
      <w:sz w:val="16"/>
      <w:szCs w:val="16"/>
      <w:lang w:eastAsia="zh-CN" w:bidi="it-IT"/>
    </w:rPr>
  </w:style>
  <w:style w:type="paragraph" w:customStyle="1" w:styleId="Rientrocorpodeltesto31">
    <w:name w:val="Rientro corpo del testo 31"/>
    <w:basedOn w:val="Standard"/>
    <w:rsid w:val="007164AC"/>
    <w:pPr>
      <w:spacing w:after="0" w:line="240" w:lineRule="atLeast"/>
      <w:ind w:left="180" w:hanging="180"/>
      <w:jc w:val="both"/>
    </w:pPr>
    <w:rPr>
      <w:rFonts w:ascii="Times New Roman" w:eastAsia="Times New Roman" w:hAnsi="Times New Roman"/>
      <w:sz w:val="24"/>
      <w:szCs w:val="24"/>
    </w:rPr>
  </w:style>
  <w:style w:type="paragraph" w:styleId="Corpodeltesto2">
    <w:name w:val="Body Text 2"/>
    <w:basedOn w:val="Standard"/>
    <w:link w:val="Corpodeltesto2Carattere"/>
    <w:rsid w:val="007164AC"/>
    <w:pPr>
      <w:widowControl w:val="0"/>
      <w:spacing w:after="120" w:line="480" w:lineRule="auto"/>
    </w:pPr>
    <w:rPr>
      <w:rFonts w:ascii="Times New Roman" w:eastAsia="Arial Unicode MS" w:hAnsi="Times New Roman"/>
      <w:sz w:val="24"/>
      <w:szCs w:val="24"/>
      <w:lang w:bidi="it-IT"/>
    </w:rPr>
  </w:style>
  <w:style w:type="character" w:customStyle="1" w:styleId="Corpodeltesto2Carattere">
    <w:name w:val="Corpo del testo 2 Carattere"/>
    <w:basedOn w:val="Carpredefinitoparagrafo"/>
    <w:link w:val="Corpodeltesto2"/>
    <w:rsid w:val="007164AC"/>
    <w:rPr>
      <w:rFonts w:ascii="Times New Roman" w:eastAsia="Arial Unicode MS" w:hAnsi="Times New Roman"/>
      <w:kern w:val="3"/>
      <w:sz w:val="24"/>
      <w:szCs w:val="24"/>
      <w:lang w:eastAsia="zh-CN" w:bidi="it-IT"/>
    </w:rPr>
  </w:style>
  <w:style w:type="paragraph" w:customStyle="1" w:styleId="TableContents">
    <w:name w:val="Table Contents"/>
    <w:basedOn w:val="Standard"/>
    <w:rsid w:val="007164AC"/>
    <w:pPr>
      <w:suppressLineNumbers/>
    </w:pPr>
  </w:style>
  <w:style w:type="paragraph" w:customStyle="1" w:styleId="TableHeading">
    <w:name w:val="Table Heading"/>
    <w:basedOn w:val="TableContents"/>
    <w:rsid w:val="007164AC"/>
    <w:pPr>
      <w:jc w:val="center"/>
    </w:pPr>
    <w:rPr>
      <w:b/>
      <w:bCs/>
    </w:rPr>
  </w:style>
  <w:style w:type="character" w:customStyle="1" w:styleId="WW8Num1z0">
    <w:name w:val="WW8Num1z0"/>
    <w:rsid w:val="007164AC"/>
    <w:rPr>
      <w:rFonts w:ascii="Times New Roman" w:hAnsi="Times New Roman" w:cs="Times New Roman"/>
      <w:b/>
      <w:bCs/>
    </w:rPr>
  </w:style>
  <w:style w:type="character" w:customStyle="1" w:styleId="WW8Num1z1">
    <w:name w:val="WW8Num1z1"/>
    <w:rsid w:val="007164AC"/>
  </w:style>
  <w:style w:type="character" w:customStyle="1" w:styleId="WW8Num1z2">
    <w:name w:val="WW8Num1z2"/>
    <w:rsid w:val="007164AC"/>
  </w:style>
  <w:style w:type="character" w:customStyle="1" w:styleId="WW8Num1z3">
    <w:name w:val="WW8Num1z3"/>
    <w:rsid w:val="007164AC"/>
  </w:style>
  <w:style w:type="character" w:customStyle="1" w:styleId="WW8Num1z4">
    <w:name w:val="WW8Num1z4"/>
    <w:rsid w:val="007164AC"/>
  </w:style>
  <w:style w:type="character" w:customStyle="1" w:styleId="WW8Num1z5">
    <w:name w:val="WW8Num1z5"/>
    <w:rsid w:val="007164AC"/>
  </w:style>
  <w:style w:type="character" w:customStyle="1" w:styleId="WW8Num1z6">
    <w:name w:val="WW8Num1z6"/>
    <w:rsid w:val="007164AC"/>
  </w:style>
  <w:style w:type="character" w:customStyle="1" w:styleId="WW8Num1z7">
    <w:name w:val="WW8Num1z7"/>
    <w:rsid w:val="007164AC"/>
  </w:style>
  <w:style w:type="character" w:customStyle="1" w:styleId="WW8Num1z8">
    <w:name w:val="WW8Num1z8"/>
    <w:rsid w:val="007164AC"/>
  </w:style>
  <w:style w:type="character" w:customStyle="1" w:styleId="WW8Num2z0">
    <w:name w:val="WW8Num2z0"/>
    <w:rsid w:val="007164AC"/>
    <w:rPr>
      <w:rFonts w:ascii="Times New Roman" w:hAnsi="Times New Roman" w:cs="Times New Roman"/>
    </w:rPr>
  </w:style>
  <w:style w:type="character" w:customStyle="1" w:styleId="WW8Num3z0">
    <w:name w:val="WW8Num3z0"/>
    <w:rsid w:val="007164AC"/>
    <w:rPr>
      <w:rFonts w:ascii="Symbol" w:hAnsi="Symbol" w:cs="Symbol"/>
    </w:rPr>
  </w:style>
  <w:style w:type="character" w:customStyle="1" w:styleId="WW8Num4z0">
    <w:name w:val="WW8Num4z0"/>
    <w:rsid w:val="007164AC"/>
    <w:rPr>
      <w:rFonts w:ascii="Times New Roman" w:hAnsi="Times New Roman" w:cs="Times New Roman"/>
      <w:shd w:val="clear" w:color="auto" w:fill="FFFF00"/>
    </w:rPr>
  </w:style>
  <w:style w:type="character" w:customStyle="1" w:styleId="WW8Num5z0">
    <w:name w:val="WW8Num5z0"/>
    <w:rsid w:val="007164AC"/>
    <w:rPr>
      <w:rFonts w:ascii="Symbol" w:hAnsi="Symbol" w:cs="Symbol"/>
      <w:lang w:val="en-US"/>
    </w:rPr>
  </w:style>
  <w:style w:type="character" w:customStyle="1" w:styleId="WW8Num6z0">
    <w:name w:val="WW8Num6z0"/>
    <w:rsid w:val="007164AC"/>
    <w:rPr>
      <w:rFonts w:ascii="Times New Roman" w:hAnsi="Times New Roman" w:cs="Times New Roman"/>
    </w:rPr>
  </w:style>
  <w:style w:type="character" w:customStyle="1" w:styleId="WW8Num6z1">
    <w:name w:val="WW8Num6z1"/>
    <w:rsid w:val="007164AC"/>
    <w:rPr>
      <w:rFonts w:ascii="Courier New" w:hAnsi="Courier New" w:cs="Courier New"/>
    </w:rPr>
  </w:style>
  <w:style w:type="character" w:customStyle="1" w:styleId="WW8Num6z2">
    <w:name w:val="WW8Num6z2"/>
    <w:rsid w:val="007164AC"/>
    <w:rPr>
      <w:rFonts w:ascii="Wingdings" w:hAnsi="Wingdings" w:cs="Wingdings"/>
    </w:rPr>
  </w:style>
  <w:style w:type="character" w:customStyle="1" w:styleId="WW8Num6z3">
    <w:name w:val="WW8Num6z3"/>
    <w:rsid w:val="007164AC"/>
    <w:rPr>
      <w:rFonts w:ascii="Symbol" w:hAnsi="Symbol" w:cs="Symbol"/>
    </w:rPr>
  </w:style>
  <w:style w:type="character" w:customStyle="1" w:styleId="WW8Num7z0">
    <w:name w:val="WW8Num7z0"/>
    <w:rsid w:val="007164AC"/>
    <w:rPr>
      <w:rFonts w:ascii="Symbol" w:hAnsi="Symbol" w:cs="Symbol"/>
    </w:rPr>
  </w:style>
  <w:style w:type="character" w:customStyle="1" w:styleId="WW8Num7z1">
    <w:name w:val="WW8Num7z1"/>
    <w:rsid w:val="007164AC"/>
    <w:rPr>
      <w:rFonts w:ascii="Courier New" w:hAnsi="Courier New" w:cs="Courier New"/>
    </w:rPr>
  </w:style>
  <w:style w:type="character" w:customStyle="1" w:styleId="WW8Num7z2">
    <w:name w:val="WW8Num7z2"/>
    <w:rsid w:val="007164AC"/>
    <w:rPr>
      <w:rFonts w:ascii="Wingdings" w:hAnsi="Wingdings" w:cs="Wingdings"/>
    </w:rPr>
  </w:style>
  <w:style w:type="character" w:customStyle="1" w:styleId="WW8Num8z0">
    <w:name w:val="WW8Num8z0"/>
    <w:rsid w:val="007164AC"/>
    <w:rPr>
      <w:rFonts w:ascii="Times New Roman" w:eastAsia="Times New Roman" w:hAnsi="Times New Roman" w:cs="Times New Roman"/>
    </w:rPr>
  </w:style>
  <w:style w:type="character" w:customStyle="1" w:styleId="WW8Num8z1">
    <w:name w:val="WW8Num8z1"/>
    <w:rsid w:val="007164AC"/>
    <w:rPr>
      <w:rFonts w:ascii="Symbol" w:hAnsi="Symbol" w:cs="Symbol"/>
    </w:rPr>
  </w:style>
  <w:style w:type="character" w:customStyle="1" w:styleId="WW8Num8z2">
    <w:name w:val="WW8Num8z2"/>
    <w:rsid w:val="007164AC"/>
    <w:rPr>
      <w:rFonts w:ascii="Wingdings" w:hAnsi="Wingdings" w:cs="Wingdings"/>
    </w:rPr>
  </w:style>
  <w:style w:type="character" w:customStyle="1" w:styleId="WW8Num8z4">
    <w:name w:val="WW8Num8z4"/>
    <w:rsid w:val="007164AC"/>
    <w:rPr>
      <w:rFonts w:ascii="Courier New" w:hAnsi="Courier New" w:cs="Courier New"/>
    </w:rPr>
  </w:style>
  <w:style w:type="character" w:customStyle="1" w:styleId="WW8Num9z0">
    <w:name w:val="WW8Num9z0"/>
    <w:rsid w:val="007164AC"/>
    <w:rPr>
      <w:rFonts w:ascii="Times New Roman" w:hAnsi="Times New Roman" w:cs="Times New Roman"/>
    </w:rPr>
  </w:style>
  <w:style w:type="character" w:customStyle="1" w:styleId="WW8Num9z1">
    <w:name w:val="WW8Num9z1"/>
    <w:rsid w:val="007164AC"/>
  </w:style>
  <w:style w:type="character" w:customStyle="1" w:styleId="WW8Num9z2">
    <w:name w:val="WW8Num9z2"/>
    <w:rsid w:val="007164AC"/>
  </w:style>
  <w:style w:type="character" w:customStyle="1" w:styleId="WW8Num9z3">
    <w:name w:val="WW8Num9z3"/>
    <w:rsid w:val="007164AC"/>
  </w:style>
  <w:style w:type="character" w:customStyle="1" w:styleId="WW8Num9z4">
    <w:name w:val="WW8Num9z4"/>
    <w:rsid w:val="007164AC"/>
  </w:style>
  <w:style w:type="character" w:customStyle="1" w:styleId="WW8Num9z5">
    <w:name w:val="WW8Num9z5"/>
    <w:rsid w:val="007164AC"/>
  </w:style>
  <w:style w:type="character" w:customStyle="1" w:styleId="WW8Num9z6">
    <w:name w:val="WW8Num9z6"/>
    <w:rsid w:val="007164AC"/>
  </w:style>
  <w:style w:type="character" w:customStyle="1" w:styleId="WW8Num9z7">
    <w:name w:val="WW8Num9z7"/>
    <w:rsid w:val="007164AC"/>
  </w:style>
  <w:style w:type="character" w:customStyle="1" w:styleId="WW8Num9z8">
    <w:name w:val="WW8Num9z8"/>
    <w:rsid w:val="007164AC"/>
  </w:style>
  <w:style w:type="character" w:customStyle="1" w:styleId="WW8Num10z0">
    <w:name w:val="WW8Num10z0"/>
    <w:rsid w:val="007164AC"/>
    <w:rPr>
      <w:rFonts w:ascii="Symbol" w:hAnsi="Symbol" w:cs="Symbol"/>
    </w:rPr>
  </w:style>
  <w:style w:type="character" w:customStyle="1" w:styleId="WW8Num10z1">
    <w:name w:val="WW8Num10z1"/>
    <w:rsid w:val="007164AC"/>
    <w:rPr>
      <w:rFonts w:ascii="Courier New" w:hAnsi="Courier New" w:cs="Courier New"/>
    </w:rPr>
  </w:style>
  <w:style w:type="character" w:customStyle="1" w:styleId="WW8Num10z2">
    <w:name w:val="WW8Num10z2"/>
    <w:rsid w:val="007164AC"/>
    <w:rPr>
      <w:rFonts w:ascii="Wingdings" w:hAnsi="Wingdings" w:cs="Wingdings"/>
    </w:rPr>
  </w:style>
  <w:style w:type="character" w:customStyle="1" w:styleId="WW8Num11z0">
    <w:name w:val="WW8Num11z0"/>
    <w:rsid w:val="007164AC"/>
    <w:rPr>
      <w:rFonts w:ascii="Symbol" w:hAnsi="Symbol" w:cs="Symbol"/>
    </w:rPr>
  </w:style>
  <w:style w:type="character" w:customStyle="1" w:styleId="WW8Num11z1">
    <w:name w:val="WW8Num11z1"/>
    <w:rsid w:val="007164AC"/>
    <w:rPr>
      <w:rFonts w:ascii="Courier New" w:hAnsi="Courier New" w:cs="Courier New"/>
    </w:rPr>
  </w:style>
  <w:style w:type="character" w:customStyle="1" w:styleId="WW8Num11z2">
    <w:name w:val="WW8Num11z2"/>
    <w:rsid w:val="007164AC"/>
    <w:rPr>
      <w:rFonts w:ascii="Wingdings" w:hAnsi="Wingdings" w:cs="Wingdings"/>
    </w:rPr>
  </w:style>
  <w:style w:type="character" w:customStyle="1" w:styleId="WW8Num12z0">
    <w:name w:val="WW8Num12z0"/>
    <w:rsid w:val="007164AC"/>
    <w:rPr>
      <w:rFonts w:ascii="Wingdings" w:hAnsi="Wingdings" w:cs="Wingdings"/>
    </w:rPr>
  </w:style>
  <w:style w:type="character" w:customStyle="1" w:styleId="WW8Num12z1">
    <w:name w:val="WW8Num12z1"/>
    <w:rsid w:val="007164AC"/>
    <w:rPr>
      <w:rFonts w:ascii="Courier New" w:hAnsi="Courier New" w:cs="Courier New"/>
    </w:rPr>
  </w:style>
  <w:style w:type="character" w:customStyle="1" w:styleId="WW8Num12z3">
    <w:name w:val="WW8Num12z3"/>
    <w:rsid w:val="007164AC"/>
    <w:rPr>
      <w:rFonts w:ascii="Symbol" w:hAnsi="Symbol" w:cs="Symbol"/>
    </w:rPr>
  </w:style>
  <w:style w:type="character" w:customStyle="1" w:styleId="WW8Num13z0">
    <w:name w:val="WW8Num13z0"/>
    <w:rsid w:val="007164AC"/>
    <w:rPr>
      <w:rFonts w:ascii="Symbol" w:hAnsi="Symbol" w:cs="Symbol"/>
      <w:sz w:val="22"/>
      <w:szCs w:val="22"/>
    </w:rPr>
  </w:style>
  <w:style w:type="character" w:customStyle="1" w:styleId="WW8Num13z1">
    <w:name w:val="WW8Num13z1"/>
    <w:rsid w:val="007164AC"/>
    <w:rPr>
      <w:rFonts w:ascii="Courier New" w:hAnsi="Courier New" w:cs="Courier New"/>
    </w:rPr>
  </w:style>
  <w:style w:type="character" w:customStyle="1" w:styleId="WW8Num13z2">
    <w:name w:val="WW8Num13z2"/>
    <w:rsid w:val="007164AC"/>
    <w:rPr>
      <w:rFonts w:ascii="Wingdings" w:hAnsi="Wingdings" w:cs="Wingdings"/>
    </w:rPr>
  </w:style>
  <w:style w:type="character" w:customStyle="1" w:styleId="WW8Num14z0">
    <w:name w:val="WW8Num14z0"/>
    <w:rsid w:val="007164AC"/>
    <w:rPr>
      <w:rFonts w:ascii="Times New Roman" w:hAnsi="Times New Roman" w:cs="Times New Roman"/>
    </w:rPr>
  </w:style>
  <w:style w:type="character" w:customStyle="1" w:styleId="WW8Num14z1">
    <w:name w:val="WW8Num14z1"/>
    <w:rsid w:val="007164AC"/>
    <w:rPr>
      <w:rFonts w:ascii="Courier New" w:hAnsi="Courier New" w:cs="Courier New"/>
    </w:rPr>
  </w:style>
  <w:style w:type="character" w:customStyle="1" w:styleId="WW8Num14z2">
    <w:name w:val="WW8Num14z2"/>
    <w:rsid w:val="007164AC"/>
    <w:rPr>
      <w:rFonts w:ascii="Wingdings" w:hAnsi="Wingdings" w:cs="Wingdings"/>
    </w:rPr>
  </w:style>
  <w:style w:type="character" w:customStyle="1" w:styleId="WW8Num14z3">
    <w:name w:val="WW8Num14z3"/>
    <w:rsid w:val="007164AC"/>
    <w:rPr>
      <w:rFonts w:ascii="Symbol" w:hAnsi="Symbol" w:cs="Symbol"/>
    </w:rPr>
  </w:style>
  <w:style w:type="character" w:customStyle="1" w:styleId="WW8Num15z0">
    <w:name w:val="WW8Num15z0"/>
    <w:rsid w:val="007164AC"/>
    <w:rPr>
      <w:rFonts w:ascii="Symbol" w:hAnsi="Symbol" w:cs="Symbol"/>
    </w:rPr>
  </w:style>
  <w:style w:type="character" w:customStyle="1" w:styleId="WW8Num15z1">
    <w:name w:val="WW8Num15z1"/>
    <w:rsid w:val="007164AC"/>
    <w:rPr>
      <w:rFonts w:ascii="Times New Roman" w:eastAsia="Arial Unicode MS" w:hAnsi="Times New Roman" w:cs="Times New Roman"/>
    </w:rPr>
  </w:style>
  <w:style w:type="character" w:customStyle="1" w:styleId="WW8Num15z2">
    <w:name w:val="WW8Num15z2"/>
    <w:rsid w:val="007164AC"/>
    <w:rPr>
      <w:rFonts w:ascii="Wingdings" w:hAnsi="Wingdings" w:cs="Wingdings"/>
    </w:rPr>
  </w:style>
  <w:style w:type="character" w:customStyle="1" w:styleId="WW8Num15z4">
    <w:name w:val="WW8Num15z4"/>
    <w:rsid w:val="007164AC"/>
    <w:rPr>
      <w:rFonts w:ascii="Courier New" w:hAnsi="Courier New" w:cs="Courier New"/>
    </w:rPr>
  </w:style>
  <w:style w:type="character" w:customStyle="1" w:styleId="WW8Num16z0">
    <w:name w:val="WW8Num16z0"/>
    <w:rsid w:val="007164AC"/>
    <w:rPr>
      <w:rFonts w:ascii="Times New Roman" w:hAnsi="Times New Roman" w:cs="Times New Roman"/>
    </w:rPr>
  </w:style>
  <w:style w:type="character" w:customStyle="1" w:styleId="WW8Num16z1">
    <w:name w:val="WW8Num16z1"/>
    <w:rsid w:val="007164AC"/>
    <w:rPr>
      <w:rFonts w:ascii="Courier New" w:hAnsi="Courier New" w:cs="Courier New"/>
    </w:rPr>
  </w:style>
  <w:style w:type="character" w:customStyle="1" w:styleId="WW8Num16z2">
    <w:name w:val="WW8Num16z2"/>
    <w:rsid w:val="007164AC"/>
    <w:rPr>
      <w:rFonts w:ascii="Wingdings" w:hAnsi="Wingdings" w:cs="Wingdings"/>
    </w:rPr>
  </w:style>
  <w:style w:type="character" w:customStyle="1" w:styleId="WW8Num16z3">
    <w:name w:val="WW8Num16z3"/>
    <w:rsid w:val="007164AC"/>
    <w:rPr>
      <w:rFonts w:ascii="Symbol" w:hAnsi="Symbol" w:cs="Symbol"/>
    </w:rPr>
  </w:style>
  <w:style w:type="character" w:customStyle="1" w:styleId="WW8Num17z0">
    <w:name w:val="WW8Num17z0"/>
    <w:rsid w:val="007164AC"/>
    <w:rPr>
      <w:rFonts w:ascii="Symbol" w:hAnsi="Symbol" w:cs="Symbol"/>
    </w:rPr>
  </w:style>
  <w:style w:type="character" w:customStyle="1" w:styleId="WW8Num17z1">
    <w:name w:val="WW8Num17z1"/>
    <w:rsid w:val="007164AC"/>
    <w:rPr>
      <w:rFonts w:ascii="Courier New" w:hAnsi="Courier New" w:cs="Courier New"/>
    </w:rPr>
  </w:style>
  <w:style w:type="character" w:customStyle="1" w:styleId="WW8Num17z2">
    <w:name w:val="WW8Num17z2"/>
    <w:rsid w:val="007164AC"/>
    <w:rPr>
      <w:rFonts w:ascii="Wingdings" w:hAnsi="Wingdings" w:cs="Wingdings"/>
    </w:rPr>
  </w:style>
  <w:style w:type="character" w:customStyle="1" w:styleId="WW8Num17z3">
    <w:name w:val="WW8Num17z3"/>
    <w:rsid w:val="007164AC"/>
    <w:rPr>
      <w:rFonts w:ascii="Symbol" w:hAnsi="Symbol" w:cs="Symbol"/>
    </w:rPr>
  </w:style>
  <w:style w:type="character" w:customStyle="1" w:styleId="WW8Num18z0">
    <w:name w:val="WW8Num18z0"/>
    <w:rsid w:val="007164AC"/>
    <w:rPr>
      <w:rFonts w:ascii="Symbol" w:hAnsi="Symbol" w:cs="Symbol"/>
    </w:rPr>
  </w:style>
  <w:style w:type="character" w:customStyle="1" w:styleId="WW8Num18z1">
    <w:name w:val="WW8Num18z1"/>
    <w:rsid w:val="007164AC"/>
    <w:rPr>
      <w:rFonts w:ascii="Courier New" w:hAnsi="Courier New" w:cs="Courier New"/>
    </w:rPr>
  </w:style>
  <w:style w:type="character" w:customStyle="1" w:styleId="WW8Num18z2">
    <w:name w:val="WW8Num18z2"/>
    <w:rsid w:val="007164AC"/>
    <w:rPr>
      <w:rFonts w:ascii="Wingdings" w:hAnsi="Wingdings" w:cs="Wingdings"/>
    </w:rPr>
  </w:style>
  <w:style w:type="character" w:customStyle="1" w:styleId="WW8Num18z3">
    <w:name w:val="WW8Num18z3"/>
    <w:rsid w:val="007164AC"/>
    <w:rPr>
      <w:rFonts w:ascii="Symbol" w:hAnsi="Symbol" w:cs="Symbol"/>
    </w:rPr>
  </w:style>
  <w:style w:type="character" w:customStyle="1" w:styleId="WW8Num19z0">
    <w:name w:val="WW8Num19z0"/>
    <w:rsid w:val="007164AC"/>
    <w:rPr>
      <w:rFonts w:ascii="Wingdings" w:hAnsi="Wingdings" w:cs="Wingdings"/>
    </w:rPr>
  </w:style>
  <w:style w:type="character" w:customStyle="1" w:styleId="WW8Num19z1">
    <w:name w:val="WW8Num19z1"/>
    <w:rsid w:val="007164AC"/>
    <w:rPr>
      <w:rFonts w:ascii="Courier New" w:hAnsi="Courier New" w:cs="Courier New"/>
    </w:rPr>
  </w:style>
  <w:style w:type="character" w:customStyle="1" w:styleId="WW8Num19z3">
    <w:name w:val="WW8Num19z3"/>
    <w:rsid w:val="007164AC"/>
    <w:rPr>
      <w:rFonts w:ascii="Symbol" w:hAnsi="Symbol" w:cs="Symbol"/>
    </w:rPr>
  </w:style>
  <w:style w:type="character" w:customStyle="1" w:styleId="WW8Num20z0">
    <w:name w:val="WW8Num20z0"/>
    <w:rsid w:val="007164AC"/>
    <w:rPr>
      <w:rFonts w:ascii="Times New Roman" w:eastAsia="Times New Roman" w:hAnsi="Times New Roman" w:cs="Times New Roman"/>
    </w:rPr>
  </w:style>
  <w:style w:type="character" w:customStyle="1" w:styleId="WW8Num20z1">
    <w:name w:val="WW8Num20z1"/>
    <w:rsid w:val="007164AC"/>
    <w:rPr>
      <w:rFonts w:ascii="Courier New" w:hAnsi="Courier New" w:cs="Courier New"/>
    </w:rPr>
  </w:style>
  <w:style w:type="character" w:customStyle="1" w:styleId="WW8Num20z2">
    <w:name w:val="WW8Num20z2"/>
    <w:rsid w:val="007164AC"/>
    <w:rPr>
      <w:rFonts w:ascii="Wingdings" w:hAnsi="Wingdings" w:cs="Wingdings"/>
    </w:rPr>
  </w:style>
  <w:style w:type="character" w:customStyle="1" w:styleId="WW8Num20z3">
    <w:name w:val="WW8Num20z3"/>
    <w:rsid w:val="007164AC"/>
    <w:rPr>
      <w:rFonts w:ascii="Symbol" w:hAnsi="Symbol" w:cs="Symbol"/>
    </w:rPr>
  </w:style>
  <w:style w:type="character" w:customStyle="1" w:styleId="WW8Num21z0">
    <w:name w:val="WW8Num21z0"/>
    <w:rsid w:val="007164AC"/>
    <w:rPr>
      <w:rFonts w:ascii="Symbol" w:eastAsia="Arial Unicode MS" w:hAnsi="Symbol" w:cs="Symbol"/>
      <w:kern w:val="3"/>
      <w:lang w:eastAsia="it-IT" w:bidi="it-IT"/>
    </w:rPr>
  </w:style>
  <w:style w:type="character" w:customStyle="1" w:styleId="WW8Num21z1">
    <w:name w:val="WW8Num21z1"/>
    <w:rsid w:val="007164AC"/>
    <w:rPr>
      <w:rFonts w:ascii="Courier New" w:hAnsi="Courier New" w:cs="Courier New"/>
    </w:rPr>
  </w:style>
  <w:style w:type="character" w:customStyle="1" w:styleId="WW8Num21z2">
    <w:name w:val="WW8Num21z2"/>
    <w:rsid w:val="007164AC"/>
    <w:rPr>
      <w:rFonts w:ascii="Wingdings" w:hAnsi="Wingdings" w:cs="Wingdings"/>
    </w:rPr>
  </w:style>
  <w:style w:type="character" w:customStyle="1" w:styleId="WW8Num22z0">
    <w:name w:val="WW8Num22z0"/>
    <w:rsid w:val="007164AC"/>
    <w:rPr>
      <w:rFonts w:ascii="Times New Roman" w:hAnsi="Times New Roman" w:cs="Times New Roman"/>
    </w:rPr>
  </w:style>
  <w:style w:type="character" w:customStyle="1" w:styleId="WW8Num22z1">
    <w:name w:val="WW8Num22z1"/>
    <w:rsid w:val="007164AC"/>
    <w:rPr>
      <w:rFonts w:ascii="Courier New" w:hAnsi="Courier New" w:cs="Courier New"/>
    </w:rPr>
  </w:style>
  <w:style w:type="character" w:customStyle="1" w:styleId="WW8Num22z2">
    <w:name w:val="WW8Num22z2"/>
    <w:rsid w:val="007164AC"/>
    <w:rPr>
      <w:rFonts w:ascii="Wingdings" w:hAnsi="Wingdings" w:cs="Wingdings"/>
    </w:rPr>
  </w:style>
  <w:style w:type="character" w:customStyle="1" w:styleId="WW8Num22z3">
    <w:name w:val="WW8Num22z3"/>
    <w:rsid w:val="007164AC"/>
    <w:rPr>
      <w:rFonts w:ascii="Symbol" w:hAnsi="Symbol" w:cs="Symbol"/>
    </w:rPr>
  </w:style>
  <w:style w:type="character" w:customStyle="1" w:styleId="WW8Num23z0">
    <w:name w:val="WW8Num23z0"/>
    <w:rsid w:val="007164AC"/>
    <w:rPr>
      <w:rFonts w:ascii="Times New Roman" w:eastAsia="Times New Roman" w:hAnsi="Times New Roman" w:cs="Times New Roman"/>
    </w:rPr>
  </w:style>
  <w:style w:type="character" w:customStyle="1" w:styleId="WW8Num23z1">
    <w:name w:val="WW8Num23z1"/>
    <w:rsid w:val="007164AC"/>
    <w:rPr>
      <w:rFonts w:ascii="Courier New" w:hAnsi="Courier New" w:cs="Courier New"/>
    </w:rPr>
  </w:style>
  <w:style w:type="character" w:customStyle="1" w:styleId="WW8Num23z2">
    <w:name w:val="WW8Num23z2"/>
    <w:rsid w:val="007164AC"/>
    <w:rPr>
      <w:rFonts w:ascii="Wingdings" w:hAnsi="Wingdings" w:cs="Wingdings"/>
    </w:rPr>
  </w:style>
  <w:style w:type="character" w:customStyle="1" w:styleId="WW8Num23z3">
    <w:name w:val="WW8Num23z3"/>
    <w:rsid w:val="007164AC"/>
    <w:rPr>
      <w:rFonts w:ascii="Symbol" w:hAnsi="Symbol" w:cs="Symbol"/>
    </w:rPr>
  </w:style>
  <w:style w:type="character" w:customStyle="1" w:styleId="WW8Num24z0">
    <w:name w:val="WW8Num24z0"/>
    <w:rsid w:val="007164AC"/>
    <w:rPr>
      <w:rFonts w:ascii="Symbol" w:hAnsi="Symbol" w:cs="Symbol"/>
    </w:rPr>
  </w:style>
  <w:style w:type="character" w:customStyle="1" w:styleId="WW8Num24z1">
    <w:name w:val="WW8Num24z1"/>
    <w:rsid w:val="007164AC"/>
    <w:rPr>
      <w:rFonts w:ascii="Courier New" w:hAnsi="Courier New" w:cs="Courier New"/>
    </w:rPr>
  </w:style>
  <w:style w:type="character" w:customStyle="1" w:styleId="WW8Num24z2">
    <w:name w:val="WW8Num24z2"/>
    <w:rsid w:val="007164AC"/>
    <w:rPr>
      <w:rFonts w:ascii="Wingdings" w:hAnsi="Wingdings" w:cs="Wingdings"/>
    </w:rPr>
  </w:style>
  <w:style w:type="character" w:customStyle="1" w:styleId="WW8Num25z0">
    <w:name w:val="WW8Num25z0"/>
    <w:rsid w:val="007164AC"/>
    <w:rPr>
      <w:rFonts w:ascii="Symbol" w:hAnsi="Symbol" w:cs="Symbol"/>
    </w:rPr>
  </w:style>
  <w:style w:type="character" w:customStyle="1" w:styleId="WW8Num25z1">
    <w:name w:val="WW8Num25z1"/>
    <w:rsid w:val="007164AC"/>
    <w:rPr>
      <w:rFonts w:ascii="Courier New" w:hAnsi="Courier New" w:cs="Courier New"/>
    </w:rPr>
  </w:style>
  <w:style w:type="character" w:customStyle="1" w:styleId="WW8Num25z2">
    <w:name w:val="WW8Num25z2"/>
    <w:rsid w:val="007164AC"/>
    <w:rPr>
      <w:rFonts w:ascii="Wingdings" w:hAnsi="Wingdings" w:cs="Wingdings"/>
    </w:rPr>
  </w:style>
  <w:style w:type="character" w:customStyle="1" w:styleId="WW8Num26z0">
    <w:name w:val="WW8Num26z0"/>
    <w:rsid w:val="007164AC"/>
  </w:style>
  <w:style w:type="character" w:customStyle="1" w:styleId="WW8Num26z1">
    <w:name w:val="WW8Num26z1"/>
    <w:rsid w:val="007164AC"/>
    <w:rPr>
      <w:rFonts w:ascii="Wingdings" w:hAnsi="Wingdings" w:cs="Wingdings"/>
    </w:rPr>
  </w:style>
  <w:style w:type="character" w:customStyle="1" w:styleId="WW8Num26z2">
    <w:name w:val="WW8Num26z2"/>
    <w:rsid w:val="007164AC"/>
    <w:rPr>
      <w:rFonts w:ascii="Times New Roman" w:hAnsi="Times New Roman" w:cs="Times New Roman"/>
      <w:b/>
    </w:rPr>
  </w:style>
  <w:style w:type="character" w:customStyle="1" w:styleId="WW8Num26z3">
    <w:name w:val="WW8Num26z3"/>
    <w:rsid w:val="007164AC"/>
  </w:style>
  <w:style w:type="character" w:customStyle="1" w:styleId="WW8Num26z4">
    <w:name w:val="WW8Num26z4"/>
    <w:rsid w:val="007164AC"/>
  </w:style>
  <w:style w:type="character" w:customStyle="1" w:styleId="WW8Num26z5">
    <w:name w:val="WW8Num26z5"/>
    <w:rsid w:val="007164AC"/>
  </w:style>
  <w:style w:type="character" w:customStyle="1" w:styleId="WW8Num26z6">
    <w:name w:val="WW8Num26z6"/>
    <w:rsid w:val="007164AC"/>
  </w:style>
  <w:style w:type="character" w:customStyle="1" w:styleId="WW8Num26z7">
    <w:name w:val="WW8Num26z7"/>
    <w:rsid w:val="007164AC"/>
  </w:style>
  <w:style w:type="character" w:customStyle="1" w:styleId="WW8Num26z8">
    <w:name w:val="WW8Num26z8"/>
    <w:rsid w:val="007164AC"/>
  </w:style>
  <w:style w:type="character" w:customStyle="1" w:styleId="WW8Num27z0">
    <w:name w:val="WW8Num27z0"/>
    <w:rsid w:val="007164AC"/>
    <w:rPr>
      <w:rFonts w:ascii="Symbol" w:hAnsi="Symbol" w:cs="Symbol"/>
    </w:rPr>
  </w:style>
  <w:style w:type="character" w:customStyle="1" w:styleId="WW8Num27z1">
    <w:name w:val="WW8Num27z1"/>
    <w:rsid w:val="007164AC"/>
    <w:rPr>
      <w:rFonts w:ascii="Courier New" w:hAnsi="Courier New" w:cs="Courier New"/>
    </w:rPr>
  </w:style>
  <w:style w:type="character" w:customStyle="1" w:styleId="WW8Num27z2">
    <w:name w:val="WW8Num27z2"/>
    <w:rsid w:val="007164AC"/>
    <w:rPr>
      <w:rFonts w:ascii="Wingdings" w:hAnsi="Wingdings" w:cs="Wingdings"/>
    </w:rPr>
  </w:style>
  <w:style w:type="character" w:customStyle="1" w:styleId="WW8Num28z0">
    <w:name w:val="WW8Num28z0"/>
    <w:rsid w:val="007164AC"/>
    <w:rPr>
      <w:rFonts w:ascii="Times New Roman" w:hAnsi="Times New Roman" w:cs="Times New Roman"/>
    </w:rPr>
  </w:style>
  <w:style w:type="character" w:customStyle="1" w:styleId="WW8Num28z1">
    <w:name w:val="WW8Num28z1"/>
    <w:rsid w:val="007164AC"/>
    <w:rPr>
      <w:rFonts w:ascii="Courier New" w:hAnsi="Courier New" w:cs="Courier New"/>
    </w:rPr>
  </w:style>
  <w:style w:type="character" w:customStyle="1" w:styleId="WW8Num28z2">
    <w:name w:val="WW8Num28z2"/>
    <w:rsid w:val="007164AC"/>
    <w:rPr>
      <w:rFonts w:ascii="Wingdings" w:hAnsi="Wingdings" w:cs="Wingdings"/>
    </w:rPr>
  </w:style>
  <w:style w:type="character" w:customStyle="1" w:styleId="WW8Num28z3">
    <w:name w:val="WW8Num28z3"/>
    <w:rsid w:val="007164AC"/>
    <w:rPr>
      <w:rFonts w:ascii="Symbol" w:hAnsi="Symbol" w:cs="Symbol"/>
    </w:rPr>
  </w:style>
  <w:style w:type="character" w:customStyle="1" w:styleId="WW8Num29z0">
    <w:name w:val="WW8Num29z0"/>
    <w:rsid w:val="007164AC"/>
  </w:style>
  <w:style w:type="character" w:customStyle="1" w:styleId="WW8Num30z0">
    <w:name w:val="WW8Num30z0"/>
    <w:rsid w:val="007164AC"/>
    <w:rPr>
      <w:rFonts w:ascii="Symbol" w:hAnsi="Symbol" w:cs="Symbol"/>
    </w:rPr>
  </w:style>
  <w:style w:type="character" w:customStyle="1" w:styleId="WW8Num30z1">
    <w:name w:val="WW8Num30z1"/>
    <w:rsid w:val="007164AC"/>
    <w:rPr>
      <w:rFonts w:ascii="Courier New" w:hAnsi="Courier New" w:cs="Courier New"/>
    </w:rPr>
  </w:style>
  <w:style w:type="character" w:customStyle="1" w:styleId="WW8Num30z2">
    <w:name w:val="WW8Num30z2"/>
    <w:rsid w:val="007164AC"/>
    <w:rPr>
      <w:rFonts w:ascii="Wingdings" w:hAnsi="Wingdings" w:cs="Wingdings"/>
    </w:rPr>
  </w:style>
  <w:style w:type="character" w:customStyle="1" w:styleId="WW8Num31z0">
    <w:name w:val="WW8Num31z0"/>
    <w:rsid w:val="007164AC"/>
    <w:rPr>
      <w:rFonts w:ascii="Symbol" w:hAnsi="Symbol" w:cs="Symbol"/>
    </w:rPr>
  </w:style>
  <w:style w:type="character" w:customStyle="1" w:styleId="WW8Num31z1">
    <w:name w:val="WW8Num31z1"/>
    <w:rsid w:val="007164AC"/>
    <w:rPr>
      <w:rFonts w:ascii="Courier New" w:hAnsi="Courier New" w:cs="Courier New"/>
    </w:rPr>
  </w:style>
  <w:style w:type="character" w:customStyle="1" w:styleId="WW8Num31z2">
    <w:name w:val="WW8Num31z2"/>
    <w:rsid w:val="007164AC"/>
    <w:rPr>
      <w:rFonts w:ascii="Wingdings" w:hAnsi="Wingdings" w:cs="Wingdings"/>
    </w:rPr>
  </w:style>
  <w:style w:type="character" w:customStyle="1" w:styleId="WW8Num32z0">
    <w:name w:val="WW8Num32z0"/>
    <w:rsid w:val="007164AC"/>
  </w:style>
  <w:style w:type="character" w:customStyle="1" w:styleId="WW8Num32z1">
    <w:name w:val="WW8Num32z1"/>
    <w:rsid w:val="007164AC"/>
    <w:rPr>
      <w:sz w:val="22"/>
      <w:szCs w:val="22"/>
    </w:rPr>
  </w:style>
  <w:style w:type="character" w:customStyle="1" w:styleId="WW8Num32z2">
    <w:name w:val="WW8Num32z2"/>
    <w:rsid w:val="007164AC"/>
  </w:style>
  <w:style w:type="character" w:customStyle="1" w:styleId="WW8Num32z3">
    <w:name w:val="WW8Num32z3"/>
    <w:rsid w:val="007164AC"/>
  </w:style>
  <w:style w:type="character" w:customStyle="1" w:styleId="WW8Num32z4">
    <w:name w:val="WW8Num32z4"/>
    <w:rsid w:val="007164AC"/>
  </w:style>
  <w:style w:type="character" w:customStyle="1" w:styleId="WW8Num32z5">
    <w:name w:val="WW8Num32z5"/>
    <w:rsid w:val="007164AC"/>
  </w:style>
  <w:style w:type="character" w:customStyle="1" w:styleId="WW8Num32z6">
    <w:name w:val="WW8Num32z6"/>
    <w:rsid w:val="007164AC"/>
  </w:style>
  <w:style w:type="character" w:customStyle="1" w:styleId="WW8Num32z7">
    <w:name w:val="WW8Num32z7"/>
    <w:rsid w:val="007164AC"/>
  </w:style>
  <w:style w:type="character" w:customStyle="1" w:styleId="WW8Num32z8">
    <w:name w:val="WW8Num32z8"/>
    <w:rsid w:val="007164AC"/>
  </w:style>
  <w:style w:type="character" w:customStyle="1" w:styleId="WW8Num33z0">
    <w:name w:val="WW8Num33z0"/>
    <w:rsid w:val="007164AC"/>
    <w:rPr>
      <w:rFonts w:ascii="Symbol" w:hAnsi="Symbol" w:cs="Symbol"/>
    </w:rPr>
  </w:style>
  <w:style w:type="character" w:customStyle="1" w:styleId="WW8Num33z1">
    <w:name w:val="WW8Num33z1"/>
    <w:rsid w:val="007164AC"/>
    <w:rPr>
      <w:rFonts w:ascii="Courier New" w:hAnsi="Courier New" w:cs="Courier New"/>
    </w:rPr>
  </w:style>
  <w:style w:type="character" w:customStyle="1" w:styleId="WW8Num33z2">
    <w:name w:val="WW8Num33z2"/>
    <w:rsid w:val="007164AC"/>
    <w:rPr>
      <w:rFonts w:ascii="Wingdings" w:hAnsi="Wingdings" w:cs="Wingdings"/>
    </w:rPr>
  </w:style>
  <w:style w:type="character" w:customStyle="1" w:styleId="WW8Num34z0">
    <w:name w:val="WW8Num34z0"/>
    <w:rsid w:val="007164AC"/>
    <w:rPr>
      <w:rFonts w:ascii="Symbol" w:hAnsi="Symbol" w:cs="Symbol"/>
    </w:rPr>
  </w:style>
  <w:style w:type="character" w:customStyle="1" w:styleId="WW8Num34z1">
    <w:name w:val="WW8Num34z1"/>
    <w:rsid w:val="007164AC"/>
    <w:rPr>
      <w:rFonts w:ascii="Courier New" w:hAnsi="Courier New" w:cs="Courier New"/>
    </w:rPr>
  </w:style>
  <w:style w:type="character" w:customStyle="1" w:styleId="WW8Num34z2">
    <w:name w:val="WW8Num34z2"/>
    <w:rsid w:val="007164AC"/>
    <w:rPr>
      <w:rFonts w:ascii="Wingdings" w:hAnsi="Wingdings" w:cs="Wingdings"/>
    </w:rPr>
  </w:style>
  <w:style w:type="character" w:customStyle="1" w:styleId="WW8Num34z3">
    <w:name w:val="WW8Num34z3"/>
    <w:rsid w:val="007164AC"/>
    <w:rPr>
      <w:rFonts w:ascii="Symbol" w:hAnsi="Symbol" w:cs="Symbol"/>
    </w:rPr>
  </w:style>
  <w:style w:type="character" w:customStyle="1" w:styleId="WW8Num35z0">
    <w:name w:val="WW8Num35z0"/>
    <w:rsid w:val="007164AC"/>
    <w:rPr>
      <w:rFonts w:ascii="Times New Roman" w:hAnsi="Times New Roman" w:cs="Times New Roman"/>
    </w:rPr>
  </w:style>
  <w:style w:type="character" w:customStyle="1" w:styleId="WW8Num35z1">
    <w:name w:val="WW8Num35z1"/>
    <w:rsid w:val="007164AC"/>
    <w:rPr>
      <w:rFonts w:ascii="Courier New" w:hAnsi="Courier New" w:cs="Courier New"/>
    </w:rPr>
  </w:style>
  <w:style w:type="character" w:customStyle="1" w:styleId="WW8Num35z2">
    <w:name w:val="WW8Num35z2"/>
    <w:rsid w:val="007164AC"/>
    <w:rPr>
      <w:rFonts w:ascii="Wingdings" w:hAnsi="Wingdings" w:cs="Wingdings"/>
    </w:rPr>
  </w:style>
  <w:style w:type="character" w:customStyle="1" w:styleId="WW8Num35z3">
    <w:name w:val="WW8Num35z3"/>
    <w:rsid w:val="007164AC"/>
    <w:rPr>
      <w:rFonts w:ascii="Symbol" w:hAnsi="Symbol" w:cs="Symbol"/>
    </w:rPr>
  </w:style>
  <w:style w:type="character" w:customStyle="1" w:styleId="WW8Num36z0">
    <w:name w:val="WW8Num36z0"/>
    <w:rsid w:val="007164AC"/>
  </w:style>
  <w:style w:type="character" w:customStyle="1" w:styleId="WW8Num36z1">
    <w:name w:val="WW8Num36z1"/>
    <w:rsid w:val="007164AC"/>
  </w:style>
  <w:style w:type="character" w:customStyle="1" w:styleId="WW8Num36z2">
    <w:name w:val="WW8Num36z2"/>
    <w:rsid w:val="007164AC"/>
  </w:style>
  <w:style w:type="character" w:customStyle="1" w:styleId="WW8Num36z3">
    <w:name w:val="WW8Num36z3"/>
    <w:rsid w:val="007164AC"/>
  </w:style>
  <w:style w:type="character" w:customStyle="1" w:styleId="WW8Num36z4">
    <w:name w:val="WW8Num36z4"/>
    <w:rsid w:val="007164AC"/>
  </w:style>
  <w:style w:type="character" w:customStyle="1" w:styleId="WW8Num36z5">
    <w:name w:val="WW8Num36z5"/>
    <w:rsid w:val="007164AC"/>
  </w:style>
  <w:style w:type="character" w:customStyle="1" w:styleId="WW8Num36z6">
    <w:name w:val="WW8Num36z6"/>
    <w:rsid w:val="007164AC"/>
  </w:style>
  <w:style w:type="character" w:customStyle="1" w:styleId="WW8Num36z7">
    <w:name w:val="WW8Num36z7"/>
    <w:rsid w:val="007164AC"/>
  </w:style>
  <w:style w:type="character" w:customStyle="1" w:styleId="WW8Num36z8">
    <w:name w:val="WW8Num36z8"/>
    <w:rsid w:val="007164AC"/>
  </w:style>
  <w:style w:type="character" w:customStyle="1" w:styleId="WW8Num37z0">
    <w:name w:val="WW8Num37z0"/>
    <w:rsid w:val="007164AC"/>
    <w:rPr>
      <w:rFonts w:ascii="Times New Roman" w:eastAsia="Arial Unicode MS" w:hAnsi="Times New Roman" w:cs="Times New Roman"/>
    </w:rPr>
  </w:style>
  <w:style w:type="character" w:customStyle="1" w:styleId="WW8Num37z1">
    <w:name w:val="WW8Num37z1"/>
    <w:rsid w:val="007164AC"/>
    <w:rPr>
      <w:rFonts w:ascii="Courier New" w:hAnsi="Courier New" w:cs="Courier New"/>
    </w:rPr>
  </w:style>
  <w:style w:type="character" w:customStyle="1" w:styleId="WW8Num37z2">
    <w:name w:val="WW8Num37z2"/>
    <w:rsid w:val="007164AC"/>
    <w:rPr>
      <w:rFonts w:ascii="Wingdings" w:hAnsi="Wingdings" w:cs="Wingdings"/>
    </w:rPr>
  </w:style>
  <w:style w:type="character" w:customStyle="1" w:styleId="WW8Num37z3">
    <w:name w:val="WW8Num37z3"/>
    <w:rsid w:val="007164AC"/>
    <w:rPr>
      <w:rFonts w:ascii="Symbol" w:hAnsi="Symbol" w:cs="Symbol"/>
    </w:rPr>
  </w:style>
  <w:style w:type="character" w:customStyle="1" w:styleId="WW8Num38z0">
    <w:name w:val="WW8Num38z0"/>
    <w:rsid w:val="007164AC"/>
    <w:rPr>
      <w:rFonts w:ascii="Symbol" w:hAnsi="Symbol" w:cs="Symbol"/>
    </w:rPr>
  </w:style>
  <w:style w:type="character" w:customStyle="1" w:styleId="WW8Num38z1">
    <w:name w:val="WW8Num38z1"/>
    <w:rsid w:val="007164AC"/>
    <w:rPr>
      <w:rFonts w:ascii="Courier New" w:hAnsi="Courier New" w:cs="Courier New"/>
    </w:rPr>
  </w:style>
  <w:style w:type="character" w:customStyle="1" w:styleId="WW8Num38z2">
    <w:name w:val="WW8Num38z2"/>
    <w:rsid w:val="007164AC"/>
    <w:rPr>
      <w:rFonts w:ascii="Wingdings" w:hAnsi="Wingdings" w:cs="Wingdings"/>
    </w:rPr>
  </w:style>
  <w:style w:type="character" w:customStyle="1" w:styleId="WW8Num39z0">
    <w:name w:val="WW8Num39z0"/>
    <w:rsid w:val="007164AC"/>
    <w:rPr>
      <w:rFonts w:ascii="Symbol" w:hAnsi="Symbol" w:cs="Symbol"/>
    </w:rPr>
  </w:style>
  <w:style w:type="character" w:customStyle="1" w:styleId="WW8Num39z1">
    <w:name w:val="WW8Num39z1"/>
    <w:rsid w:val="007164AC"/>
    <w:rPr>
      <w:rFonts w:ascii="Courier New" w:hAnsi="Courier New" w:cs="Courier New"/>
    </w:rPr>
  </w:style>
  <w:style w:type="character" w:customStyle="1" w:styleId="WW8Num39z2">
    <w:name w:val="WW8Num39z2"/>
    <w:rsid w:val="007164AC"/>
    <w:rPr>
      <w:rFonts w:ascii="Wingdings" w:hAnsi="Wingdings" w:cs="Wingdings"/>
    </w:rPr>
  </w:style>
  <w:style w:type="character" w:customStyle="1" w:styleId="WW8Num40z0">
    <w:name w:val="WW8Num40z0"/>
    <w:rsid w:val="007164AC"/>
  </w:style>
  <w:style w:type="character" w:customStyle="1" w:styleId="WW8Num40z1">
    <w:name w:val="WW8Num40z1"/>
    <w:rsid w:val="007164AC"/>
  </w:style>
  <w:style w:type="character" w:customStyle="1" w:styleId="WW8Num40z2">
    <w:name w:val="WW8Num40z2"/>
    <w:rsid w:val="007164AC"/>
  </w:style>
  <w:style w:type="character" w:customStyle="1" w:styleId="WW8Num40z3">
    <w:name w:val="WW8Num40z3"/>
    <w:rsid w:val="007164AC"/>
  </w:style>
  <w:style w:type="character" w:customStyle="1" w:styleId="WW8Num40z4">
    <w:name w:val="WW8Num40z4"/>
    <w:rsid w:val="007164AC"/>
  </w:style>
  <w:style w:type="character" w:customStyle="1" w:styleId="WW8Num40z5">
    <w:name w:val="WW8Num40z5"/>
    <w:rsid w:val="007164AC"/>
  </w:style>
  <w:style w:type="character" w:customStyle="1" w:styleId="WW8Num40z6">
    <w:name w:val="WW8Num40z6"/>
    <w:rsid w:val="007164AC"/>
  </w:style>
  <w:style w:type="character" w:customStyle="1" w:styleId="WW8Num40z7">
    <w:name w:val="WW8Num40z7"/>
    <w:rsid w:val="007164AC"/>
  </w:style>
  <w:style w:type="character" w:customStyle="1" w:styleId="WW8Num40z8">
    <w:name w:val="WW8Num40z8"/>
    <w:rsid w:val="007164AC"/>
  </w:style>
  <w:style w:type="character" w:customStyle="1" w:styleId="WW8Num41z0">
    <w:name w:val="WW8Num41z0"/>
    <w:rsid w:val="007164AC"/>
    <w:rPr>
      <w:rFonts w:ascii="Symbol" w:hAnsi="Symbol" w:cs="Symbol"/>
      <w:lang w:val="en-GB"/>
    </w:rPr>
  </w:style>
  <w:style w:type="character" w:customStyle="1" w:styleId="WW8Num41z1">
    <w:name w:val="WW8Num41z1"/>
    <w:rsid w:val="007164AC"/>
    <w:rPr>
      <w:rFonts w:ascii="Wingdings" w:hAnsi="Wingdings" w:cs="Wingdings"/>
    </w:rPr>
  </w:style>
  <w:style w:type="character" w:customStyle="1" w:styleId="WW8Num41z4">
    <w:name w:val="WW8Num41z4"/>
    <w:rsid w:val="007164AC"/>
    <w:rPr>
      <w:rFonts w:ascii="Courier New" w:hAnsi="Courier New" w:cs="Courier New"/>
    </w:rPr>
  </w:style>
  <w:style w:type="character" w:customStyle="1" w:styleId="WW8Num42z0">
    <w:name w:val="WW8Num42z0"/>
    <w:rsid w:val="007164AC"/>
    <w:rPr>
      <w:rFonts w:ascii="Wingdings" w:hAnsi="Wingdings" w:cs="Wingdings"/>
    </w:rPr>
  </w:style>
  <w:style w:type="character" w:customStyle="1" w:styleId="WW8Num42z1">
    <w:name w:val="WW8Num42z1"/>
    <w:rsid w:val="007164AC"/>
    <w:rPr>
      <w:rFonts w:ascii="Courier New" w:hAnsi="Courier New" w:cs="Courier New"/>
    </w:rPr>
  </w:style>
  <w:style w:type="character" w:customStyle="1" w:styleId="WW8Num42z3">
    <w:name w:val="WW8Num42z3"/>
    <w:rsid w:val="007164AC"/>
    <w:rPr>
      <w:rFonts w:ascii="Symbol" w:hAnsi="Symbol" w:cs="Symbol"/>
    </w:rPr>
  </w:style>
  <w:style w:type="character" w:customStyle="1" w:styleId="WW8Num43z0">
    <w:name w:val="WW8Num43z0"/>
    <w:rsid w:val="007164AC"/>
    <w:rPr>
      <w:rFonts w:ascii="Symbol" w:hAnsi="Symbol" w:cs="Symbol"/>
    </w:rPr>
  </w:style>
  <w:style w:type="character" w:customStyle="1" w:styleId="WW8Num43z1">
    <w:name w:val="WW8Num43z1"/>
    <w:rsid w:val="007164AC"/>
    <w:rPr>
      <w:rFonts w:ascii="Courier New" w:hAnsi="Courier New" w:cs="Courier New"/>
    </w:rPr>
  </w:style>
  <w:style w:type="character" w:customStyle="1" w:styleId="WW8Num43z2">
    <w:name w:val="WW8Num43z2"/>
    <w:rsid w:val="007164AC"/>
    <w:rPr>
      <w:rFonts w:ascii="Wingdings" w:hAnsi="Wingdings" w:cs="Wingdings"/>
    </w:rPr>
  </w:style>
  <w:style w:type="character" w:customStyle="1" w:styleId="Footnoteanchor">
    <w:name w:val="Footnote anchor"/>
    <w:rsid w:val="007164AC"/>
    <w:rPr>
      <w:position w:val="0"/>
      <w:vertAlign w:val="superscript"/>
    </w:rPr>
  </w:style>
  <w:style w:type="character" w:customStyle="1" w:styleId="BulletSymbols">
    <w:name w:val="Bullet Symbols"/>
    <w:rsid w:val="007164AC"/>
    <w:rPr>
      <w:rFonts w:ascii="OpenSymbol" w:eastAsia="OpenSymbol" w:hAnsi="OpenSymbol" w:cs="OpenSymbol"/>
    </w:rPr>
  </w:style>
  <w:style w:type="character" w:customStyle="1" w:styleId="StrongEmphasis">
    <w:name w:val="Strong Emphasis"/>
    <w:rsid w:val="007164AC"/>
    <w:rPr>
      <w:b/>
      <w:bCs/>
    </w:rPr>
  </w:style>
  <w:style w:type="character" w:customStyle="1" w:styleId="TestonotaapidipaginaCarattere1">
    <w:name w:val="Testo nota a piè di pagina Carattere1"/>
    <w:uiPriority w:val="99"/>
    <w:semiHidden/>
    <w:rsid w:val="007164AC"/>
    <w:rPr>
      <w:kern w:val="3"/>
      <w:szCs w:val="18"/>
      <w:lang w:eastAsia="zh-CN" w:bidi="hi-IN"/>
    </w:rPr>
  </w:style>
  <w:style w:type="character" w:customStyle="1" w:styleId="provvnumcomma">
    <w:name w:val="provv_numcomma"/>
    <w:rsid w:val="007164AC"/>
  </w:style>
  <w:style w:type="character" w:customStyle="1" w:styleId="CorpotestoCarattere1">
    <w:name w:val="Corpo testo Carattere1"/>
    <w:rsid w:val="007164AC"/>
    <w:rPr>
      <w:rFonts w:eastAsia="Times New Roman" w:cs="Times New Roman"/>
      <w:sz w:val="24"/>
      <w:szCs w:val="24"/>
    </w:rPr>
  </w:style>
  <w:style w:type="table" w:styleId="Grigliatabella">
    <w:name w:val="Table Grid"/>
    <w:basedOn w:val="Tabellanormale"/>
    <w:uiPriority w:val="39"/>
    <w:rsid w:val="007164AC"/>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edefinito">
    <w:name w:val="Stile predefinito"/>
    <w:rsid w:val="007164AC"/>
    <w:pPr>
      <w:suppressAutoHyphens/>
      <w:spacing w:line="100" w:lineRule="atLeast"/>
      <w:textAlignment w:val="baseline"/>
    </w:pPr>
    <w:rPr>
      <w:rFonts w:eastAsia="SimSun" w:cs="Calibri"/>
      <w:color w:val="000000"/>
      <w:sz w:val="24"/>
      <w:szCs w:val="24"/>
    </w:rPr>
  </w:style>
  <w:style w:type="character" w:customStyle="1" w:styleId="TestocommentoCarattere1">
    <w:name w:val="Testo commento Carattere1"/>
    <w:rsid w:val="007164AC"/>
    <w:rPr>
      <w:rFonts w:ascii="Calibri" w:eastAsia="Calibri" w:hAnsi="Calibri" w:cs="Times New Roman"/>
      <w:kern w:val="3"/>
      <w:lang w:eastAsia="zh-CN"/>
    </w:rPr>
  </w:style>
  <w:style w:type="paragraph" w:styleId="Titolo">
    <w:name w:val="Title"/>
    <w:basedOn w:val="Standard"/>
    <w:next w:val="Normale"/>
    <w:link w:val="TitoloCarattere"/>
    <w:uiPriority w:val="10"/>
    <w:qFormat/>
    <w:rsid w:val="007164AC"/>
    <w:pPr>
      <w:jc w:val="both"/>
    </w:pPr>
    <w:rPr>
      <w:rFonts w:ascii="Calibri Light" w:hAnsi="Calibri Light"/>
      <w:b/>
      <w:sz w:val="24"/>
    </w:rPr>
  </w:style>
  <w:style w:type="character" w:customStyle="1" w:styleId="TitoloCarattere">
    <w:name w:val="Titolo Carattere"/>
    <w:basedOn w:val="Carpredefinitoparagrafo"/>
    <w:link w:val="Titolo"/>
    <w:uiPriority w:val="10"/>
    <w:rsid w:val="007164AC"/>
    <w:rPr>
      <w:rFonts w:ascii="Calibri Light" w:hAnsi="Calibri Light"/>
      <w:b/>
      <w:kern w:val="3"/>
      <w:sz w:val="24"/>
      <w:szCs w:val="22"/>
      <w:lang w:eastAsia="zh-CN"/>
    </w:rPr>
  </w:style>
  <w:style w:type="character" w:styleId="Enfasigrassetto">
    <w:name w:val="Strong"/>
    <w:uiPriority w:val="22"/>
    <w:qFormat/>
    <w:rsid w:val="007164AC"/>
    <w:rPr>
      <w:rFonts w:cs="Times New Roman"/>
      <w:b/>
    </w:rPr>
  </w:style>
  <w:style w:type="character" w:styleId="Enfasicorsivo">
    <w:name w:val="Emphasis"/>
    <w:uiPriority w:val="20"/>
    <w:qFormat/>
    <w:rsid w:val="007164AC"/>
    <w:rPr>
      <w:i/>
      <w:iCs/>
    </w:rPr>
  </w:style>
  <w:style w:type="paragraph" w:customStyle="1" w:styleId="Corpotesto1">
    <w:name w:val="Corpo testo1"/>
    <w:aliases w:val="Table Text bold,Table Text"/>
    <w:basedOn w:val="Normale"/>
    <w:rsid w:val="007164AC"/>
    <w:pPr>
      <w:spacing w:after="0" w:line="240" w:lineRule="auto"/>
    </w:pPr>
    <w:rPr>
      <w:rFonts w:ascii="Times New Roman" w:hAnsi="Times New Roman"/>
      <w:sz w:val="24"/>
      <w:szCs w:val="24"/>
      <w:lang w:eastAsia="it-IT"/>
    </w:rPr>
  </w:style>
  <w:style w:type="paragraph" w:customStyle="1" w:styleId="Corpodeltesto21">
    <w:name w:val="Corpo del testo 21"/>
    <w:basedOn w:val="Normale"/>
    <w:rsid w:val="007164AC"/>
    <w:pPr>
      <w:suppressAutoHyphens/>
      <w:spacing w:after="0" w:line="240" w:lineRule="auto"/>
      <w:jc w:val="both"/>
    </w:pPr>
    <w:rPr>
      <w:rFonts w:ascii="Times-Roman" w:eastAsia="Times New Roman" w:hAnsi="Times-Roman" w:cs="Times-Roman"/>
      <w:color w:val="000000"/>
      <w:sz w:val="24"/>
      <w:szCs w:val="24"/>
      <w:lang w:eastAsia="ar-SA"/>
    </w:rPr>
  </w:style>
  <w:style w:type="character" w:customStyle="1" w:styleId="Rimandocommento4">
    <w:name w:val="Rimando commento4"/>
    <w:rsid w:val="007164AC"/>
    <w:rPr>
      <w:sz w:val="16"/>
      <w:szCs w:val="16"/>
    </w:rPr>
  </w:style>
  <w:style w:type="character" w:customStyle="1" w:styleId="Caratteredellanota">
    <w:name w:val="Carattere della nota"/>
    <w:rsid w:val="007164AC"/>
    <w:rPr>
      <w:vertAlign w:val="superscript"/>
    </w:rPr>
  </w:style>
  <w:style w:type="paragraph" w:customStyle="1" w:styleId="provvr0">
    <w:name w:val="provv_r0"/>
    <w:basedOn w:val="Normale"/>
    <w:rsid w:val="007164A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enzionenonrisolta">
    <w:name w:val="Menzione non risolta"/>
    <w:uiPriority w:val="99"/>
    <w:semiHidden/>
    <w:unhideWhenUsed/>
    <w:rsid w:val="007164AC"/>
    <w:rPr>
      <w:color w:val="808080"/>
      <w:shd w:val="clear" w:color="auto" w:fill="E6E6E6"/>
    </w:rPr>
  </w:style>
  <w:style w:type="paragraph" w:styleId="Nessunaspaziatura">
    <w:name w:val="No Spacing"/>
    <w:uiPriority w:val="1"/>
    <w:qFormat/>
    <w:rsid w:val="007164AC"/>
    <w:pPr>
      <w:jc w:val="both"/>
    </w:pPr>
    <w:rPr>
      <w:rFonts w:eastAsia="Times New Roman"/>
      <w:sz w:val="22"/>
      <w:szCs w:val="22"/>
      <w:lang w:eastAsia="en-US"/>
    </w:rPr>
  </w:style>
  <w:style w:type="numbering" w:customStyle="1" w:styleId="WWNum39">
    <w:name w:val="WWNum39"/>
    <w:basedOn w:val="Nessunelenco"/>
    <w:rsid w:val="007164AC"/>
    <w:pPr>
      <w:numPr>
        <w:numId w:val="62"/>
      </w:numPr>
    </w:pPr>
  </w:style>
  <w:style w:type="numbering" w:customStyle="1" w:styleId="WWNum38">
    <w:name w:val="WWNum38"/>
    <w:basedOn w:val="Nessunelenco"/>
    <w:rsid w:val="007164AC"/>
    <w:pPr>
      <w:numPr>
        <w:numId w:val="63"/>
      </w:numPr>
    </w:pPr>
  </w:style>
  <w:style w:type="numbering" w:customStyle="1" w:styleId="WWNum11">
    <w:name w:val="WWNum11"/>
    <w:basedOn w:val="Nessunelenco"/>
    <w:rsid w:val="007164AC"/>
    <w:pPr>
      <w:numPr>
        <w:numId w:val="64"/>
      </w:numPr>
    </w:pPr>
  </w:style>
  <w:style w:type="paragraph" w:styleId="Sottotitolo">
    <w:name w:val="Subtitle"/>
    <w:basedOn w:val="Normale"/>
    <w:next w:val="Normale"/>
    <w:link w:val="SottotitoloCarattere"/>
    <w:uiPriority w:val="11"/>
    <w:qFormat/>
    <w:rsid w:val="007164AC"/>
    <w:pPr>
      <w:widowControl w:val="0"/>
      <w:suppressAutoHyphens/>
      <w:autoSpaceDN w:val="0"/>
      <w:spacing w:after="60" w:line="240" w:lineRule="auto"/>
      <w:jc w:val="center"/>
      <w:textAlignment w:val="baseline"/>
      <w:outlineLvl w:val="1"/>
    </w:pPr>
    <w:rPr>
      <w:rFonts w:ascii="Calibri Light" w:eastAsia="Times New Roman" w:hAnsi="Calibri Light" w:cs="Mangal"/>
      <w:kern w:val="3"/>
      <w:sz w:val="24"/>
      <w:szCs w:val="21"/>
      <w:lang w:eastAsia="zh-CN" w:bidi="hi-IN"/>
    </w:rPr>
  </w:style>
  <w:style w:type="character" w:customStyle="1" w:styleId="SottotitoloCarattere">
    <w:name w:val="Sottotitolo Carattere"/>
    <w:basedOn w:val="Carpredefinitoparagrafo"/>
    <w:link w:val="Sottotitolo"/>
    <w:uiPriority w:val="11"/>
    <w:rsid w:val="007164AC"/>
    <w:rPr>
      <w:rFonts w:ascii="Calibri Light" w:eastAsia="Times New Roman" w:hAnsi="Calibri Light" w:cs="Mangal"/>
      <w:kern w:val="3"/>
      <w:sz w:val="24"/>
      <w:szCs w:val="21"/>
      <w:lang w:eastAsia="zh-CN" w:bidi="hi-IN"/>
    </w:rPr>
  </w:style>
  <w:style w:type="numbering" w:customStyle="1" w:styleId="WW8Num1">
    <w:name w:val="WW8Num1"/>
    <w:basedOn w:val="Nessunelenco"/>
    <w:rsid w:val="007164AC"/>
    <w:pPr>
      <w:numPr>
        <w:numId w:val="2"/>
      </w:numPr>
    </w:pPr>
  </w:style>
  <w:style w:type="numbering" w:customStyle="1" w:styleId="WW8Num2">
    <w:name w:val="WW8Num2"/>
    <w:basedOn w:val="Nessunelenco"/>
    <w:rsid w:val="007164AC"/>
    <w:pPr>
      <w:numPr>
        <w:numId w:val="3"/>
      </w:numPr>
    </w:pPr>
  </w:style>
  <w:style w:type="numbering" w:customStyle="1" w:styleId="WW8Num3">
    <w:name w:val="WW8Num3"/>
    <w:basedOn w:val="Nessunelenco"/>
    <w:rsid w:val="007164AC"/>
    <w:pPr>
      <w:numPr>
        <w:numId w:val="4"/>
      </w:numPr>
    </w:pPr>
  </w:style>
  <w:style w:type="numbering" w:customStyle="1" w:styleId="WW8Num4">
    <w:name w:val="WW8Num4"/>
    <w:basedOn w:val="Nessunelenco"/>
    <w:rsid w:val="007164AC"/>
    <w:pPr>
      <w:numPr>
        <w:numId w:val="5"/>
      </w:numPr>
    </w:pPr>
  </w:style>
  <w:style w:type="numbering" w:customStyle="1" w:styleId="WW8Num5">
    <w:name w:val="WW8Num5"/>
    <w:basedOn w:val="Nessunelenco"/>
    <w:rsid w:val="007164AC"/>
    <w:pPr>
      <w:numPr>
        <w:numId w:val="6"/>
      </w:numPr>
    </w:pPr>
  </w:style>
  <w:style w:type="numbering" w:customStyle="1" w:styleId="WW8Num6">
    <w:name w:val="WW8Num6"/>
    <w:basedOn w:val="Nessunelenco"/>
    <w:rsid w:val="007164AC"/>
    <w:pPr>
      <w:numPr>
        <w:numId w:val="7"/>
      </w:numPr>
    </w:pPr>
  </w:style>
  <w:style w:type="numbering" w:customStyle="1" w:styleId="WW8Num7">
    <w:name w:val="WW8Num7"/>
    <w:basedOn w:val="Nessunelenco"/>
    <w:rsid w:val="007164AC"/>
    <w:pPr>
      <w:numPr>
        <w:numId w:val="8"/>
      </w:numPr>
    </w:pPr>
  </w:style>
  <w:style w:type="numbering" w:customStyle="1" w:styleId="WW8Num8">
    <w:name w:val="WW8Num8"/>
    <w:basedOn w:val="Nessunelenco"/>
    <w:rsid w:val="007164AC"/>
    <w:pPr>
      <w:numPr>
        <w:numId w:val="9"/>
      </w:numPr>
    </w:pPr>
  </w:style>
  <w:style w:type="numbering" w:customStyle="1" w:styleId="WW8Num9">
    <w:name w:val="WW8Num9"/>
    <w:basedOn w:val="Nessunelenco"/>
    <w:rsid w:val="007164AC"/>
    <w:pPr>
      <w:numPr>
        <w:numId w:val="10"/>
      </w:numPr>
    </w:pPr>
  </w:style>
  <w:style w:type="numbering" w:customStyle="1" w:styleId="WW8Num10">
    <w:name w:val="WW8Num10"/>
    <w:basedOn w:val="Nessunelenco"/>
    <w:rsid w:val="007164AC"/>
    <w:pPr>
      <w:numPr>
        <w:numId w:val="11"/>
      </w:numPr>
    </w:pPr>
  </w:style>
  <w:style w:type="numbering" w:customStyle="1" w:styleId="WW8Num11">
    <w:name w:val="WW8Num11"/>
    <w:basedOn w:val="Nessunelenco"/>
    <w:rsid w:val="007164AC"/>
    <w:pPr>
      <w:numPr>
        <w:numId w:val="12"/>
      </w:numPr>
    </w:pPr>
  </w:style>
  <w:style w:type="numbering" w:customStyle="1" w:styleId="WW8Num12">
    <w:name w:val="WW8Num12"/>
    <w:basedOn w:val="Nessunelenco"/>
    <w:rsid w:val="007164AC"/>
    <w:pPr>
      <w:numPr>
        <w:numId w:val="13"/>
      </w:numPr>
    </w:pPr>
  </w:style>
  <w:style w:type="numbering" w:customStyle="1" w:styleId="WW8Num13">
    <w:name w:val="WW8Num13"/>
    <w:basedOn w:val="Nessunelenco"/>
    <w:rsid w:val="007164AC"/>
    <w:pPr>
      <w:numPr>
        <w:numId w:val="14"/>
      </w:numPr>
    </w:pPr>
  </w:style>
  <w:style w:type="numbering" w:customStyle="1" w:styleId="WW8Num14">
    <w:name w:val="WW8Num14"/>
    <w:basedOn w:val="Nessunelenco"/>
    <w:rsid w:val="007164AC"/>
    <w:pPr>
      <w:numPr>
        <w:numId w:val="15"/>
      </w:numPr>
    </w:pPr>
  </w:style>
  <w:style w:type="numbering" w:customStyle="1" w:styleId="WW8Num15">
    <w:name w:val="WW8Num15"/>
    <w:basedOn w:val="Nessunelenco"/>
    <w:rsid w:val="007164AC"/>
    <w:pPr>
      <w:numPr>
        <w:numId w:val="16"/>
      </w:numPr>
    </w:pPr>
  </w:style>
  <w:style w:type="numbering" w:customStyle="1" w:styleId="WW8Num16">
    <w:name w:val="WW8Num16"/>
    <w:basedOn w:val="Nessunelenco"/>
    <w:rsid w:val="007164AC"/>
    <w:pPr>
      <w:numPr>
        <w:numId w:val="17"/>
      </w:numPr>
    </w:pPr>
  </w:style>
  <w:style w:type="numbering" w:customStyle="1" w:styleId="WW8Num17">
    <w:name w:val="WW8Num17"/>
    <w:basedOn w:val="Nessunelenco"/>
    <w:rsid w:val="007164AC"/>
    <w:pPr>
      <w:numPr>
        <w:numId w:val="18"/>
      </w:numPr>
    </w:pPr>
  </w:style>
  <w:style w:type="numbering" w:customStyle="1" w:styleId="WW8Num18">
    <w:name w:val="WW8Num18"/>
    <w:basedOn w:val="Nessunelenco"/>
    <w:rsid w:val="007164AC"/>
    <w:pPr>
      <w:numPr>
        <w:numId w:val="19"/>
      </w:numPr>
    </w:pPr>
  </w:style>
  <w:style w:type="numbering" w:customStyle="1" w:styleId="WW8Num19">
    <w:name w:val="WW8Num19"/>
    <w:basedOn w:val="Nessunelenco"/>
    <w:rsid w:val="007164AC"/>
    <w:pPr>
      <w:numPr>
        <w:numId w:val="20"/>
      </w:numPr>
    </w:pPr>
  </w:style>
  <w:style w:type="numbering" w:customStyle="1" w:styleId="WW8Num20">
    <w:name w:val="WW8Num20"/>
    <w:basedOn w:val="Nessunelenco"/>
    <w:rsid w:val="007164AC"/>
    <w:pPr>
      <w:numPr>
        <w:numId w:val="21"/>
      </w:numPr>
    </w:pPr>
  </w:style>
  <w:style w:type="numbering" w:customStyle="1" w:styleId="WW8Num21">
    <w:name w:val="WW8Num21"/>
    <w:basedOn w:val="Nessunelenco"/>
    <w:rsid w:val="007164AC"/>
    <w:pPr>
      <w:numPr>
        <w:numId w:val="22"/>
      </w:numPr>
    </w:pPr>
  </w:style>
  <w:style w:type="numbering" w:customStyle="1" w:styleId="WW8Num22">
    <w:name w:val="WW8Num22"/>
    <w:basedOn w:val="Nessunelenco"/>
    <w:rsid w:val="007164AC"/>
    <w:pPr>
      <w:numPr>
        <w:numId w:val="23"/>
      </w:numPr>
    </w:pPr>
  </w:style>
  <w:style w:type="numbering" w:customStyle="1" w:styleId="WW8Num23">
    <w:name w:val="WW8Num23"/>
    <w:basedOn w:val="Nessunelenco"/>
    <w:rsid w:val="007164AC"/>
    <w:pPr>
      <w:numPr>
        <w:numId w:val="70"/>
      </w:numPr>
    </w:pPr>
  </w:style>
  <w:style w:type="numbering" w:customStyle="1" w:styleId="WW8Num24">
    <w:name w:val="WW8Num24"/>
    <w:basedOn w:val="Nessunelenco"/>
    <w:rsid w:val="007164AC"/>
    <w:pPr>
      <w:numPr>
        <w:numId w:val="25"/>
      </w:numPr>
    </w:pPr>
  </w:style>
  <w:style w:type="numbering" w:customStyle="1" w:styleId="WW8Num25">
    <w:name w:val="WW8Num25"/>
    <w:basedOn w:val="Nessunelenco"/>
    <w:rsid w:val="007164AC"/>
    <w:pPr>
      <w:numPr>
        <w:numId w:val="26"/>
      </w:numPr>
    </w:pPr>
  </w:style>
  <w:style w:type="numbering" w:customStyle="1" w:styleId="WW8Num26">
    <w:name w:val="WW8Num26"/>
    <w:basedOn w:val="Nessunelenco"/>
    <w:rsid w:val="007164AC"/>
    <w:pPr>
      <w:numPr>
        <w:numId w:val="27"/>
      </w:numPr>
    </w:pPr>
  </w:style>
  <w:style w:type="numbering" w:customStyle="1" w:styleId="WW8Num27">
    <w:name w:val="WW8Num27"/>
    <w:basedOn w:val="Nessunelenco"/>
    <w:rsid w:val="007164AC"/>
    <w:pPr>
      <w:numPr>
        <w:numId w:val="28"/>
      </w:numPr>
    </w:pPr>
  </w:style>
  <w:style w:type="numbering" w:customStyle="1" w:styleId="WW8Num28">
    <w:name w:val="WW8Num28"/>
    <w:basedOn w:val="Nessunelenco"/>
    <w:rsid w:val="007164AC"/>
    <w:pPr>
      <w:numPr>
        <w:numId w:val="29"/>
      </w:numPr>
    </w:pPr>
  </w:style>
  <w:style w:type="numbering" w:customStyle="1" w:styleId="WW8Num29">
    <w:name w:val="WW8Num29"/>
    <w:basedOn w:val="Nessunelenco"/>
    <w:rsid w:val="007164AC"/>
    <w:pPr>
      <w:numPr>
        <w:numId w:val="30"/>
      </w:numPr>
    </w:pPr>
  </w:style>
  <w:style w:type="numbering" w:customStyle="1" w:styleId="WW8Num30">
    <w:name w:val="WW8Num30"/>
    <w:basedOn w:val="Nessunelenco"/>
    <w:rsid w:val="007164AC"/>
    <w:pPr>
      <w:numPr>
        <w:numId w:val="31"/>
      </w:numPr>
    </w:pPr>
  </w:style>
  <w:style w:type="numbering" w:customStyle="1" w:styleId="WW8Num31">
    <w:name w:val="WW8Num31"/>
    <w:basedOn w:val="Nessunelenco"/>
    <w:rsid w:val="007164AC"/>
    <w:pPr>
      <w:numPr>
        <w:numId w:val="32"/>
      </w:numPr>
    </w:pPr>
  </w:style>
  <w:style w:type="numbering" w:customStyle="1" w:styleId="WW8Num32">
    <w:name w:val="WW8Num32"/>
    <w:basedOn w:val="Nessunelenco"/>
    <w:rsid w:val="007164AC"/>
    <w:pPr>
      <w:numPr>
        <w:numId w:val="33"/>
      </w:numPr>
    </w:pPr>
  </w:style>
  <w:style w:type="numbering" w:customStyle="1" w:styleId="WW8Num33">
    <w:name w:val="WW8Num33"/>
    <w:basedOn w:val="Nessunelenco"/>
    <w:rsid w:val="007164AC"/>
    <w:pPr>
      <w:numPr>
        <w:numId w:val="34"/>
      </w:numPr>
    </w:pPr>
  </w:style>
  <w:style w:type="numbering" w:customStyle="1" w:styleId="WW8Num34">
    <w:name w:val="WW8Num34"/>
    <w:basedOn w:val="Nessunelenco"/>
    <w:rsid w:val="007164AC"/>
    <w:pPr>
      <w:numPr>
        <w:numId w:val="35"/>
      </w:numPr>
    </w:pPr>
  </w:style>
  <w:style w:type="numbering" w:customStyle="1" w:styleId="WW8Num35">
    <w:name w:val="WW8Num35"/>
    <w:basedOn w:val="Nessunelenco"/>
    <w:rsid w:val="007164AC"/>
    <w:pPr>
      <w:numPr>
        <w:numId w:val="36"/>
      </w:numPr>
    </w:pPr>
  </w:style>
  <w:style w:type="numbering" w:customStyle="1" w:styleId="WW8Num36">
    <w:name w:val="WW8Num36"/>
    <w:basedOn w:val="Nessunelenco"/>
    <w:rsid w:val="007164AC"/>
    <w:pPr>
      <w:numPr>
        <w:numId w:val="37"/>
      </w:numPr>
    </w:pPr>
  </w:style>
  <w:style w:type="numbering" w:customStyle="1" w:styleId="WW8Num37">
    <w:name w:val="WW8Num37"/>
    <w:basedOn w:val="Nessunelenco"/>
    <w:rsid w:val="007164AC"/>
    <w:pPr>
      <w:numPr>
        <w:numId w:val="38"/>
      </w:numPr>
    </w:pPr>
  </w:style>
  <w:style w:type="numbering" w:customStyle="1" w:styleId="WW8Num38">
    <w:name w:val="WW8Num38"/>
    <w:basedOn w:val="Nessunelenco"/>
    <w:rsid w:val="007164AC"/>
    <w:pPr>
      <w:numPr>
        <w:numId w:val="39"/>
      </w:numPr>
    </w:pPr>
  </w:style>
  <w:style w:type="numbering" w:customStyle="1" w:styleId="WW8Num39">
    <w:name w:val="WW8Num39"/>
    <w:basedOn w:val="Nessunelenco"/>
    <w:rsid w:val="007164AC"/>
    <w:pPr>
      <w:numPr>
        <w:numId w:val="40"/>
      </w:numPr>
    </w:pPr>
  </w:style>
  <w:style w:type="numbering" w:customStyle="1" w:styleId="WW8Num40">
    <w:name w:val="WW8Num40"/>
    <w:basedOn w:val="Nessunelenco"/>
    <w:rsid w:val="007164AC"/>
    <w:pPr>
      <w:numPr>
        <w:numId w:val="41"/>
      </w:numPr>
    </w:pPr>
  </w:style>
  <w:style w:type="numbering" w:customStyle="1" w:styleId="WW8Num42">
    <w:name w:val="WW8Num42"/>
    <w:basedOn w:val="Nessunelenco"/>
    <w:rsid w:val="007164AC"/>
    <w:pPr>
      <w:numPr>
        <w:numId w:val="42"/>
      </w:numPr>
    </w:pPr>
  </w:style>
  <w:style w:type="numbering" w:customStyle="1" w:styleId="WW8Num43">
    <w:name w:val="WW8Num43"/>
    <w:basedOn w:val="Nessunelenco"/>
    <w:rsid w:val="007164AC"/>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8FE"/>
    <w:pPr>
      <w:spacing w:after="160" w:line="259" w:lineRule="auto"/>
    </w:pPr>
    <w:rPr>
      <w:sz w:val="22"/>
      <w:szCs w:val="22"/>
      <w:lang w:eastAsia="en-US"/>
    </w:rPr>
  </w:style>
  <w:style w:type="paragraph" w:styleId="Titolo1">
    <w:name w:val="heading 1"/>
    <w:basedOn w:val="Normale"/>
    <w:link w:val="Titolo1Carattere"/>
    <w:qFormat/>
    <w:rsid w:val="003178FE"/>
    <w:pPr>
      <w:widowControl w:val="0"/>
      <w:spacing w:after="0" w:line="240" w:lineRule="auto"/>
      <w:ind w:left="112"/>
      <w:outlineLvl w:val="0"/>
    </w:pPr>
    <w:rPr>
      <w:rFonts w:ascii="Arial" w:eastAsia="Arial" w:hAnsi="Arial"/>
      <w:b/>
      <w:bCs/>
      <w:sz w:val="20"/>
      <w:szCs w:val="20"/>
      <w:lang w:val="en-US"/>
    </w:rPr>
  </w:style>
  <w:style w:type="paragraph" w:styleId="Titolo2">
    <w:name w:val="heading 2"/>
    <w:basedOn w:val="Normale"/>
    <w:link w:val="Titolo2Carattere"/>
    <w:qFormat/>
    <w:rsid w:val="003178FE"/>
    <w:pPr>
      <w:widowControl w:val="0"/>
      <w:spacing w:after="0" w:line="240" w:lineRule="auto"/>
      <w:ind w:left="112"/>
      <w:outlineLvl w:val="1"/>
    </w:pPr>
    <w:rPr>
      <w:rFonts w:ascii="Arial" w:eastAsia="Arial" w:hAnsi="Arial"/>
      <w:b/>
      <w:bCs/>
      <w:sz w:val="20"/>
      <w:szCs w:val="20"/>
      <w:lang w:val="en-US"/>
    </w:rPr>
  </w:style>
  <w:style w:type="paragraph" w:styleId="Titolo3">
    <w:name w:val="heading 3"/>
    <w:basedOn w:val="Normale"/>
    <w:next w:val="Normale"/>
    <w:link w:val="Titolo3Carattere"/>
    <w:uiPriority w:val="9"/>
    <w:unhideWhenUsed/>
    <w:qFormat/>
    <w:rsid w:val="007E1462"/>
    <w:pPr>
      <w:keepNext/>
      <w:keepLines/>
      <w:spacing w:before="200" w:after="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3178FE"/>
    <w:pPr>
      <w:keepNext/>
      <w:keepLines/>
      <w:spacing w:before="40" w:after="0"/>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178FE"/>
    <w:rPr>
      <w:rFonts w:ascii="Arial" w:eastAsia="Arial" w:hAnsi="Arial"/>
      <w:b/>
      <w:bCs/>
      <w:sz w:val="20"/>
      <w:szCs w:val="20"/>
      <w:lang w:val="en-US"/>
    </w:rPr>
  </w:style>
  <w:style w:type="character" w:customStyle="1" w:styleId="Titolo2Carattere">
    <w:name w:val="Titolo 2 Carattere"/>
    <w:link w:val="Titolo2"/>
    <w:rsid w:val="003178FE"/>
    <w:rPr>
      <w:rFonts w:ascii="Arial" w:eastAsia="Arial" w:hAnsi="Arial"/>
      <w:b/>
      <w:bCs/>
      <w:sz w:val="20"/>
      <w:szCs w:val="20"/>
      <w:lang w:val="en-US"/>
    </w:rPr>
  </w:style>
  <w:style w:type="character" w:customStyle="1" w:styleId="Titolo9Carattere">
    <w:name w:val="Titolo 9 Carattere"/>
    <w:link w:val="Titolo9"/>
    <w:uiPriority w:val="9"/>
    <w:semiHidden/>
    <w:rsid w:val="003178FE"/>
    <w:rPr>
      <w:rFonts w:ascii="Cambria" w:eastAsia="Times New Roman" w:hAnsi="Cambria" w:cs="Times New Roman"/>
      <w:i/>
      <w:iCs/>
      <w:color w:val="272727"/>
      <w:sz w:val="21"/>
      <w:szCs w:val="21"/>
    </w:rPr>
  </w:style>
  <w:style w:type="paragraph" w:styleId="Intestazione">
    <w:name w:val="header"/>
    <w:basedOn w:val="Normale"/>
    <w:link w:val="IntestazioneCarattere"/>
    <w:unhideWhenUsed/>
    <w:rsid w:val="003178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178FE"/>
  </w:style>
  <w:style w:type="paragraph" w:styleId="Pidipagina">
    <w:name w:val="footer"/>
    <w:basedOn w:val="Normale"/>
    <w:link w:val="PidipaginaCarattere"/>
    <w:unhideWhenUsed/>
    <w:rsid w:val="003178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178FE"/>
  </w:style>
  <w:style w:type="paragraph" w:styleId="Sommario1">
    <w:name w:val="toc 1"/>
    <w:basedOn w:val="Normale"/>
    <w:uiPriority w:val="1"/>
    <w:qFormat/>
    <w:rsid w:val="003178FE"/>
    <w:pPr>
      <w:widowControl w:val="0"/>
      <w:spacing w:before="125" w:after="0" w:line="240" w:lineRule="auto"/>
    </w:pPr>
    <w:rPr>
      <w:rFonts w:ascii="Times New Roman" w:eastAsia="Times New Roman" w:hAnsi="Times New Roman"/>
      <w:b/>
      <w:bCs/>
      <w:sz w:val="20"/>
      <w:szCs w:val="20"/>
      <w:lang w:val="en-US"/>
    </w:rPr>
  </w:style>
  <w:style w:type="paragraph" w:styleId="Sommario2">
    <w:name w:val="toc 2"/>
    <w:basedOn w:val="Normale"/>
    <w:uiPriority w:val="1"/>
    <w:qFormat/>
    <w:rsid w:val="003178FE"/>
    <w:pPr>
      <w:widowControl w:val="0"/>
      <w:spacing w:before="125" w:after="0" w:line="240" w:lineRule="auto"/>
      <w:ind w:left="112"/>
    </w:pPr>
    <w:rPr>
      <w:rFonts w:ascii="Times New Roman" w:eastAsia="Times New Roman" w:hAnsi="Times New Roman"/>
      <w:b/>
      <w:bCs/>
      <w:sz w:val="20"/>
      <w:szCs w:val="20"/>
      <w:lang w:val="en-US"/>
    </w:rPr>
  </w:style>
  <w:style w:type="paragraph" w:styleId="Sommario3">
    <w:name w:val="toc 3"/>
    <w:basedOn w:val="Normale"/>
    <w:uiPriority w:val="1"/>
    <w:qFormat/>
    <w:rsid w:val="003178FE"/>
    <w:pPr>
      <w:widowControl w:val="0"/>
      <w:spacing w:after="0" w:line="240" w:lineRule="auto"/>
      <w:ind w:left="192"/>
    </w:pPr>
    <w:rPr>
      <w:rFonts w:ascii="Times New Roman" w:eastAsia="Times New Roman" w:hAnsi="Times New Roman"/>
      <w:sz w:val="16"/>
      <w:szCs w:val="16"/>
      <w:lang w:val="en-US"/>
    </w:rPr>
  </w:style>
  <w:style w:type="paragraph" w:styleId="Sommario4">
    <w:name w:val="toc 4"/>
    <w:basedOn w:val="Normale"/>
    <w:uiPriority w:val="1"/>
    <w:qFormat/>
    <w:rsid w:val="003178FE"/>
    <w:pPr>
      <w:widowControl w:val="0"/>
      <w:spacing w:after="0" w:line="240" w:lineRule="auto"/>
      <w:ind w:left="192"/>
    </w:pPr>
    <w:rPr>
      <w:rFonts w:ascii="Times New Roman" w:eastAsia="Times New Roman" w:hAnsi="Times New Roman"/>
      <w:b/>
      <w:bCs/>
      <w:i/>
      <w:lang w:val="en-US"/>
    </w:rPr>
  </w:style>
  <w:style w:type="paragraph" w:styleId="Sommario6">
    <w:name w:val="toc 6"/>
    <w:basedOn w:val="Normale"/>
    <w:uiPriority w:val="1"/>
    <w:qFormat/>
    <w:rsid w:val="003178FE"/>
    <w:pPr>
      <w:widowControl w:val="0"/>
      <w:spacing w:after="0" w:line="240" w:lineRule="auto"/>
      <w:ind w:left="311"/>
    </w:pPr>
    <w:rPr>
      <w:rFonts w:ascii="Times New Roman" w:eastAsia="Times New Roman" w:hAnsi="Times New Roman"/>
      <w:sz w:val="16"/>
      <w:szCs w:val="16"/>
      <w:lang w:val="en-US"/>
    </w:rPr>
  </w:style>
  <w:style w:type="paragraph" w:styleId="Sommario7">
    <w:name w:val="toc 7"/>
    <w:basedOn w:val="Normale"/>
    <w:uiPriority w:val="1"/>
    <w:qFormat/>
    <w:rsid w:val="003178FE"/>
    <w:pPr>
      <w:widowControl w:val="0"/>
      <w:spacing w:after="0" w:line="240" w:lineRule="auto"/>
      <w:ind w:left="311"/>
    </w:pPr>
    <w:rPr>
      <w:rFonts w:ascii="Times New Roman" w:eastAsia="Times New Roman" w:hAnsi="Times New Roman"/>
      <w:b/>
      <w:bCs/>
      <w:i/>
      <w:lang w:val="en-US"/>
    </w:rPr>
  </w:style>
  <w:style w:type="numbering" w:customStyle="1" w:styleId="Nessunelenco1">
    <w:name w:val="Nessun elenco1"/>
    <w:next w:val="Nessunelenco"/>
    <w:uiPriority w:val="99"/>
    <w:semiHidden/>
    <w:unhideWhenUsed/>
    <w:rsid w:val="003178FE"/>
  </w:style>
  <w:style w:type="table" w:customStyle="1" w:styleId="TableNormal">
    <w:name w:val="Table Normal"/>
    <w:uiPriority w:val="2"/>
    <w:semiHidden/>
    <w:unhideWhenUsed/>
    <w:qFormat/>
    <w:rsid w:val="003178F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rpodeltesto">
    <w:name w:val="Corpo del testo"/>
    <w:basedOn w:val="Normale"/>
    <w:link w:val="CorpodeltestoCarattere"/>
    <w:uiPriority w:val="1"/>
    <w:qFormat/>
    <w:rsid w:val="003178FE"/>
    <w:pPr>
      <w:widowControl w:val="0"/>
      <w:spacing w:before="2" w:after="0" w:line="240" w:lineRule="auto"/>
      <w:ind w:left="112"/>
    </w:pPr>
    <w:rPr>
      <w:rFonts w:ascii="Arial" w:eastAsia="Arial" w:hAnsi="Arial"/>
      <w:sz w:val="20"/>
      <w:szCs w:val="20"/>
      <w:lang w:val="en-US"/>
    </w:rPr>
  </w:style>
  <w:style w:type="character" w:customStyle="1" w:styleId="CorpodeltestoCarattere">
    <w:name w:val="Corpo del testo Carattere"/>
    <w:link w:val="Corpodeltesto"/>
    <w:uiPriority w:val="1"/>
    <w:rsid w:val="003178FE"/>
    <w:rPr>
      <w:rFonts w:ascii="Arial" w:eastAsia="Arial" w:hAnsi="Arial"/>
      <w:sz w:val="20"/>
      <w:szCs w:val="20"/>
      <w:lang w:val="en-US"/>
    </w:rPr>
  </w:style>
  <w:style w:type="paragraph" w:styleId="Paragrafoelenco">
    <w:name w:val="List Paragraph"/>
    <w:basedOn w:val="Normale"/>
    <w:qFormat/>
    <w:rsid w:val="003178FE"/>
    <w:pPr>
      <w:widowControl w:val="0"/>
      <w:spacing w:after="0" w:line="240" w:lineRule="auto"/>
    </w:pPr>
    <w:rPr>
      <w:lang w:val="en-US"/>
    </w:rPr>
  </w:style>
  <w:style w:type="paragraph" w:customStyle="1" w:styleId="TableParagraph">
    <w:name w:val="Table Paragraph"/>
    <w:basedOn w:val="Normale"/>
    <w:uiPriority w:val="1"/>
    <w:qFormat/>
    <w:rsid w:val="003178FE"/>
    <w:pPr>
      <w:widowControl w:val="0"/>
      <w:spacing w:after="0" w:line="240" w:lineRule="auto"/>
    </w:pPr>
    <w:rPr>
      <w:lang w:val="en-US"/>
    </w:rPr>
  </w:style>
  <w:style w:type="character" w:styleId="Collegamentoipertestuale">
    <w:name w:val="Hyperlink"/>
    <w:uiPriority w:val="99"/>
    <w:unhideWhenUsed/>
    <w:rsid w:val="003178FE"/>
    <w:rPr>
      <w:color w:val="0000FF"/>
      <w:u w:val="single"/>
    </w:rPr>
  </w:style>
  <w:style w:type="paragraph" w:styleId="Sommario5">
    <w:name w:val="toc 5"/>
    <w:basedOn w:val="Normale"/>
    <w:uiPriority w:val="1"/>
    <w:qFormat/>
    <w:rsid w:val="003178FE"/>
    <w:pPr>
      <w:widowControl w:val="0"/>
      <w:spacing w:after="0" w:line="240" w:lineRule="auto"/>
      <w:ind w:left="311"/>
    </w:pPr>
    <w:rPr>
      <w:rFonts w:ascii="Times New Roman" w:eastAsia="Times New Roman" w:hAnsi="Times New Roman"/>
      <w:sz w:val="20"/>
      <w:szCs w:val="20"/>
      <w:lang w:val="en-US"/>
    </w:rPr>
  </w:style>
  <w:style w:type="paragraph" w:styleId="NormaleWeb">
    <w:name w:val="Normal (Web)"/>
    <w:basedOn w:val="Normale"/>
    <w:unhideWhenUsed/>
    <w:rsid w:val="003178F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nhideWhenUsed/>
    <w:rsid w:val="003178FE"/>
    <w:pPr>
      <w:spacing w:after="0" w:line="240" w:lineRule="auto"/>
    </w:pPr>
    <w:rPr>
      <w:rFonts w:ascii="Segoe UI" w:hAnsi="Segoe UI" w:cs="Segoe UI"/>
      <w:sz w:val="18"/>
      <w:szCs w:val="18"/>
    </w:rPr>
  </w:style>
  <w:style w:type="character" w:customStyle="1" w:styleId="TestofumettoCarattere">
    <w:name w:val="Testo fumetto Carattere"/>
    <w:link w:val="Testofumetto"/>
    <w:rsid w:val="003178FE"/>
    <w:rPr>
      <w:rFonts w:ascii="Segoe UI" w:hAnsi="Segoe UI" w:cs="Segoe UI"/>
      <w:sz w:val="18"/>
      <w:szCs w:val="18"/>
    </w:rPr>
  </w:style>
  <w:style w:type="character" w:customStyle="1" w:styleId="Mention">
    <w:name w:val="Mention"/>
    <w:uiPriority w:val="99"/>
    <w:semiHidden/>
    <w:unhideWhenUsed/>
    <w:rsid w:val="003178FE"/>
    <w:rPr>
      <w:color w:val="2B579A"/>
      <w:shd w:val="clear" w:color="auto" w:fill="E6E6E6"/>
    </w:rPr>
  </w:style>
  <w:style w:type="character" w:customStyle="1" w:styleId="UnresolvedMention">
    <w:name w:val="Unresolved Mention"/>
    <w:uiPriority w:val="99"/>
    <w:semiHidden/>
    <w:unhideWhenUsed/>
    <w:rsid w:val="003178FE"/>
    <w:rPr>
      <w:color w:val="808080"/>
      <w:shd w:val="clear" w:color="auto" w:fill="E6E6E6"/>
    </w:rPr>
  </w:style>
  <w:style w:type="paragraph" w:customStyle="1" w:styleId="Carattere">
    <w:name w:val="Carattere"/>
    <w:basedOn w:val="Normale"/>
    <w:rsid w:val="003178FE"/>
    <w:pPr>
      <w:spacing w:line="240" w:lineRule="exact"/>
      <w:jc w:val="both"/>
    </w:pPr>
    <w:rPr>
      <w:rFonts w:ascii="Tahoma" w:eastAsia="Times New Roman" w:hAnsi="Tahoma" w:cs="Tahoma"/>
      <w:sz w:val="20"/>
      <w:szCs w:val="20"/>
      <w:lang w:val="en-US"/>
    </w:rPr>
  </w:style>
  <w:style w:type="paragraph" w:customStyle="1" w:styleId="Standarduser">
    <w:name w:val="Standard (user)"/>
    <w:rsid w:val="009C3B88"/>
    <w:pPr>
      <w:widowControl w:val="0"/>
      <w:suppressAutoHyphens/>
      <w:autoSpaceDN w:val="0"/>
      <w:textAlignment w:val="baseline"/>
    </w:pPr>
    <w:rPr>
      <w:rFonts w:ascii="Times New Roman" w:eastAsia="Arial Unicode MS" w:hAnsi="Times New Roman"/>
      <w:kern w:val="3"/>
      <w:sz w:val="24"/>
      <w:szCs w:val="24"/>
      <w:lang w:eastAsia="zh-CN" w:bidi="it-IT"/>
    </w:rPr>
  </w:style>
  <w:style w:type="character" w:customStyle="1" w:styleId="Internetlink">
    <w:name w:val="Internet link"/>
    <w:rsid w:val="009C3B88"/>
    <w:rPr>
      <w:color w:val="0000FF"/>
      <w:u w:val="single"/>
    </w:rPr>
  </w:style>
  <w:style w:type="paragraph" w:customStyle="1" w:styleId="Standard">
    <w:name w:val="Standard"/>
    <w:rsid w:val="004B159E"/>
    <w:pPr>
      <w:suppressAutoHyphens/>
      <w:autoSpaceDN w:val="0"/>
      <w:spacing w:after="200" w:line="276" w:lineRule="auto"/>
      <w:textAlignment w:val="baseline"/>
    </w:pPr>
    <w:rPr>
      <w:kern w:val="3"/>
      <w:sz w:val="22"/>
      <w:szCs w:val="22"/>
      <w:lang w:eastAsia="zh-CN"/>
    </w:rPr>
  </w:style>
  <w:style w:type="paragraph" w:customStyle="1" w:styleId="Footnote">
    <w:name w:val="Footnote"/>
    <w:basedOn w:val="Standard"/>
    <w:rsid w:val="004B159E"/>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4B159E"/>
    <w:rPr>
      <w:position w:val="0"/>
      <w:vertAlign w:val="superscript"/>
    </w:rPr>
  </w:style>
  <w:style w:type="character" w:styleId="Rimandonotaapidipagina">
    <w:name w:val="footnote reference"/>
    <w:rsid w:val="004B159E"/>
    <w:rPr>
      <w:position w:val="0"/>
      <w:vertAlign w:val="superscript"/>
    </w:rPr>
  </w:style>
  <w:style w:type="numbering" w:customStyle="1" w:styleId="WW8Num41">
    <w:name w:val="WW8Num41"/>
    <w:basedOn w:val="Nessunelenco"/>
    <w:rsid w:val="004B159E"/>
    <w:pPr>
      <w:numPr>
        <w:numId w:val="1"/>
      </w:numPr>
    </w:pPr>
  </w:style>
  <w:style w:type="paragraph" w:customStyle="1" w:styleId="Default">
    <w:name w:val="Default"/>
    <w:rsid w:val="000952DF"/>
    <w:pPr>
      <w:autoSpaceDE w:val="0"/>
      <w:autoSpaceDN w:val="0"/>
      <w:adjustRightInd w:val="0"/>
    </w:pPr>
    <w:rPr>
      <w:rFonts w:ascii="Times New Roman" w:eastAsia="SimSun" w:hAnsi="Times New Roman"/>
      <w:color w:val="000000"/>
      <w:sz w:val="24"/>
      <w:szCs w:val="24"/>
    </w:rPr>
  </w:style>
  <w:style w:type="paragraph" w:styleId="Testonotaapidipagina">
    <w:name w:val="footnote text"/>
    <w:basedOn w:val="Normale"/>
    <w:link w:val="TestonotaapidipaginaCarattere"/>
    <w:unhideWhenUsed/>
    <w:rsid w:val="00951823"/>
    <w:pPr>
      <w:spacing w:after="0" w:line="240" w:lineRule="auto"/>
    </w:pPr>
    <w:rPr>
      <w:sz w:val="20"/>
      <w:szCs w:val="20"/>
    </w:rPr>
  </w:style>
  <w:style w:type="character" w:customStyle="1" w:styleId="TestonotaapidipaginaCarattere">
    <w:name w:val="Testo nota a piè di pagina Carattere"/>
    <w:link w:val="Testonotaapidipagina"/>
    <w:rsid w:val="00951823"/>
    <w:rPr>
      <w:sz w:val="20"/>
      <w:szCs w:val="20"/>
    </w:rPr>
  </w:style>
  <w:style w:type="character" w:customStyle="1" w:styleId="Caratterenotaapidipagina">
    <w:name w:val="Carattere nota a piè di pagina"/>
    <w:rsid w:val="00BB32A3"/>
    <w:rPr>
      <w:vertAlign w:val="superscript"/>
    </w:rPr>
  </w:style>
  <w:style w:type="character" w:customStyle="1" w:styleId="Rimandonotaapidipagina12">
    <w:name w:val="Rimando nota a piè di pagina12"/>
    <w:rsid w:val="00BB32A3"/>
    <w:rPr>
      <w:vertAlign w:val="superscript"/>
    </w:rPr>
  </w:style>
  <w:style w:type="paragraph" w:customStyle="1" w:styleId="western">
    <w:name w:val="western"/>
    <w:basedOn w:val="Normale"/>
    <w:rsid w:val="00BB32A3"/>
    <w:pPr>
      <w:spacing w:before="280" w:after="0" w:line="240" w:lineRule="auto"/>
    </w:pPr>
    <w:rPr>
      <w:rFonts w:ascii="Times New Roman" w:eastAsia="Times New Roman" w:hAnsi="Times New Roman"/>
      <w:b/>
      <w:bCs/>
      <w:kern w:val="1"/>
      <w:sz w:val="24"/>
      <w:szCs w:val="24"/>
      <w:lang w:eastAsia="zh-CN"/>
    </w:rPr>
  </w:style>
  <w:style w:type="character" w:customStyle="1" w:styleId="provvrubrica">
    <w:name w:val="provv_rubrica"/>
    <w:basedOn w:val="Carpredefinitoparagrafo"/>
    <w:rsid w:val="0049533D"/>
  </w:style>
  <w:style w:type="paragraph" w:customStyle="1" w:styleId="ox-a44bb403bf-msonormal">
    <w:name w:val="ox-a44bb403bf-msonormal"/>
    <w:basedOn w:val="Normale"/>
    <w:rsid w:val="004D260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semiHidden/>
    <w:rsid w:val="007E1462"/>
    <w:rPr>
      <w:rFonts w:ascii="Cambria" w:eastAsia="Times New Roman" w:hAnsi="Cambria" w:cs="Times New Roman"/>
      <w:b/>
      <w:bCs/>
      <w:color w:val="4F81BD"/>
    </w:rPr>
  </w:style>
  <w:style w:type="character" w:styleId="Rimandocommento">
    <w:name w:val="annotation reference"/>
    <w:unhideWhenUsed/>
    <w:rsid w:val="007B63AF"/>
    <w:rPr>
      <w:sz w:val="16"/>
      <w:szCs w:val="16"/>
    </w:rPr>
  </w:style>
  <w:style w:type="paragraph" w:styleId="Testocommento">
    <w:name w:val="annotation text"/>
    <w:basedOn w:val="Normale"/>
    <w:link w:val="TestocommentoCarattere"/>
    <w:unhideWhenUsed/>
    <w:rsid w:val="007B63AF"/>
    <w:pPr>
      <w:spacing w:line="240" w:lineRule="auto"/>
    </w:pPr>
    <w:rPr>
      <w:sz w:val="20"/>
      <w:szCs w:val="20"/>
    </w:rPr>
  </w:style>
  <w:style w:type="character" w:customStyle="1" w:styleId="TestocommentoCarattere">
    <w:name w:val="Testo commento Carattere"/>
    <w:link w:val="Testocommento"/>
    <w:rsid w:val="007B63AF"/>
    <w:rPr>
      <w:sz w:val="20"/>
      <w:szCs w:val="20"/>
    </w:rPr>
  </w:style>
  <w:style w:type="paragraph" w:styleId="Soggettocommento">
    <w:name w:val="annotation subject"/>
    <w:basedOn w:val="Testocommento"/>
    <w:next w:val="Testocommento"/>
    <w:link w:val="SoggettocommentoCarattere"/>
    <w:unhideWhenUsed/>
    <w:rsid w:val="007B63AF"/>
    <w:rPr>
      <w:b/>
      <w:bCs/>
    </w:rPr>
  </w:style>
  <w:style w:type="character" w:customStyle="1" w:styleId="SoggettocommentoCarattere">
    <w:name w:val="Soggetto commento Carattere"/>
    <w:link w:val="Soggettocommento"/>
    <w:rsid w:val="007B63AF"/>
    <w:rPr>
      <w:b/>
      <w:bCs/>
      <w:sz w:val="20"/>
      <w:szCs w:val="20"/>
    </w:rPr>
  </w:style>
  <w:style w:type="character" w:customStyle="1" w:styleId="Carpredefinitoparagrafo1">
    <w:name w:val="Car. predefinito paragrafo1"/>
    <w:rsid w:val="00383C2D"/>
  </w:style>
  <w:style w:type="paragraph" w:styleId="Corpotesto">
    <w:name w:val="Body Text"/>
    <w:basedOn w:val="Normale"/>
    <w:link w:val="CorpotestoCarattere"/>
    <w:qFormat/>
    <w:rsid w:val="00F10C43"/>
    <w:pPr>
      <w:widowControl w:val="0"/>
      <w:spacing w:after="0" w:line="240" w:lineRule="auto"/>
      <w:ind w:left="116"/>
    </w:pPr>
    <w:rPr>
      <w:rFonts w:ascii="Times New Roman" w:eastAsia="Times New Roman" w:hAnsi="Times New Roman" w:cstheme="minorBidi"/>
      <w:lang w:val="en-US"/>
    </w:rPr>
  </w:style>
  <w:style w:type="character" w:customStyle="1" w:styleId="CorpotestoCarattere">
    <w:name w:val="Corpo testo Carattere"/>
    <w:basedOn w:val="Carpredefinitoparagrafo"/>
    <w:link w:val="Corpotesto"/>
    <w:rsid w:val="00F10C43"/>
    <w:rPr>
      <w:rFonts w:ascii="Times New Roman" w:eastAsia="Times New Roman" w:hAnsi="Times New Roman" w:cstheme="minorBidi"/>
      <w:sz w:val="22"/>
      <w:szCs w:val="22"/>
      <w:lang w:val="en-US" w:eastAsia="en-US"/>
    </w:rPr>
  </w:style>
  <w:style w:type="paragraph" w:customStyle="1" w:styleId="Heading">
    <w:name w:val="Heading"/>
    <w:basedOn w:val="Standard"/>
    <w:next w:val="Textbody"/>
    <w:rsid w:val="007164AC"/>
    <w:pPr>
      <w:keepNext/>
      <w:spacing w:before="240" w:after="120"/>
    </w:pPr>
    <w:rPr>
      <w:rFonts w:ascii="Arial" w:eastAsia="Microsoft YaHei" w:hAnsi="Arial" w:cs="Mangal"/>
      <w:sz w:val="28"/>
      <w:szCs w:val="28"/>
    </w:rPr>
  </w:style>
  <w:style w:type="paragraph" w:customStyle="1" w:styleId="Textbody">
    <w:name w:val="Text body"/>
    <w:basedOn w:val="Standard"/>
    <w:rsid w:val="007164AC"/>
    <w:pPr>
      <w:spacing w:after="120"/>
    </w:pPr>
  </w:style>
  <w:style w:type="paragraph" w:styleId="Elenco">
    <w:name w:val="List"/>
    <w:basedOn w:val="Textbody"/>
    <w:rsid w:val="007164AC"/>
    <w:rPr>
      <w:rFonts w:cs="Mangal"/>
    </w:rPr>
  </w:style>
  <w:style w:type="paragraph" w:styleId="Didascalia">
    <w:name w:val="caption"/>
    <w:basedOn w:val="Standard"/>
    <w:rsid w:val="007164AC"/>
    <w:pPr>
      <w:suppressLineNumbers/>
      <w:spacing w:before="120" w:after="120"/>
    </w:pPr>
    <w:rPr>
      <w:rFonts w:cs="Mangal"/>
      <w:i/>
      <w:iCs/>
      <w:sz w:val="24"/>
      <w:szCs w:val="24"/>
    </w:rPr>
  </w:style>
  <w:style w:type="paragraph" w:customStyle="1" w:styleId="Index">
    <w:name w:val="Index"/>
    <w:basedOn w:val="Standard"/>
    <w:rsid w:val="007164AC"/>
    <w:pPr>
      <w:suppressLineNumbers/>
    </w:pPr>
    <w:rPr>
      <w:rFonts w:cs="Mangal"/>
    </w:rPr>
  </w:style>
  <w:style w:type="paragraph" w:customStyle="1" w:styleId="99TESTO">
    <w:name w:val="99 TESTO"/>
    <w:basedOn w:val="Standard"/>
    <w:rsid w:val="007164AC"/>
    <w:pPr>
      <w:spacing w:before="60" w:after="60"/>
      <w:jc w:val="both"/>
    </w:pPr>
    <w:rPr>
      <w:rFonts w:ascii="Times New Roman" w:hAnsi="Times New Roman"/>
      <w:bCs/>
      <w:sz w:val="24"/>
      <w:szCs w:val="24"/>
    </w:rPr>
  </w:style>
  <w:style w:type="paragraph" w:styleId="Rientrocorpodeltesto3">
    <w:name w:val="Body Text Indent 3"/>
    <w:basedOn w:val="Standard"/>
    <w:link w:val="Rientrocorpodeltesto3Carattere"/>
    <w:rsid w:val="007164AC"/>
    <w:pPr>
      <w:widowControl w:val="0"/>
      <w:spacing w:after="120" w:line="240" w:lineRule="auto"/>
      <w:ind w:left="283"/>
    </w:pPr>
    <w:rPr>
      <w:rFonts w:ascii="Times New Roman" w:eastAsia="Arial Unicode MS" w:hAnsi="Times New Roman"/>
      <w:sz w:val="16"/>
      <w:szCs w:val="16"/>
      <w:lang w:bidi="it-IT"/>
    </w:rPr>
  </w:style>
  <w:style w:type="character" w:customStyle="1" w:styleId="Rientrocorpodeltesto3Carattere">
    <w:name w:val="Rientro corpo del testo 3 Carattere"/>
    <w:basedOn w:val="Carpredefinitoparagrafo"/>
    <w:link w:val="Rientrocorpodeltesto3"/>
    <w:rsid w:val="007164AC"/>
    <w:rPr>
      <w:rFonts w:ascii="Times New Roman" w:eastAsia="Arial Unicode MS" w:hAnsi="Times New Roman"/>
      <w:kern w:val="3"/>
      <w:sz w:val="16"/>
      <w:szCs w:val="16"/>
      <w:lang w:eastAsia="zh-CN" w:bidi="it-IT"/>
    </w:rPr>
  </w:style>
  <w:style w:type="paragraph" w:customStyle="1" w:styleId="Rientrocorpodeltesto31">
    <w:name w:val="Rientro corpo del testo 31"/>
    <w:basedOn w:val="Standard"/>
    <w:rsid w:val="007164AC"/>
    <w:pPr>
      <w:spacing w:after="0" w:line="240" w:lineRule="atLeast"/>
      <w:ind w:left="180" w:hanging="180"/>
      <w:jc w:val="both"/>
    </w:pPr>
    <w:rPr>
      <w:rFonts w:ascii="Times New Roman" w:eastAsia="Times New Roman" w:hAnsi="Times New Roman"/>
      <w:sz w:val="24"/>
      <w:szCs w:val="24"/>
    </w:rPr>
  </w:style>
  <w:style w:type="paragraph" w:styleId="Corpodeltesto2">
    <w:name w:val="Body Text 2"/>
    <w:basedOn w:val="Standard"/>
    <w:link w:val="Corpodeltesto2Carattere"/>
    <w:rsid w:val="007164AC"/>
    <w:pPr>
      <w:widowControl w:val="0"/>
      <w:spacing w:after="120" w:line="480" w:lineRule="auto"/>
    </w:pPr>
    <w:rPr>
      <w:rFonts w:ascii="Times New Roman" w:eastAsia="Arial Unicode MS" w:hAnsi="Times New Roman"/>
      <w:sz w:val="24"/>
      <w:szCs w:val="24"/>
      <w:lang w:bidi="it-IT"/>
    </w:rPr>
  </w:style>
  <w:style w:type="character" w:customStyle="1" w:styleId="Corpodeltesto2Carattere">
    <w:name w:val="Corpo del testo 2 Carattere"/>
    <w:basedOn w:val="Carpredefinitoparagrafo"/>
    <w:link w:val="Corpodeltesto2"/>
    <w:rsid w:val="007164AC"/>
    <w:rPr>
      <w:rFonts w:ascii="Times New Roman" w:eastAsia="Arial Unicode MS" w:hAnsi="Times New Roman"/>
      <w:kern w:val="3"/>
      <w:sz w:val="24"/>
      <w:szCs w:val="24"/>
      <w:lang w:eastAsia="zh-CN" w:bidi="it-IT"/>
    </w:rPr>
  </w:style>
  <w:style w:type="paragraph" w:customStyle="1" w:styleId="TableContents">
    <w:name w:val="Table Contents"/>
    <w:basedOn w:val="Standard"/>
    <w:rsid w:val="007164AC"/>
    <w:pPr>
      <w:suppressLineNumbers/>
    </w:pPr>
  </w:style>
  <w:style w:type="paragraph" w:customStyle="1" w:styleId="TableHeading">
    <w:name w:val="Table Heading"/>
    <w:basedOn w:val="TableContents"/>
    <w:rsid w:val="007164AC"/>
    <w:pPr>
      <w:jc w:val="center"/>
    </w:pPr>
    <w:rPr>
      <w:b/>
      <w:bCs/>
    </w:rPr>
  </w:style>
  <w:style w:type="character" w:customStyle="1" w:styleId="WW8Num1z0">
    <w:name w:val="WW8Num1z0"/>
    <w:rsid w:val="007164AC"/>
    <w:rPr>
      <w:rFonts w:ascii="Times New Roman" w:hAnsi="Times New Roman" w:cs="Times New Roman"/>
      <w:b/>
      <w:bCs/>
    </w:rPr>
  </w:style>
  <w:style w:type="character" w:customStyle="1" w:styleId="WW8Num1z1">
    <w:name w:val="WW8Num1z1"/>
    <w:rsid w:val="007164AC"/>
  </w:style>
  <w:style w:type="character" w:customStyle="1" w:styleId="WW8Num1z2">
    <w:name w:val="WW8Num1z2"/>
    <w:rsid w:val="007164AC"/>
  </w:style>
  <w:style w:type="character" w:customStyle="1" w:styleId="WW8Num1z3">
    <w:name w:val="WW8Num1z3"/>
    <w:rsid w:val="007164AC"/>
  </w:style>
  <w:style w:type="character" w:customStyle="1" w:styleId="WW8Num1z4">
    <w:name w:val="WW8Num1z4"/>
    <w:rsid w:val="007164AC"/>
  </w:style>
  <w:style w:type="character" w:customStyle="1" w:styleId="WW8Num1z5">
    <w:name w:val="WW8Num1z5"/>
    <w:rsid w:val="007164AC"/>
  </w:style>
  <w:style w:type="character" w:customStyle="1" w:styleId="WW8Num1z6">
    <w:name w:val="WW8Num1z6"/>
    <w:rsid w:val="007164AC"/>
  </w:style>
  <w:style w:type="character" w:customStyle="1" w:styleId="WW8Num1z7">
    <w:name w:val="WW8Num1z7"/>
    <w:rsid w:val="007164AC"/>
  </w:style>
  <w:style w:type="character" w:customStyle="1" w:styleId="WW8Num1z8">
    <w:name w:val="WW8Num1z8"/>
    <w:rsid w:val="007164AC"/>
  </w:style>
  <w:style w:type="character" w:customStyle="1" w:styleId="WW8Num2z0">
    <w:name w:val="WW8Num2z0"/>
    <w:rsid w:val="007164AC"/>
    <w:rPr>
      <w:rFonts w:ascii="Times New Roman" w:hAnsi="Times New Roman" w:cs="Times New Roman"/>
    </w:rPr>
  </w:style>
  <w:style w:type="character" w:customStyle="1" w:styleId="WW8Num3z0">
    <w:name w:val="WW8Num3z0"/>
    <w:rsid w:val="007164AC"/>
    <w:rPr>
      <w:rFonts w:ascii="Symbol" w:hAnsi="Symbol" w:cs="Symbol"/>
    </w:rPr>
  </w:style>
  <w:style w:type="character" w:customStyle="1" w:styleId="WW8Num4z0">
    <w:name w:val="WW8Num4z0"/>
    <w:rsid w:val="007164AC"/>
    <w:rPr>
      <w:rFonts w:ascii="Times New Roman" w:hAnsi="Times New Roman" w:cs="Times New Roman"/>
      <w:shd w:val="clear" w:color="auto" w:fill="FFFF00"/>
    </w:rPr>
  </w:style>
  <w:style w:type="character" w:customStyle="1" w:styleId="WW8Num5z0">
    <w:name w:val="WW8Num5z0"/>
    <w:rsid w:val="007164AC"/>
    <w:rPr>
      <w:rFonts w:ascii="Symbol" w:hAnsi="Symbol" w:cs="Symbol"/>
      <w:lang w:val="en-US"/>
    </w:rPr>
  </w:style>
  <w:style w:type="character" w:customStyle="1" w:styleId="WW8Num6z0">
    <w:name w:val="WW8Num6z0"/>
    <w:rsid w:val="007164AC"/>
    <w:rPr>
      <w:rFonts w:ascii="Times New Roman" w:hAnsi="Times New Roman" w:cs="Times New Roman"/>
    </w:rPr>
  </w:style>
  <w:style w:type="character" w:customStyle="1" w:styleId="WW8Num6z1">
    <w:name w:val="WW8Num6z1"/>
    <w:rsid w:val="007164AC"/>
    <w:rPr>
      <w:rFonts w:ascii="Courier New" w:hAnsi="Courier New" w:cs="Courier New"/>
    </w:rPr>
  </w:style>
  <w:style w:type="character" w:customStyle="1" w:styleId="WW8Num6z2">
    <w:name w:val="WW8Num6z2"/>
    <w:rsid w:val="007164AC"/>
    <w:rPr>
      <w:rFonts w:ascii="Wingdings" w:hAnsi="Wingdings" w:cs="Wingdings"/>
    </w:rPr>
  </w:style>
  <w:style w:type="character" w:customStyle="1" w:styleId="WW8Num6z3">
    <w:name w:val="WW8Num6z3"/>
    <w:rsid w:val="007164AC"/>
    <w:rPr>
      <w:rFonts w:ascii="Symbol" w:hAnsi="Symbol" w:cs="Symbol"/>
    </w:rPr>
  </w:style>
  <w:style w:type="character" w:customStyle="1" w:styleId="WW8Num7z0">
    <w:name w:val="WW8Num7z0"/>
    <w:rsid w:val="007164AC"/>
    <w:rPr>
      <w:rFonts w:ascii="Symbol" w:hAnsi="Symbol" w:cs="Symbol"/>
    </w:rPr>
  </w:style>
  <w:style w:type="character" w:customStyle="1" w:styleId="WW8Num7z1">
    <w:name w:val="WW8Num7z1"/>
    <w:rsid w:val="007164AC"/>
    <w:rPr>
      <w:rFonts w:ascii="Courier New" w:hAnsi="Courier New" w:cs="Courier New"/>
    </w:rPr>
  </w:style>
  <w:style w:type="character" w:customStyle="1" w:styleId="WW8Num7z2">
    <w:name w:val="WW8Num7z2"/>
    <w:rsid w:val="007164AC"/>
    <w:rPr>
      <w:rFonts w:ascii="Wingdings" w:hAnsi="Wingdings" w:cs="Wingdings"/>
    </w:rPr>
  </w:style>
  <w:style w:type="character" w:customStyle="1" w:styleId="WW8Num8z0">
    <w:name w:val="WW8Num8z0"/>
    <w:rsid w:val="007164AC"/>
    <w:rPr>
      <w:rFonts w:ascii="Times New Roman" w:eastAsia="Times New Roman" w:hAnsi="Times New Roman" w:cs="Times New Roman"/>
    </w:rPr>
  </w:style>
  <w:style w:type="character" w:customStyle="1" w:styleId="WW8Num8z1">
    <w:name w:val="WW8Num8z1"/>
    <w:rsid w:val="007164AC"/>
    <w:rPr>
      <w:rFonts w:ascii="Symbol" w:hAnsi="Symbol" w:cs="Symbol"/>
    </w:rPr>
  </w:style>
  <w:style w:type="character" w:customStyle="1" w:styleId="WW8Num8z2">
    <w:name w:val="WW8Num8z2"/>
    <w:rsid w:val="007164AC"/>
    <w:rPr>
      <w:rFonts w:ascii="Wingdings" w:hAnsi="Wingdings" w:cs="Wingdings"/>
    </w:rPr>
  </w:style>
  <w:style w:type="character" w:customStyle="1" w:styleId="WW8Num8z4">
    <w:name w:val="WW8Num8z4"/>
    <w:rsid w:val="007164AC"/>
    <w:rPr>
      <w:rFonts w:ascii="Courier New" w:hAnsi="Courier New" w:cs="Courier New"/>
    </w:rPr>
  </w:style>
  <w:style w:type="character" w:customStyle="1" w:styleId="WW8Num9z0">
    <w:name w:val="WW8Num9z0"/>
    <w:rsid w:val="007164AC"/>
    <w:rPr>
      <w:rFonts w:ascii="Times New Roman" w:hAnsi="Times New Roman" w:cs="Times New Roman"/>
    </w:rPr>
  </w:style>
  <w:style w:type="character" w:customStyle="1" w:styleId="WW8Num9z1">
    <w:name w:val="WW8Num9z1"/>
    <w:rsid w:val="007164AC"/>
  </w:style>
  <w:style w:type="character" w:customStyle="1" w:styleId="WW8Num9z2">
    <w:name w:val="WW8Num9z2"/>
    <w:rsid w:val="007164AC"/>
  </w:style>
  <w:style w:type="character" w:customStyle="1" w:styleId="WW8Num9z3">
    <w:name w:val="WW8Num9z3"/>
    <w:rsid w:val="007164AC"/>
  </w:style>
  <w:style w:type="character" w:customStyle="1" w:styleId="WW8Num9z4">
    <w:name w:val="WW8Num9z4"/>
    <w:rsid w:val="007164AC"/>
  </w:style>
  <w:style w:type="character" w:customStyle="1" w:styleId="WW8Num9z5">
    <w:name w:val="WW8Num9z5"/>
    <w:rsid w:val="007164AC"/>
  </w:style>
  <w:style w:type="character" w:customStyle="1" w:styleId="WW8Num9z6">
    <w:name w:val="WW8Num9z6"/>
    <w:rsid w:val="007164AC"/>
  </w:style>
  <w:style w:type="character" w:customStyle="1" w:styleId="WW8Num9z7">
    <w:name w:val="WW8Num9z7"/>
    <w:rsid w:val="007164AC"/>
  </w:style>
  <w:style w:type="character" w:customStyle="1" w:styleId="WW8Num9z8">
    <w:name w:val="WW8Num9z8"/>
    <w:rsid w:val="007164AC"/>
  </w:style>
  <w:style w:type="character" w:customStyle="1" w:styleId="WW8Num10z0">
    <w:name w:val="WW8Num10z0"/>
    <w:rsid w:val="007164AC"/>
    <w:rPr>
      <w:rFonts w:ascii="Symbol" w:hAnsi="Symbol" w:cs="Symbol"/>
    </w:rPr>
  </w:style>
  <w:style w:type="character" w:customStyle="1" w:styleId="WW8Num10z1">
    <w:name w:val="WW8Num10z1"/>
    <w:rsid w:val="007164AC"/>
    <w:rPr>
      <w:rFonts w:ascii="Courier New" w:hAnsi="Courier New" w:cs="Courier New"/>
    </w:rPr>
  </w:style>
  <w:style w:type="character" w:customStyle="1" w:styleId="WW8Num10z2">
    <w:name w:val="WW8Num10z2"/>
    <w:rsid w:val="007164AC"/>
    <w:rPr>
      <w:rFonts w:ascii="Wingdings" w:hAnsi="Wingdings" w:cs="Wingdings"/>
    </w:rPr>
  </w:style>
  <w:style w:type="character" w:customStyle="1" w:styleId="WW8Num11z0">
    <w:name w:val="WW8Num11z0"/>
    <w:rsid w:val="007164AC"/>
    <w:rPr>
      <w:rFonts w:ascii="Symbol" w:hAnsi="Symbol" w:cs="Symbol"/>
    </w:rPr>
  </w:style>
  <w:style w:type="character" w:customStyle="1" w:styleId="WW8Num11z1">
    <w:name w:val="WW8Num11z1"/>
    <w:rsid w:val="007164AC"/>
    <w:rPr>
      <w:rFonts w:ascii="Courier New" w:hAnsi="Courier New" w:cs="Courier New"/>
    </w:rPr>
  </w:style>
  <w:style w:type="character" w:customStyle="1" w:styleId="WW8Num11z2">
    <w:name w:val="WW8Num11z2"/>
    <w:rsid w:val="007164AC"/>
    <w:rPr>
      <w:rFonts w:ascii="Wingdings" w:hAnsi="Wingdings" w:cs="Wingdings"/>
    </w:rPr>
  </w:style>
  <w:style w:type="character" w:customStyle="1" w:styleId="WW8Num12z0">
    <w:name w:val="WW8Num12z0"/>
    <w:rsid w:val="007164AC"/>
    <w:rPr>
      <w:rFonts w:ascii="Wingdings" w:hAnsi="Wingdings" w:cs="Wingdings"/>
    </w:rPr>
  </w:style>
  <w:style w:type="character" w:customStyle="1" w:styleId="WW8Num12z1">
    <w:name w:val="WW8Num12z1"/>
    <w:rsid w:val="007164AC"/>
    <w:rPr>
      <w:rFonts w:ascii="Courier New" w:hAnsi="Courier New" w:cs="Courier New"/>
    </w:rPr>
  </w:style>
  <w:style w:type="character" w:customStyle="1" w:styleId="WW8Num12z3">
    <w:name w:val="WW8Num12z3"/>
    <w:rsid w:val="007164AC"/>
    <w:rPr>
      <w:rFonts w:ascii="Symbol" w:hAnsi="Symbol" w:cs="Symbol"/>
    </w:rPr>
  </w:style>
  <w:style w:type="character" w:customStyle="1" w:styleId="WW8Num13z0">
    <w:name w:val="WW8Num13z0"/>
    <w:rsid w:val="007164AC"/>
    <w:rPr>
      <w:rFonts w:ascii="Symbol" w:hAnsi="Symbol" w:cs="Symbol"/>
      <w:sz w:val="22"/>
      <w:szCs w:val="22"/>
    </w:rPr>
  </w:style>
  <w:style w:type="character" w:customStyle="1" w:styleId="WW8Num13z1">
    <w:name w:val="WW8Num13z1"/>
    <w:rsid w:val="007164AC"/>
    <w:rPr>
      <w:rFonts w:ascii="Courier New" w:hAnsi="Courier New" w:cs="Courier New"/>
    </w:rPr>
  </w:style>
  <w:style w:type="character" w:customStyle="1" w:styleId="WW8Num13z2">
    <w:name w:val="WW8Num13z2"/>
    <w:rsid w:val="007164AC"/>
    <w:rPr>
      <w:rFonts w:ascii="Wingdings" w:hAnsi="Wingdings" w:cs="Wingdings"/>
    </w:rPr>
  </w:style>
  <w:style w:type="character" w:customStyle="1" w:styleId="WW8Num14z0">
    <w:name w:val="WW8Num14z0"/>
    <w:rsid w:val="007164AC"/>
    <w:rPr>
      <w:rFonts w:ascii="Times New Roman" w:hAnsi="Times New Roman" w:cs="Times New Roman"/>
    </w:rPr>
  </w:style>
  <w:style w:type="character" w:customStyle="1" w:styleId="WW8Num14z1">
    <w:name w:val="WW8Num14z1"/>
    <w:rsid w:val="007164AC"/>
    <w:rPr>
      <w:rFonts w:ascii="Courier New" w:hAnsi="Courier New" w:cs="Courier New"/>
    </w:rPr>
  </w:style>
  <w:style w:type="character" w:customStyle="1" w:styleId="WW8Num14z2">
    <w:name w:val="WW8Num14z2"/>
    <w:rsid w:val="007164AC"/>
    <w:rPr>
      <w:rFonts w:ascii="Wingdings" w:hAnsi="Wingdings" w:cs="Wingdings"/>
    </w:rPr>
  </w:style>
  <w:style w:type="character" w:customStyle="1" w:styleId="WW8Num14z3">
    <w:name w:val="WW8Num14z3"/>
    <w:rsid w:val="007164AC"/>
    <w:rPr>
      <w:rFonts w:ascii="Symbol" w:hAnsi="Symbol" w:cs="Symbol"/>
    </w:rPr>
  </w:style>
  <w:style w:type="character" w:customStyle="1" w:styleId="WW8Num15z0">
    <w:name w:val="WW8Num15z0"/>
    <w:rsid w:val="007164AC"/>
    <w:rPr>
      <w:rFonts w:ascii="Symbol" w:hAnsi="Symbol" w:cs="Symbol"/>
    </w:rPr>
  </w:style>
  <w:style w:type="character" w:customStyle="1" w:styleId="WW8Num15z1">
    <w:name w:val="WW8Num15z1"/>
    <w:rsid w:val="007164AC"/>
    <w:rPr>
      <w:rFonts w:ascii="Times New Roman" w:eastAsia="Arial Unicode MS" w:hAnsi="Times New Roman" w:cs="Times New Roman"/>
    </w:rPr>
  </w:style>
  <w:style w:type="character" w:customStyle="1" w:styleId="WW8Num15z2">
    <w:name w:val="WW8Num15z2"/>
    <w:rsid w:val="007164AC"/>
    <w:rPr>
      <w:rFonts w:ascii="Wingdings" w:hAnsi="Wingdings" w:cs="Wingdings"/>
    </w:rPr>
  </w:style>
  <w:style w:type="character" w:customStyle="1" w:styleId="WW8Num15z4">
    <w:name w:val="WW8Num15z4"/>
    <w:rsid w:val="007164AC"/>
    <w:rPr>
      <w:rFonts w:ascii="Courier New" w:hAnsi="Courier New" w:cs="Courier New"/>
    </w:rPr>
  </w:style>
  <w:style w:type="character" w:customStyle="1" w:styleId="WW8Num16z0">
    <w:name w:val="WW8Num16z0"/>
    <w:rsid w:val="007164AC"/>
    <w:rPr>
      <w:rFonts w:ascii="Times New Roman" w:hAnsi="Times New Roman" w:cs="Times New Roman"/>
    </w:rPr>
  </w:style>
  <w:style w:type="character" w:customStyle="1" w:styleId="WW8Num16z1">
    <w:name w:val="WW8Num16z1"/>
    <w:rsid w:val="007164AC"/>
    <w:rPr>
      <w:rFonts w:ascii="Courier New" w:hAnsi="Courier New" w:cs="Courier New"/>
    </w:rPr>
  </w:style>
  <w:style w:type="character" w:customStyle="1" w:styleId="WW8Num16z2">
    <w:name w:val="WW8Num16z2"/>
    <w:rsid w:val="007164AC"/>
    <w:rPr>
      <w:rFonts w:ascii="Wingdings" w:hAnsi="Wingdings" w:cs="Wingdings"/>
    </w:rPr>
  </w:style>
  <w:style w:type="character" w:customStyle="1" w:styleId="WW8Num16z3">
    <w:name w:val="WW8Num16z3"/>
    <w:rsid w:val="007164AC"/>
    <w:rPr>
      <w:rFonts w:ascii="Symbol" w:hAnsi="Symbol" w:cs="Symbol"/>
    </w:rPr>
  </w:style>
  <w:style w:type="character" w:customStyle="1" w:styleId="WW8Num17z0">
    <w:name w:val="WW8Num17z0"/>
    <w:rsid w:val="007164AC"/>
    <w:rPr>
      <w:rFonts w:ascii="Symbol" w:hAnsi="Symbol" w:cs="Symbol"/>
    </w:rPr>
  </w:style>
  <w:style w:type="character" w:customStyle="1" w:styleId="WW8Num17z1">
    <w:name w:val="WW8Num17z1"/>
    <w:rsid w:val="007164AC"/>
    <w:rPr>
      <w:rFonts w:ascii="Courier New" w:hAnsi="Courier New" w:cs="Courier New"/>
    </w:rPr>
  </w:style>
  <w:style w:type="character" w:customStyle="1" w:styleId="WW8Num17z2">
    <w:name w:val="WW8Num17z2"/>
    <w:rsid w:val="007164AC"/>
    <w:rPr>
      <w:rFonts w:ascii="Wingdings" w:hAnsi="Wingdings" w:cs="Wingdings"/>
    </w:rPr>
  </w:style>
  <w:style w:type="character" w:customStyle="1" w:styleId="WW8Num17z3">
    <w:name w:val="WW8Num17z3"/>
    <w:rsid w:val="007164AC"/>
    <w:rPr>
      <w:rFonts w:ascii="Symbol" w:hAnsi="Symbol" w:cs="Symbol"/>
    </w:rPr>
  </w:style>
  <w:style w:type="character" w:customStyle="1" w:styleId="WW8Num18z0">
    <w:name w:val="WW8Num18z0"/>
    <w:rsid w:val="007164AC"/>
    <w:rPr>
      <w:rFonts w:ascii="Symbol" w:hAnsi="Symbol" w:cs="Symbol"/>
    </w:rPr>
  </w:style>
  <w:style w:type="character" w:customStyle="1" w:styleId="WW8Num18z1">
    <w:name w:val="WW8Num18z1"/>
    <w:rsid w:val="007164AC"/>
    <w:rPr>
      <w:rFonts w:ascii="Courier New" w:hAnsi="Courier New" w:cs="Courier New"/>
    </w:rPr>
  </w:style>
  <w:style w:type="character" w:customStyle="1" w:styleId="WW8Num18z2">
    <w:name w:val="WW8Num18z2"/>
    <w:rsid w:val="007164AC"/>
    <w:rPr>
      <w:rFonts w:ascii="Wingdings" w:hAnsi="Wingdings" w:cs="Wingdings"/>
    </w:rPr>
  </w:style>
  <w:style w:type="character" w:customStyle="1" w:styleId="WW8Num18z3">
    <w:name w:val="WW8Num18z3"/>
    <w:rsid w:val="007164AC"/>
    <w:rPr>
      <w:rFonts w:ascii="Symbol" w:hAnsi="Symbol" w:cs="Symbol"/>
    </w:rPr>
  </w:style>
  <w:style w:type="character" w:customStyle="1" w:styleId="WW8Num19z0">
    <w:name w:val="WW8Num19z0"/>
    <w:rsid w:val="007164AC"/>
    <w:rPr>
      <w:rFonts w:ascii="Wingdings" w:hAnsi="Wingdings" w:cs="Wingdings"/>
    </w:rPr>
  </w:style>
  <w:style w:type="character" w:customStyle="1" w:styleId="WW8Num19z1">
    <w:name w:val="WW8Num19z1"/>
    <w:rsid w:val="007164AC"/>
    <w:rPr>
      <w:rFonts w:ascii="Courier New" w:hAnsi="Courier New" w:cs="Courier New"/>
    </w:rPr>
  </w:style>
  <w:style w:type="character" w:customStyle="1" w:styleId="WW8Num19z3">
    <w:name w:val="WW8Num19z3"/>
    <w:rsid w:val="007164AC"/>
    <w:rPr>
      <w:rFonts w:ascii="Symbol" w:hAnsi="Symbol" w:cs="Symbol"/>
    </w:rPr>
  </w:style>
  <w:style w:type="character" w:customStyle="1" w:styleId="WW8Num20z0">
    <w:name w:val="WW8Num20z0"/>
    <w:rsid w:val="007164AC"/>
    <w:rPr>
      <w:rFonts w:ascii="Times New Roman" w:eastAsia="Times New Roman" w:hAnsi="Times New Roman" w:cs="Times New Roman"/>
    </w:rPr>
  </w:style>
  <w:style w:type="character" w:customStyle="1" w:styleId="WW8Num20z1">
    <w:name w:val="WW8Num20z1"/>
    <w:rsid w:val="007164AC"/>
    <w:rPr>
      <w:rFonts w:ascii="Courier New" w:hAnsi="Courier New" w:cs="Courier New"/>
    </w:rPr>
  </w:style>
  <w:style w:type="character" w:customStyle="1" w:styleId="WW8Num20z2">
    <w:name w:val="WW8Num20z2"/>
    <w:rsid w:val="007164AC"/>
    <w:rPr>
      <w:rFonts w:ascii="Wingdings" w:hAnsi="Wingdings" w:cs="Wingdings"/>
    </w:rPr>
  </w:style>
  <w:style w:type="character" w:customStyle="1" w:styleId="WW8Num20z3">
    <w:name w:val="WW8Num20z3"/>
    <w:rsid w:val="007164AC"/>
    <w:rPr>
      <w:rFonts w:ascii="Symbol" w:hAnsi="Symbol" w:cs="Symbol"/>
    </w:rPr>
  </w:style>
  <w:style w:type="character" w:customStyle="1" w:styleId="WW8Num21z0">
    <w:name w:val="WW8Num21z0"/>
    <w:rsid w:val="007164AC"/>
    <w:rPr>
      <w:rFonts w:ascii="Symbol" w:eastAsia="Arial Unicode MS" w:hAnsi="Symbol" w:cs="Symbol"/>
      <w:kern w:val="3"/>
      <w:lang w:eastAsia="it-IT" w:bidi="it-IT"/>
    </w:rPr>
  </w:style>
  <w:style w:type="character" w:customStyle="1" w:styleId="WW8Num21z1">
    <w:name w:val="WW8Num21z1"/>
    <w:rsid w:val="007164AC"/>
    <w:rPr>
      <w:rFonts w:ascii="Courier New" w:hAnsi="Courier New" w:cs="Courier New"/>
    </w:rPr>
  </w:style>
  <w:style w:type="character" w:customStyle="1" w:styleId="WW8Num21z2">
    <w:name w:val="WW8Num21z2"/>
    <w:rsid w:val="007164AC"/>
    <w:rPr>
      <w:rFonts w:ascii="Wingdings" w:hAnsi="Wingdings" w:cs="Wingdings"/>
    </w:rPr>
  </w:style>
  <w:style w:type="character" w:customStyle="1" w:styleId="WW8Num22z0">
    <w:name w:val="WW8Num22z0"/>
    <w:rsid w:val="007164AC"/>
    <w:rPr>
      <w:rFonts w:ascii="Times New Roman" w:hAnsi="Times New Roman" w:cs="Times New Roman"/>
    </w:rPr>
  </w:style>
  <w:style w:type="character" w:customStyle="1" w:styleId="WW8Num22z1">
    <w:name w:val="WW8Num22z1"/>
    <w:rsid w:val="007164AC"/>
    <w:rPr>
      <w:rFonts w:ascii="Courier New" w:hAnsi="Courier New" w:cs="Courier New"/>
    </w:rPr>
  </w:style>
  <w:style w:type="character" w:customStyle="1" w:styleId="WW8Num22z2">
    <w:name w:val="WW8Num22z2"/>
    <w:rsid w:val="007164AC"/>
    <w:rPr>
      <w:rFonts w:ascii="Wingdings" w:hAnsi="Wingdings" w:cs="Wingdings"/>
    </w:rPr>
  </w:style>
  <w:style w:type="character" w:customStyle="1" w:styleId="WW8Num22z3">
    <w:name w:val="WW8Num22z3"/>
    <w:rsid w:val="007164AC"/>
    <w:rPr>
      <w:rFonts w:ascii="Symbol" w:hAnsi="Symbol" w:cs="Symbol"/>
    </w:rPr>
  </w:style>
  <w:style w:type="character" w:customStyle="1" w:styleId="WW8Num23z0">
    <w:name w:val="WW8Num23z0"/>
    <w:rsid w:val="007164AC"/>
    <w:rPr>
      <w:rFonts w:ascii="Times New Roman" w:eastAsia="Times New Roman" w:hAnsi="Times New Roman" w:cs="Times New Roman"/>
    </w:rPr>
  </w:style>
  <w:style w:type="character" w:customStyle="1" w:styleId="WW8Num23z1">
    <w:name w:val="WW8Num23z1"/>
    <w:rsid w:val="007164AC"/>
    <w:rPr>
      <w:rFonts w:ascii="Courier New" w:hAnsi="Courier New" w:cs="Courier New"/>
    </w:rPr>
  </w:style>
  <w:style w:type="character" w:customStyle="1" w:styleId="WW8Num23z2">
    <w:name w:val="WW8Num23z2"/>
    <w:rsid w:val="007164AC"/>
    <w:rPr>
      <w:rFonts w:ascii="Wingdings" w:hAnsi="Wingdings" w:cs="Wingdings"/>
    </w:rPr>
  </w:style>
  <w:style w:type="character" w:customStyle="1" w:styleId="WW8Num23z3">
    <w:name w:val="WW8Num23z3"/>
    <w:rsid w:val="007164AC"/>
    <w:rPr>
      <w:rFonts w:ascii="Symbol" w:hAnsi="Symbol" w:cs="Symbol"/>
    </w:rPr>
  </w:style>
  <w:style w:type="character" w:customStyle="1" w:styleId="WW8Num24z0">
    <w:name w:val="WW8Num24z0"/>
    <w:rsid w:val="007164AC"/>
    <w:rPr>
      <w:rFonts w:ascii="Symbol" w:hAnsi="Symbol" w:cs="Symbol"/>
    </w:rPr>
  </w:style>
  <w:style w:type="character" w:customStyle="1" w:styleId="WW8Num24z1">
    <w:name w:val="WW8Num24z1"/>
    <w:rsid w:val="007164AC"/>
    <w:rPr>
      <w:rFonts w:ascii="Courier New" w:hAnsi="Courier New" w:cs="Courier New"/>
    </w:rPr>
  </w:style>
  <w:style w:type="character" w:customStyle="1" w:styleId="WW8Num24z2">
    <w:name w:val="WW8Num24z2"/>
    <w:rsid w:val="007164AC"/>
    <w:rPr>
      <w:rFonts w:ascii="Wingdings" w:hAnsi="Wingdings" w:cs="Wingdings"/>
    </w:rPr>
  </w:style>
  <w:style w:type="character" w:customStyle="1" w:styleId="WW8Num25z0">
    <w:name w:val="WW8Num25z0"/>
    <w:rsid w:val="007164AC"/>
    <w:rPr>
      <w:rFonts w:ascii="Symbol" w:hAnsi="Symbol" w:cs="Symbol"/>
    </w:rPr>
  </w:style>
  <w:style w:type="character" w:customStyle="1" w:styleId="WW8Num25z1">
    <w:name w:val="WW8Num25z1"/>
    <w:rsid w:val="007164AC"/>
    <w:rPr>
      <w:rFonts w:ascii="Courier New" w:hAnsi="Courier New" w:cs="Courier New"/>
    </w:rPr>
  </w:style>
  <w:style w:type="character" w:customStyle="1" w:styleId="WW8Num25z2">
    <w:name w:val="WW8Num25z2"/>
    <w:rsid w:val="007164AC"/>
    <w:rPr>
      <w:rFonts w:ascii="Wingdings" w:hAnsi="Wingdings" w:cs="Wingdings"/>
    </w:rPr>
  </w:style>
  <w:style w:type="character" w:customStyle="1" w:styleId="WW8Num26z0">
    <w:name w:val="WW8Num26z0"/>
    <w:rsid w:val="007164AC"/>
  </w:style>
  <w:style w:type="character" w:customStyle="1" w:styleId="WW8Num26z1">
    <w:name w:val="WW8Num26z1"/>
    <w:rsid w:val="007164AC"/>
    <w:rPr>
      <w:rFonts w:ascii="Wingdings" w:hAnsi="Wingdings" w:cs="Wingdings"/>
    </w:rPr>
  </w:style>
  <w:style w:type="character" w:customStyle="1" w:styleId="WW8Num26z2">
    <w:name w:val="WW8Num26z2"/>
    <w:rsid w:val="007164AC"/>
    <w:rPr>
      <w:rFonts w:ascii="Times New Roman" w:hAnsi="Times New Roman" w:cs="Times New Roman"/>
      <w:b/>
    </w:rPr>
  </w:style>
  <w:style w:type="character" w:customStyle="1" w:styleId="WW8Num26z3">
    <w:name w:val="WW8Num26z3"/>
    <w:rsid w:val="007164AC"/>
  </w:style>
  <w:style w:type="character" w:customStyle="1" w:styleId="WW8Num26z4">
    <w:name w:val="WW8Num26z4"/>
    <w:rsid w:val="007164AC"/>
  </w:style>
  <w:style w:type="character" w:customStyle="1" w:styleId="WW8Num26z5">
    <w:name w:val="WW8Num26z5"/>
    <w:rsid w:val="007164AC"/>
  </w:style>
  <w:style w:type="character" w:customStyle="1" w:styleId="WW8Num26z6">
    <w:name w:val="WW8Num26z6"/>
    <w:rsid w:val="007164AC"/>
  </w:style>
  <w:style w:type="character" w:customStyle="1" w:styleId="WW8Num26z7">
    <w:name w:val="WW8Num26z7"/>
    <w:rsid w:val="007164AC"/>
  </w:style>
  <w:style w:type="character" w:customStyle="1" w:styleId="WW8Num26z8">
    <w:name w:val="WW8Num26z8"/>
    <w:rsid w:val="007164AC"/>
  </w:style>
  <w:style w:type="character" w:customStyle="1" w:styleId="WW8Num27z0">
    <w:name w:val="WW8Num27z0"/>
    <w:rsid w:val="007164AC"/>
    <w:rPr>
      <w:rFonts w:ascii="Symbol" w:hAnsi="Symbol" w:cs="Symbol"/>
    </w:rPr>
  </w:style>
  <w:style w:type="character" w:customStyle="1" w:styleId="WW8Num27z1">
    <w:name w:val="WW8Num27z1"/>
    <w:rsid w:val="007164AC"/>
    <w:rPr>
      <w:rFonts w:ascii="Courier New" w:hAnsi="Courier New" w:cs="Courier New"/>
    </w:rPr>
  </w:style>
  <w:style w:type="character" w:customStyle="1" w:styleId="WW8Num27z2">
    <w:name w:val="WW8Num27z2"/>
    <w:rsid w:val="007164AC"/>
    <w:rPr>
      <w:rFonts w:ascii="Wingdings" w:hAnsi="Wingdings" w:cs="Wingdings"/>
    </w:rPr>
  </w:style>
  <w:style w:type="character" w:customStyle="1" w:styleId="WW8Num28z0">
    <w:name w:val="WW8Num28z0"/>
    <w:rsid w:val="007164AC"/>
    <w:rPr>
      <w:rFonts w:ascii="Times New Roman" w:hAnsi="Times New Roman" w:cs="Times New Roman"/>
    </w:rPr>
  </w:style>
  <w:style w:type="character" w:customStyle="1" w:styleId="WW8Num28z1">
    <w:name w:val="WW8Num28z1"/>
    <w:rsid w:val="007164AC"/>
    <w:rPr>
      <w:rFonts w:ascii="Courier New" w:hAnsi="Courier New" w:cs="Courier New"/>
    </w:rPr>
  </w:style>
  <w:style w:type="character" w:customStyle="1" w:styleId="WW8Num28z2">
    <w:name w:val="WW8Num28z2"/>
    <w:rsid w:val="007164AC"/>
    <w:rPr>
      <w:rFonts w:ascii="Wingdings" w:hAnsi="Wingdings" w:cs="Wingdings"/>
    </w:rPr>
  </w:style>
  <w:style w:type="character" w:customStyle="1" w:styleId="WW8Num28z3">
    <w:name w:val="WW8Num28z3"/>
    <w:rsid w:val="007164AC"/>
    <w:rPr>
      <w:rFonts w:ascii="Symbol" w:hAnsi="Symbol" w:cs="Symbol"/>
    </w:rPr>
  </w:style>
  <w:style w:type="character" w:customStyle="1" w:styleId="WW8Num29z0">
    <w:name w:val="WW8Num29z0"/>
    <w:rsid w:val="007164AC"/>
  </w:style>
  <w:style w:type="character" w:customStyle="1" w:styleId="WW8Num30z0">
    <w:name w:val="WW8Num30z0"/>
    <w:rsid w:val="007164AC"/>
    <w:rPr>
      <w:rFonts w:ascii="Symbol" w:hAnsi="Symbol" w:cs="Symbol"/>
    </w:rPr>
  </w:style>
  <w:style w:type="character" w:customStyle="1" w:styleId="WW8Num30z1">
    <w:name w:val="WW8Num30z1"/>
    <w:rsid w:val="007164AC"/>
    <w:rPr>
      <w:rFonts w:ascii="Courier New" w:hAnsi="Courier New" w:cs="Courier New"/>
    </w:rPr>
  </w:style>
  <w:style w:type="character" w:customStyle="1" w:styleId="WW8Num30z2">
    <w:name w:val="WW8Num30z2"/>
    <w:rsid w:val="007164AC"/>
    <w:rPr>
      <w:rFonts w:ascii="Wingdings" w:hAnsi="Wingdings" w:cs="Wingdings"/>
    </w:rPr>
  </w:style>
  <w:style w:type="character" w:customStyle="1" w:styleId="WW8Num31z0">
    <w:name w:val="WW8Num31z0"/>
    <w:rsid w:val="007164AC"/>
    <w:rPr>
      <w:rFonts w:ascii="Symbol" w:hAnsi="Symbol" w:cs="Symbol"/>
    </w:rPr>
  </w:style>
  <w:style w:type="character" w:customStyle="1" w:styleId="WW8Num31z1">
    <w:name w:val="WW8Num31z1"/>
    <w:rsid w:val="007164AC"/>
    <w:rPr>
      <w:rFonts w:ascii="Courier New" w:hAnsi="Courier New" w:cs="Courier New"/>
    </w:rPr>
  </w:style>
  <w:style w:type="character" w:customStyle="1" w:styleId="WW8Num31z2">
    <w:name w:val="WW8Num31z2"/>
    <w:rsid w:val="007164AC"/>
    <w:rPr>
      <w:rFonts w:ascii="Wingdings" w:hAnsi="Wingdings" w:cs="Wingdings"/>
    </w:rPr>
  </w:style>
  <w:style w:type="character" w:customStyle="1" w:styleId="WW8Num32z0">
    <w:name w:val="WW8Num32z0"/>
    <w:rsid w:val="007164AC"/>
  </w:style>
  <w:style w:type="character" w:customStyle="1" w:styleId="WW8Num32z1">
    <w:name w:val="WW8Num32z1"/>
    <w:rsid w:val="007164AC"/>
    <w:rPr>
      <w:sz w:val="22"/>
      <w:szCs w:val="22"/>
    </w:rPr>
  </w:style>
  <w:style w:type="character" w:customStyle="1" w:styleId="WW8Num32z2">
    <w:name w:val="WW8Num32z2"/>
    <w:rsid w:val="007164AC"/>
  </w:style>
  <w:style w:type="character" w:customStyle="1" w:styleId="WW8Num32z3">
    <w:name w:val="WW8Num32z3"/>
    <w:rsid w:val="007164AC"/>
  </w:style>
  <w:style w:type="character" w:customStyle="1" w:styleId="WW8Num32z4">
    <w:name w:val="WW8Num32z4"/>
    <w:rsid w:val="007164AC"/>
  </w:style>
  <w:style w:type="character" w:customStyle="1" w:styleId="WW8Num32z5">
    <w:name w:val="WW8Num32z5"/>
    <w:rsid w:val="007164AC"/>
  </w:style>
  <w:style w:type="character" w:customStyle="1" w:styleId="WW8Num32z6">
    <w:name w:val="WW8Num32z6"/>
    <w:rsid w:val="007164AC"/>
  </w:style>
  <w:style w:type="character" w:customStyle="1" w:styleId="WW8Num32z7">
    <w:name w:val="WW8Num32z7"/>
    <w:rsid w:val="007164AC"/>
  </w:style>
  <w:style w:type="character" w:customStyle="1" w:styleId="WW8Num32z8">
    <w:name w:val="WW8Num32z8"/>
    <w:rsid w:val="007164AC"/>
  </w:style>
  <w:style w:type="character" w:customStyle="1" w:styleId="WW8Num33z0">
    <w:name w:val="WW8Num33z0"/>
    <w:rsid w:val="007164AC"/>
    <w:rPr>
      <w:rFonts w:ascii="Symbol" w:hAnsi="Symbol" w:cs="Symbol"/>
    </w:rPr>
  </w:style>
  <w:style w:type="character" w:customStyle="1" w:styleId="WW8Num33z1">
    <w:name w:val="WW8Num33z1"/>
    <w:rsid w:val="007164AC"/>
    <w:rPr>
      <w:rFonts w:ascii="Courier New" w:hAnsi="Courier New" w:cs="Courier New"/>
    </w:rPr>
  </w:style>
  <w:style w:type="character" w:customStyle="1" w:styleId="WW8Num33z2">
    <w:name w:val="WW8Num33z2"/>
    <w:rsid w:val="007164AC"/>
    <w:rPr>
      <w:rFonts w:ascii="Wingdings" w:hAnsi="Wingdings" w:cs="Wingdings"/>
    </w:rPr>
  </w:style>
  <w:style w:type="character" w:customStyle="1" w:styleId="WW8Num34z0">
    <w:name w:val="WW8Num34z0"/>
    <w:rsid w:val="007164AC"/>
    <w:rPr>
      <w:rFonts w:ascii="Symbol" w:hAnsi="Symbol" w:cs="Symbol"/>
    </w:rPr>
  </w:style>
  <w:style w:type="character" w:customStyle="1" w:styleId="WW8Num34z1">
    <w:name w:val="WW8Num34z1"/>
    <w:rsid w:val="007164AC"/>
    <w:rPr>
      <w:rFonts w:ascii="Courier New" w:hAnsi="Courier New" w:cs="Courier New"/>
    </w:rPr>
  </w:style>
  <w:style w:type="character" w:customStyle="1" w:styleId="WW8Num34z2">
    <w:name w:val="WW8Num34z2"/>
    <w:rsid w:val="007164AC"/>
    <w:rPr>
      <w:rFonts w:ascii="Wingdings" w:hAnsi="Wingdings" w:cs="Wingdings"/>
    </w:rPr>
  </w:style>
  <w:style w:type="character" w:customStyle="1" w:styleId="WW8Num34z3">
    <w:name w:val="WW8Num34z3"/>
    <w:rsid w:val="007164AC"/>
    <w:rPr>
      <w:rFonts w:ascii="Symbol" w:hAnsi="Symbol" w:cs="Symbol"/>
    </w:rPr>
  </w:style>
  <w:style w:type="character" w:customStyle="1" w:styleId="WW8Num35z0">
    <w:name w:val="WW8Num35z0"/>
    <w:rsid w:val="007164AC"/>
    <w:rPr>
      <w:rFonts w:ascii="Times New Roman" w:hAnsi="Times New Roman" w:cs="Times New Roman"/>
    </w:rPr>
  </w:style>
  <w:style w:type="character" w:customStyle="1" w:styleId="WW8Num35z1">
    <w:name w:val="WW8Num35z1"/>
    <w:rsid w:val="007164AC"/>
    <w:rPr>
      <w:rFonts w:ascii="Courier New" w:hAnsi="Courier New" w:cs="Courier New"/>
    </w:rPr>
  </w:style>
  <w:style w:type="character" w:customStyle="1" w:styleId="WW8Num35z2">
    <w:name w:val="WW8Num35z2"/>
    <w:rsid w:val="007164AC"/>
    <w:rPr>
      <w:rFonts w:ascii="Wingdings" w:hAnsi="Wingdings" w:cs="Wingdings"/>
    </w:rPr>
  </w:style>
  <w:style w:type="character" w:customStyle="1" w:styleId="WW8Num35z3">
    <w:name w:val="WW8Num35z3"/>
    <w:rsid w:val="007164AC"/>
    <w:rPr>
      <w:rFonts w:ascii="Symbol" w:hAnsi="Symbol" w:cs="Symbol"/>
    </w:rPr>
  </w:style>
  <w:style w:type="character" w:customStyle="1" w:styleId="WW8Num36z0">
    <w:name w:val="WW8Num36z0"/>
    <w:rsid w:val="007164AC"/>
  </w:style>
  <w:style w:type="character" w:customStyle="1" w:styleId="WW8Num36z1">
    <w:name w:val="WW8Num36z1"/>
    <w:rsid w:val="007164AC"/>
  </w:style>
  <w:style w:type="character" w:customStyle="1" w:styleId="WW8Num36z2">
    <w:name w:val="WW8Num36z2"/>
    <w:rsid w:val="007164AC"/>
  </w:style>
  <w:style w:type="character" w:customStyle="1" w:styleId="WW8Num36z3">
    <w:name w:val="WW8Num36z3"/>
    <w:rsid w:val="007164AC"/>
  </w:style>
  <w:style w:type="character" w:customStyle="1" w:styleId="WW8Num36z4">
    <w:name w:val="WW8Num36z4"/>
    <w:rsid w:val="007164AC"/>
  </w:style>
  <w:style w:type="character" w:customStyle="1" w:styleId="WW8Num36z5">
    <w:name w:val="WW8Num36z5"/>
    <w:rsid w:val="007164AC"/>
  </w:style>
  <w:style w:type="character" w:customStyle="1" w:styleId="WW8Num36z6">
    <w:name w:val="WW8Num36z6"/>
    <w:rsid w:val="007164AC"/>
  </w:style>
  <w:style w:type="character" w:customStyle="1" w:styleId="WW8Num36z7">
    <w:name w:val="WW8Num36z7"/>
    <w:rsid w:val="007164AC"/>
  </w:style>
  <w:style w:type="character" w:customStyle="1" w:styleId="WW8Num36z8">
    <w:name w:val="WW8Num36z8"/>
    <w:rsid w:val="007164AC"/>
  </w:style>
  <w:style w:type="character" w:customStyle="1" w:styleId="WW8Num37z0">
    <w:name w:val="WW8Num37z0"/>
    <w:rsid w:val="007164AC"/>
    <w:rPr>
      <w:rFonts w:ascii="Times New Roman" w:eastAsia="Arial Unicode MS" w:hAnsi="Times New Roman" w:cs="Times New Roman"/>
    </w:rPr>
  </w:style>
  <w:style w:type="character" w:customStyle="1" w:styleId="WW8Num37z1">
    <w:name w:val="WW8Num37z1"/>
    <w:rsid w:val="007164AC"/>
    <w:rPr>
      <w:rFonts w:ascii="Courier New" w:hAnsi="Courier New" w:cs="Courier New"/>
    </w:rPr>
  </w:style>
  <w:style w:type="character" w:customStyle="1" w:styleId="WW8Num37z2">
    <w:name w:val="WW8Num37z2"/>
    <w:rsid w:val="007164AC"/>
    <w:rPr>
      <w:rFonts w:ascii="Wingdings" w:hAnsi="Wingdings" w:cs="Wingdings"/>
    </w:rPr>
  </w:style>
  <w:style w:type="character" w:customStyle="1" w:styleId="WW8Num37z3">
    <w:name w:val="WW8Num37z3"/>
    <w:rsid w:val="007164AC"/>
    <w:rPr>
      <w:rFonts w:ascii="Symbol" w:hAnsi="Symbol" w:cs="Symbol"/>
    </w:rPr>
  </w:style>
  <w:style w:type="character" w:customStyle="1" w:styleId="WW8Num38z0">
    <w:name w:val="WW8Num38z0"/>
    <w:rsid w:val="007164AC"/>
    <w:rPr>
      <w:rFonts w:ascii="Symbol" w:hAnsi="Symbol" w:cs="Symbol"/>
    </w:rPr>
  </w:style>
  <w:style w:type="character" w:customStyle="1" w:styleId="WW8Num38z1">
    <w:name w:val="WW8Num38z1"/>
    <w:rsid w:val="007164AC"/>
    <w:rPr>
      <w:rFonts w:ascii="Courier New" w:hAnsi="Courier New" w:cs="Courier New"/>
    </w:rPr>
  </w:style>
  <w:style w:type="character" w:customStyle="1" w:styleId="WW8Num38z2">
    <w:name w:val="WW8Num38z2"/>
    <w:rsid w:val="007164AC"/>
    <w:rPr>
      <w:rFonts w:ascii="Wingdings" w:hAnsi="Wingdings" w:cs="Wingdings"/>
    </w:rPr>
  </w:style>
  <w:style w:type="character" w:customStyle="1" w:styleId="WW8Num39z0">
    <w:name w:val="WW8Num39z0"/>
    <w:rsid w:val="007164AC"/>
    <w:rPr>
      <w:rFonts w:ascii="Symbol" w:hAnsi="Symbol" w:cs="Symbol"/>
    </w:rPr>
  </w:style>
  <w:style w:type="character" w:customStyle="1" w:styleId="WW8Num39z1">
    <w:name w:val="WW8Num39z1"/>
    <w:rsid w:val="007164AC"/>
    <w:rPr>
      <w:rFonts w:ascii="Courier New" w:hAnsi="Courier New" w:cs="Courier New"/>
    </w:rPr>
  </w:style>
  <w:style w:type="character" w:customStyle="1" w:styleId="WW8Num39z2">
    <w:name w:val="WW8Num39z2"/>
    <w:rsid w:val="007164AC"/>
    <w:rPr>
      <w:rFonts w:ascii="Wingdings" w:hAnsi="Wingdings" w:cs="Wingdings"/>
    </w:rPr>
  </w:style>
  <w:style w:type="character" w:customStyle="1" w:styleId="WW8Num40z0">
    <w:name w:val="WW8Num40z0"/>
    <w:rsid w:val="007164AC"/>
  </w:style>
  <w:style w:type="character" w:customStyle="1" w:styleId="WW8Num40z1">
    <w:name w:val="WW8Num40z1"/>
    <w:rsid w:val="007164AC"/>
  </w:style>
  <w:style w:type="character" w:customStyle="1" w:styleId="WW8Num40z2">
    <w:name w:val="WW8Num40z2"/>
    <w:rsid w:val="007164AC"/>
  </w:style>
  <w:style w:type="character" w:customStyle="1" w:styleId="WW8Num40z3">
    <w:name w:val="WW8Num40z3"/>
    <w:rsid w:val="007164AC"/>
  </w:style>
  <w:style w:type="character" w:customStyle="1" w:styleId="WW8Num40z4">
    <w:name w:val="WW8Num40z4"/>
    <w:rsid w:val="007164AC"/>
  </w:style>
  <w:style w:type="character" w:customStyle="1" w:styleId="WW8Num40z5">
    <w:name w:val="WW8Num40z5"/>
    <w:rsid w:val="007164AC"/>
  </w:style>
  <w:style w:type="character" w:customStyle="1" w:styleId="WW8Num40z6">
    <w:name w:val="WW8Num40z6"/>
    <w:rsid w:val="007164AC"/>
  </w:style>
  <w:style w:type="character" w:customStyle="1" w:styleId="WW8Num40z7">
    <w:name w:val="WW8Num40z7"/>
    <w:rsid w:val="007164AC"/>
  </w:style>
  <w:style w:type="character" w:customStyle="1" w:styleId="WW8Num40z8">
    <w:name w:val="WW8Num40z8"/>
    <w:rsid w:val="007164AC"/>
  </w:style>
  <w:style w:type="character" w:customStyle="1" w:styleId="WW8Num41z0">
    <w:name w:val="WW8Num41z0"/>
    <w:rsid w:val="007164AC"/>
    <w:rPr>
      <w:rFonts w:ascii="Symbol" w:hAnsi="Symbol" w:cs="Symbol"/>
      <w:lang w:val="en-GB"/>
    </w:rPr>
  </w:style>
  <w:style w:type="character" w:customStyle="1" w:styleId="WW8Num41z1">
    <w:name w:val="WW8Num41z1"/>
    <w:rsid w:val="007164AC"/>
    <w:rPr>
      <w:rFonts w:ascii="Wingdings" w:hAnsi="Wingdings" w:cs="Wingdings"/>
    </w:rPr>
  </w:style>
  <w:style w:type="character" w:customStyle="1" w:styleId="WW8Num41z4">
    <w:name w:val="WW8Num41z4"/>
    <w:rsid w:val="007164AC"/>
    <w:rPr>
      <w:rFonts w:ascii="Courier New" w:hAnsi="Courier New" w:cs="Courier New"/>
    </w:rPr>
  </w:style>
  <w:style w:type="character" w:customStyle="1" w:styleId="WW8Num42z0">
    <w:name w:val="WW8Num42z0"/>
    <w:rsid w:val="007164AC"/>
    <w:rPr>
      <w:rFonts w:ascii="Wingdings" w:hAnsi="Wingdings" w:cs="Wingdings"/>
    </w:rPr>
  </w:style>
  <w:style w:type="character" w:customStyle="1" w:styleId="WW8Num42z1">
    <w:name w:val="WW8Num42z1"/>
    <w:rsid w:val="007164AC"/>
    <w:rPr>
      <w:rFonts w:ascii="Courier New" w:hAnsi="Courier New" w:cs="Courier New"/>
    </w:rPr>
  </w:style>
  <w:style w:type="character" w:customStyle="1" w:styleId="WW8Num42z3">
    <w:name w:val="WW8Num42z3"/>
    <w:rsid w:val="007164AC"/>
    <w:rPr>
      <w:rFonts w:ascii="Symbol" w:hAnsi="Symbol" w:cs="Symbol"/>
    </w:rPr>
  </w:style>
  <w:style w:type="character" w:customStyle="1" w:styleId="WW8Num43z0">
    <w:name w:val="WW8Num43z0"/>
    <w:rsid w:val="007164AC"/>
    <w:rPr>
      <w:rFonts w:ascii="Symbol" w:hAnsi="Symbol" w:cs="Symbol"/>
    </w:rPr>
  </w:style>
  <w:style w:type="character" w:customStyle="1" w:styleId="WW8Num43z1">
    <w:name w:val="WW8Num43z1"/>
    <w:rsid w:val="007164AC"/>
    <w:rPr>
      <w:rFonts w:ascii="Courier New" w:hAnsi="Courier New" w:cs="Courier New"/>
    </w:rPr>
  </w:style>
  <w:style w:type="character" w:customStyle="1" w:styleId="WW8Num43z2">
    <w:name w:val="WW8Num43z2"/>
    <w:rsid w:val="007164AC"/>
    <w:rPr>
      <w:rFonts w:ascii="Wingdings" w:hAnsi="Wingdings" w:cs="Wingdings"/>
    </w:rPr>
  </w:style>
  <w:style w:type="character" w:customStyle="1" w:styleId="Footnoteanchor">
    <w:name w:val="Footnote anchor"/>
    <w:rsid w:val="007164AC"/>
    <w:rPr>
      <w:position w:val="0"/>
      <w:vertAlign w:val="superscript"/>
    </w:rPr>
  </w:style>
  <w:style w:type="character" w:customStyle="1" w:styleId="BulletSymbols">
    <w:name w:val="Bullet Symbols"/>
    <w:rsid w:val="007164AC"/>
    <w:rPr>
      <w:rFonts w:ascii="OpenSymbol" w:eastAsia="OpenSymbol" w:hAnsi="OpenSymbol" w:cs="OpenSymbol"/>
    </w:rPr>
  </w:style>
  <w:style w:type="character" w:customStyle="1" w:styleId="StrongEmphasis">
    <w:name w:val="Strong Emphasis"/>
    <w:rsid w:val="007164AC"/>
    <w:rPr>
      <w:b/>
      <w:bCs/>
    </w:rPr>
  </w:style>
  <w:style w:type="character" w:customStyle="1" w:styleId="TestonotaapidipaginaCarattere1">
    <w:name w:val="Testo nota a piè di pagina Carattere1"/>
    <w:uiPriority w:val="99"/>
    <w:semiHidden/>
    <w:rsid w:val="007164AC"/>
    <w:rPr>
      <w:kern w:val="3"/>
      <w:szCs w:val="18"/>
      <w:lang w:eastAsia="zh-CN" w:bidi="hi-IN"/>
    </w:rPr>
  </w:style>
  <w:style w:type="character" w:customStyle="1" w:styleId="provvnumcomma">
    <w:name w:val="provv_numcomma"/>
    <w:rsid w:val="007164AC"/>
  </w:style>
  <w:style w:type="character" w:customStyle="1" w:styleId="CorpotestoCarattere1">
    <w:name w:val="Corpo testo Carattere1"/>
    <w:rsid w:val="007164AC"/>
    <w:rPr>
      <w:rFonts w:eastAsia="Times New Roman" w:cs="Times New Roman"/>
      <w:sz w:val="24"/>
      <w:szCs w:val="24"/>
    </w:rPr>
  </w:style>
  <w:style w:type="table" w:styleId="Grigliatabella">
    <w:name w:val="Table Grid"/>
    <w:basedOn w:val="Tabellanormale"/>
    <w:uiPriority w:val="39"/>
    <w:rsid w:val="007164AC"/>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edefinito">
    <w:name w:val="Stile predefinito"/>
    <w:rsid w:val="007164AC"/>
    <w:pPr>
      <w:suppressAutoHyphens/>
      <w:spacing w:line="100" w:lineRule="atLeast"/>
      <w:textAlignment w:val="baseline"/>
    </w:pPr>
    <w:rPr>
      <w:rFonts w:eastAsia="SimSun" w:cs="Calibri"/>
      <w:color w:val="000000"/>
      <w:sz w:val="24"/>
      <w:szCs w:val="24"/>
    </w:rPr>
  </w:style>
  <w:style w:type="character" w:customStyle="1" w:styleId="TestocommentoCarattere1">
    <w:name w:val="Testo commento Carattere1"/>
    <w:rsid w:val="007164AC"/>
    <w:rPr>
      <w:rFonts w:ascii="Calibri" w:eastAsia="Calibri" w:hAnsi="Calibri" w:cs="Times New Roman"/>
      <w:kern w:val="3"/>
      <w:lang w:eastAsia="zh-CN"/>
    </w:rPr>
  </w:style>
  <w:style w:type="paragraph" w:styleId="Titolo">
    <w:name w:val="Title"/>
    <w:basedOn w:val="Standard"/>
    <w:next w:val="Normale"/>
    <w:link w:val="TitoloCarattere"/>
    <w:uiPriority w:val="10"/>
    <w:qFormat/>
    <w:rsid w:val="007164AC"/>
    <w:pPr>
      <w:jc w:val="both"/>
    </w:pPr>
    <w:rPr>
      <w:rFonts w:ascii="Calibri Light" w:hAnsi="Calibri Light"/>
      <w:b/>
      <w:sz w:val="24"/>
    </w:rPr>
  </w:style>
  <w:style w:type="character" w:customStyle="1" w:styleId="TitoloCarattere">
    <w:name w:val="Titolo Carattere"/>
    <w:basedOn w:val="Carpredefinitoparagrafo"/>
    <w:link w:val="Titolo"/>
    <w:uiPriority w:val="10"/>
    <w:rsid w:val="007164AC"/>
    <w:rPr>
      <w:rFonts w:ascii="Calibri Light" w:hAnsi="Calibri Light"/>
      <w:b/>
      <w:kern w:val="3"/>
      <w:sz w:val="24"/>
      <w:szCs w:val="22"/>
      <w:lang w:eastAsia="zh-CN"/>
    </w:rPr>
  </w:style>
  <w:style w:type="character" w:styleId="Enfasigrassetto">
    <w:name w:val="Strong"/>
    <w:uiPriority w:val="22"/>
    <w:qFormat/>
    <w:rsid w:val="007164AC"/>
    <w:rPr>
      <w:rFonts w:cs="Times New Roman"/>
      <w:b/>
    </w:rPr>
  </w:style>
  <w:style w:type="character" w:styleId="Enfasicorsivo">
    <w:name w:val="Emphasis"/>
    <w:uiPriority w:val="20"/>
    <w:qFormat/>
    <w:rsid w:val="007164AC"/>
    <w:rPr>
      <w:i/>
      <w:iCs/>
    </w:rPr>
  </w:style>
  <w:style w:type="paragraph" w:customStyle="1" w:styleId="Corpotesto1">
    <w:name w:val="Corpo testo1"/>
    <w:aliases w:val="Table Text bold,Table Text"/>
    <w:basedOn w:val="Normale"/>
    <w:rsid w:val="007164AC"/>
    <w:pPr>
      <w:spacing w:after="0" w:line="240" w:lineRule="auto"/>
    </w:pPr>
    <w:rPr>
      <w:rFonts w:ascii="Times New Roman" w:hAnsi="Times New Roman"/>
      <w:sz w:val="24"/>
      <w:szCs w:val="24"/>
      <w:lang w:eastAsia="it-IT"/>
    </w:rPr>
  </w:style>
  <w:style w:type="paragraph" w:customStyle="1" w:styleId="Corpodeltesto21">
    <w:name w:val="Corpo del testo 21"/>
    <w:basedOn w:val="Normale"/>
    <w:rsid w:val="007164AC"/>
    <w:pPr>
      <w:suppressAutoHyphens/>
      <w:spacing w:after="0" w:line="240" w:lineRule="auto"/>
      <w:jc w:val="both"/>
    </w:pPr>
    <w:rPr>
      <w:rFonts w:ascii="Times-Roman" w:eastAsia="Times New Roman" w:hAnsi="Times-Roman" w:cs="Times-Roman"/>
      <w:color w:val="000000"/>
      <w:sz w:val="24"/>
      <w:szCs w:val="24"/>
      <w:lang w:eastAsia="ar-SA"/>
    </w:rPr>
  </w:style>
  <w:style w:type="character" w:customStyle="1" w:styleId="Rimandocommento4">
    <w:name w:val="Rimando commento4"/>
    <w:rsid w:val="007164AC"/>
    <w:rPr>
      <w:sz w:val="16"/>
      <w:szCs w:val="16"/>
    </w:rPr>
  </w:style>
  <w:style w:type="character" w:customStyle="1" w:styleId="Caratteredellanota">
    <w:name w:val="Carattere della nota"/>
    <w:rsid w:val="007164AC"/>
    <w:rPr>
      <w:vertAlign w:val="superscript"/>
    </w:rPr>
  </w:style>
  <w:style w:type="paragraph" w:customStyle="1" w:styleId="provvr0">
    <w:name w:val="provv_r0"/>
    <w:basedOn w:val="Normale"/>
    <w:rsid w:val="007164A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enzionenonrisolta">
    <w:name w:val="Menzione non risolta"/>
    <w:uiPriority w:val="99"/>
    <w:semiHidden/>
    <w:unhideWhenUsed/>
    <w:rsid w:val="007164AC"/>
    <w:rPr>
      <w:color w:val="808080"/>
      <w:shd w:val="clear" w:color="auto" w:fill="E6E6E6"/>
    </w:rPr>
  </w:style>
  <w:style w:type="paragraph" w:styleId="Nessunaspaziatura">
    <w:name w:val="No Spacing"/>
    <w:uiPriority w:val="1"/>
    <w:qFormat/>
    <w:rsid w:val="007164AC"/>
    <w:pPr>
      <w:jc w:val="both"/>
    </w:pPr>
    <w:rPr>
      <w:rFonts w:eastAsia="Times New Roman"/>
      <w:sz w:val="22"/>
      <w:szCs w:val="22"/>
      <w:lang w:eastAsia="en-US"/>
    </w:rPr>
  </w:style>
  <w:style w:type="numbering" w:customStyle="1" w:styleId="WWNum39">
    <w:name w:val="WWNum39"/>
    <w:basedOn w:val="Nessunelenco"/>
    <w:rsid w:val="007164AC"/>
    <w:pPr>
      <w:numPr>
        <w:numId w:val="62"/>
      </w:numPr>
    </w:pPr>
  </w:style>
  <w:style w:type="numbering" w:customStyle="1" w:styleId="WWNum38">
    <w:name w:val="WWNum38"/>
    <w:basedOn w:val="Nessunelenco"/>
    <w:rsid w:val="007164AC"/>
    <w:pPr>
      <w:numPr>
        <w:numId w:val="63"/>
      </w:numPr>
    </w:pPr>
  </w:style>
  <w:style w:type="numbering" w:customStyle="1" w:styleId="WWNum11">
    <w:name w:val="WWNum11"/>
    <w:basedOn w:val="Nessunelenco"/>
    <w:rsid w:val="007164AC"/>
    <w:pPr>
      <w:numPr>
        <w:numId w:val="64"/>
      </w:numPr>
    </w:pPr>
  </w:style>
  <w:style w:type="paragraph" w:styleId="Sottotitolo">
    <w:name w:val="Subtitle"/>
    <w:basedOn w:val="Normale"/>
    <w:next w:val="Normale"/>
    <w:link w:val="SottotitoloCarattere"/>
    <w:uiPriority w:val="11"/>
    <w:qFormat/>
    <w:rsid w:val="007164AC"/>
    <w:pPr>
      <w:widowControl w:val="0"/>
      <w:suppressAutoHyphens/>
      <w:autoSpaceDN w:val="0"/>
      <w:spacing w:after="60" w:line="240" w:lineRule="auto"/>
      <w:jc w:val="center"/>
      <w:textAlignment w:val="baseline"/>
      <w:outlineLvl w:val="1"/>
    </w:pPr>
    <w:rPr>
      <w:rFonts w:ascii="Calibri Light" w:eastAsia="Times New Roman" w:hAnsi="Calibri Light" w:cs="Mangal"/>
      <w:kern w:val="3"/>
      <w:sz w:val="24"/>
      <w:szCs w:val="21"/>
      <w:lang w:eastAsia="zh-CN" w:bidi="hi-IN"/>
    </w:rPr>
  </w:style>
  <w:style w:type="character" w:customStyle="1" w:styleId="SottotitoloCarattere">
    <w:name w:val="Sottotitolo Carattere"/>
    <w:basedOn w:val="Carpredefinitoparagrafo"/>
    <w:link w:val="Sottotitolo"/>
    <w:uiPriority w:val="11"/>
    <w:rsid w:val="007164AC"/>
    <w:rPr>
      <w:rFonts w:ascii="Calibri Light" w:eastAsia="Times New Roman" w:hAnsi="Calibri Light" w:cs="Mangal"/>
      <w:kern w:val="3"/>
      <w:sz w:val="24"/>
      <w:szCs w:val="21"/>
      <w:lang w:eastAsia="zh-CN" w:bidi="hi-IN"/>
    </w:rPr>
  </w:style>
  <w:style w:type="numbering" w:customStyle="1" w:styleId="WW8Num1">
    <w:name w:val="WW8Num1"/>
    <w:basedOn w:val="Nessunelenco"/>
    <w:rsid w:val="007164AC"/>
    <w:pPr>
      <w:numPr>
        <w:numId w:val="2"/>
      </w:numPr>
    </w:pPr>
  </w:style>
  <w:style w:type="numbering" w:customStyle="1" w:styleId="WW8Num2">
    <w:name w:val="WW8Num2"/>
    <w:basedOn w:val="Nessunelenco"/>
    <w:rsid w:val="007164AC"/>
    <w:pPr>
      <w:numPr>
        <w:numId w:val="3"/>
      </w:numPr>
    </w:pPr>
  </w:style>
  <w:style w:type="numbering" w:customStyle="1" w:styleId="WW8Num3">
    <w:name w:val="WW8Num3"/>
    <w:basedOn w:val="Nessunelenco"/>
    <w:rsid w:val="007164AC"/>
    <w:pPr>
      <w:numPr>
        <w:numId w:val="4"/>
      </w:numPr>
    </w:pPr>
  </w:style>
  <w:style w:type="numbering" w:customStyle="1" w:styleId="WW8Num4">
    <w:name w:val="WW8Num4"/>
    <w:basedOn w:val="Nessunelenco"/>
    <w:rsid w:val="007164AC"/>
    <w:pPr>
      <w:numPr>
        <w:numId w:val="5"/>
      </w:numPr>
    </w:pPr>
  </w:style>
  <w:style w:type="numbering" w:customStyle="1" w:styleId="WW8Num5">
    <w:name w:val="WW8Num5"/>
    <w:basedOn w:val="Nessunelenco"/>
    <w:rsid w:val="007164AC"/>
    <w:pPr>
      <w:numPr>
        <w:numId w:val="6"/>
      </w:numPr>
    </w:pPr>
  </w:style>
  <w:style w:type="numbering" w:customStyle="1" w:styleId="WW8Num6">
    <w:name w:val="WW8Num6"/>
    <w:basedOn w:val="Nessunelenco"/>
    <w:rsid w:val="007164AC"/>
    <w:pPr>
      <w:numPr>
        <w:numId w:val="7"/>
      </w:numPr>
    </w:pPr>
  </w:style>
  <w:style w:type="numbering" w:customStyle="1" w:styleId="WW8Num7">
    <w:name w:val="WW8Num7"/>
    <w:basedOn w:val="Nessunelenco"/>
    <w:rsid w:val="007164AC"/>
    <w:pPr>
      <w:numPr>
        <w:numId w:val="8"/>
      </w:numPr>
    </w:pPr>
  </w:style>
  <w:style w:type="numbering" w:customStyle="1" w:styleId="WW8Num8">
    <w:name w:val="WW8Num8"/>
    <w:basedOn w:val="Nessunelenco"/>
    <w:rsid w:val="007164AC"/>
    <w:pPr>
      <w:numPr>
        <w:numId w:val="9"/>
      </w:numPr>
    </w:pPr>
  </w:style>
  <w:style w:type="numbering" w:customStyle="1" w:styleId="WW8Num9">
    <w:name w:val="WW8Num9"/>
    <w:basedOn w:val="Nessunelenco"/>
    <w:rsid w:val="007164AC"/>
    <w:pPr>
      <w:numPr>
        <w:numId w:val="10"/>
      </w:numPr>
    </w:pPr>
  </w:style>
  <w:style w:type="numbering" w:customStyle="1" w:styleId="WW8Num10">
    <w:name w:val="WW8Num10"/>
    <w:basedOn w:val="Nessunelenco"/>
    <w:rsid w:val="007164AC"/>
    <w:pPr>
      <w:numPr>
        <w:numId w:val="11"/>
      </w:numPr>
    </w:pPr>
  </w:style>
  <w:style w:type="numbering" w:customStyle="1" w:styleId="WW8Num11">
    <w:name w:val="WW8Num11"/>
    <w:basedOn w:val="Nessunelenco"/>
    <w:rsid w:val="007164AC"/>
    <w:pPr>
      <w:numPr>
        <w:numId w:val="12"/>
      </w:numPr>
    </w:pPr>
  </w:style>
  <w:style w:type="numbering" w:customStyle="1" w:styleId="WW8Num12">
    <w:name w:val="WW8Num12"/>
    <w:basedOn w:val="Nessunelenco"/>
    <w:rsid w:val="007164AC"/>
    <w:pPr>
      <w:numPr>
        <w:numId w:val="13"/>
      </w:numPr>
    </w:pPr>
  </w:style>
  <w:style w:type="numbering" w:customStyle="1" w:styleId="WW8Num13">
    <w:name w:val="WW8Num13"/>
    <w:basedOn w:val="Nessunelenco"/>
    <w:rsid w:val="007164AC"/>
    <w:pPr>
      <w:numPr>
        <w:numId w:val="14"/>
      </w:numPr>
    </w:pPr>
  </w:style>
  <w:style w:type="numbering" w:customStyle="1" w:styleId="WW8Num14">
    <w:name w:val="WW8Num14"/>
    <w:basedOn w:val="Nessunelenco"/>
    <w:rsid w:val="007164AC"/>
    <w:pPr>
      <w:numPr>
        <w:numId w:val="15"/>
      </w:numPr>
    </w:pPr>
  </w:style>
  <w:style w:type="numbering" w:customStyle="1" w:styleId="WW8Num15">
    <w:name w:val="WW8Num15"/>
    <w:basedOn w:val="Nessunelenco"/>
    <w:rsid w:val="007164AC"/>
    <w:pPr>
      <w:numPr>
        <w:numId w:val="16"/>
      </w:numPr>
    </w:pPr>
  </w:style>
  <w:style w:type="numbering" w:customStyle="1" w:styleId="WW8Num16">
    <w:name w:val="WW8Num16"/>
    <w:basedOn w:val="Nessunelenco"/>
    <w:rsid w:val="007164AC"/>
    <w:pPr>
      <w:numPr>
        <w:numId w:val="17"/>
      </w:numPr>
    </w:pPr>
  </w:style>
  <w:style w:type="numbering" w:customStyle="1" w:styleId="WW8Num17">
    <w:name w:val="WW8Num17"/>
    <w:basedOn w:val="Nessunelenco"/>
    <w:rsid w:val="007164AC"/>
    <w:pPr>
      <w:numPr>
        <w:numId w:val="18"/>
      </w:numPr>
    </w:pPr>
  </w:style>
  <w:style w:type="numbering" w:customStyle="1" w:styleId="WW8Num18">
    <w:name w:val="WW8Num18"/>
    <w:basedOn w:val="Nessunelenco"/>
    <w:rsid w:val="007164AC"/>
    <w:pPr>
      <w:numPr>
        <w:numId w:val="19"/>
      </w:numPr>
    </w:pPr>
  </w:style>
  <w:style w:type="numbering" w:customStyle="1" w:styleId="WW8Num19">
    <w:name w:val="WW8Num19"/>
    <w:basedOn w:val="Nessunelenco"/>
    <w:rsid w:val="007164AC"/>
    <w:pPr>
      <w:numPr>
        <w:numId w:val="20"/>
      </w:numPr>
    </w:pPr>
  </w:style>
  <w:style w:type="numbering" w:customStyle="1" w:styleId="WW8Num20">
    <w:name w:val="WW8Num20"/>
    <w:basedOn w:val="Nessunelenco"/>
    <w:rsid w:val="007164AC"/>
    <w:pPr>
      <w:numPr>
        <w:numId w:val="21"/>
      </w:numPr>
    </w:pPr>
  </w:style>
  <w:style w:type="numbering" w:customStyle="1" w:styleId="WW8Num21">
    <w:name w:val="WW8Num21"/>
    <w:basedOn w:val="Nessunelenco"/>
    <w:rsid w:val="007164AC"/>
    <w:pPr>
      <w:numPr>
        <w:numId w:val="22"/>
      </w:numPr>
    </w:pPr>
  </w:style>
  <w:style w:type="numbering" w:customStyle="1" w:styleId="WW8Num22">
    <w:name w:val="WW8Num22"/>
    <w:basedOn w:val="Nessunelenco"/>
    <w:rsid w:val="007164AC"/>
    <w:pPr>
      <w:numPr>
        <w:numId w:val="23"/>
      </w:numPr>
    </w:pPr>
  </w:style>
  <w:style w:type="numbering" w:customStyle="1" w:styleId="WW8Num23">
    <w:name w:val="WW8Num23"/>
    <w:basedOn w:val="Nessunelenco"/>
    <w:rsid w:val="007164AC"/>
    <w:pPr>
      <w:numPr>
        <w:numId w:val="70"/>
      </w:numPr>
    </w:pPr>
  </w:style>
  <w:style w:type="numbering" w:customStyle="1" w:styleId="WW8Num24">
    <w:name w:val="WW8Num24"/>
    <w:basedOn w:val="Nessunelenco"/>
    <w:rsid w:val="007164AC"/>
    <w:pPr>
      <w:numPr>
        <w:numId w:val="25"/>
      </w:numPr>
    </w:pPr>
  </w:style>
  <w:style w:type="numbering" w:customStyle="1" w:styleId="WW8Num25">
    <w:name w:val="WW8Num25"/>
    <w:basedOn w:val="Nessunelenco"/>
    <w:rsid w:val="007164AC"/>
    <w:pPr>
      <w:numPr>
        <w:numId w:val="26"/>
      </w:numPr>
    </w:pPr>
  </w:style>
  <w:style w:type="numbering" w:customStyle="1" w:styleId="WW8Num26">
    <w:name w:val="WW8Num26"/>
    <w:basedOn w:val="Nessunelenco"/>
    <w:rsid w:val="007164AC"/>
    <w:pPr>
      <w:numPr>
        <w:numId w:val="27"/>
      </w:numPr>
    </w:pPr>
  </w:style>
  <w:style w:type="numbering" w:customStyle="1" w:styleId="WW8Num27">
    <w:name w:val="WW8Num27"/>
    <w:basedOn w:val="Nessunelenco"/>
    <w:rsid w:val="007164AC"/>
    <w:pPr>
      <w:numPr>
        <w:numId w:val="28"/>
      </w:numPr>
    </w:pPr>
  </w:style>
  <w:style w:type="numbering" w:customStyle="1" w:styleId="WW8Num28">
    <w:name w:val="WW8Num28"/>
    <w:basedOn w:val="Nessunelenco"/>
    <w:rsid w:val="007164AC"/>
    <w:pPr>
      <w:numPr>
        <w:numId w:val="29"/>
      </w:numPr>
    </w:pPr>
  </w:style>
  <w:style w:type="numbering" w:customStyle="1" w:styleId="WW8Num29">
    <w:name w:val="WW8Num29"/>
    <w:basedOn w:val="Nessunelenco"/>
    <w:rsid w:val="007164AC"/>
    <w:pPr>
      <w:numPr>
        <w:numId w:val="30"/>
      </w:numPr>
    </w:pPr>
  </w:style>
  <w:style w:type="numbering" w:customStyle="1" w:styleId="WW8Num30">
    <w:name w:val="WW8Num30"/>
    <w:basedOn w:val="Nessunelenco"/>
    <w:rsid w:val="007164AC"/>
    <w:pPr>
      <w:numPr>
        <w:numId w:val="31"/>
      </w:numPr>
    </w:pPr>
  </w:style>
  <w:style w:type="numbering" w:customStyle="1" w:styleId="WW8Num31">
    <w:name w:val="WW8Num31"/>
    <w:basedOn w:val="Nessunelenco"/>
    <w:rsid w:val="007164AC"/>
    <w:pPr>
      <w:numPr>
        <w:numId w:val="32"/>
      </w:numPr>
    </w:pPr>
  </w:style>
  <w:style w:type="numbering" w:customStyle="1" w:styleId="WW8Num32">
    <w:name w:val="WW8Num32"/>
    <w:basedOn w:val="Nessunelenco"/>
    <w:rsid w:val="007164AC"/>
    <w:pPr>
      <w:numPr>
        <w:numId w:val="33"/>
      </w:numPr>
    </w:pPr>
  </w:style>
  <w:style w:type="numbering" w:customStyle="1" w:styleId="WW8Num33">
    <w:name w:val="WW8Num33"/>
    <w:basedOn w:val="Nessunelenco"/>
    <w:rsid w:val="007164AC"/>
    <w:pPr>
      <w:numPr>
        <w:numId w:val="34"/>
      </w:numPr>
    </w:pPr>
  </w:style>
  <w:style w:type="numbering" w:customStyle="1" w:styleId="WW8Num34">
    <w:name w:val="WW8Num34"/>
    <w:basedOn w:val="Nessunelenco"/>
    <w:rsid w:val="007164AC"/>
    <w:pPr>
      <w:numPr>
        <w:numId w:val="35"/>
      </w:numPr>
    </w:pPr>
  </w:style>
  <w:style w:type="numbering" w:customStyle="1" w:styleId="WW8Num35">
    <w:name w:val="WW8Num35"/>
    <w:basedOn w:val="Nessunelenco"/>
    <w:rsid w:val="007164AC"/>
    <w:pPr>
      <w:numPr>
        <w:numId w:val="36"/>
      </w:numPr>
    </w:pPr>
  </w:style>
  <w:style w:type="numbering" w:customStyle="1" w:styleId="WW8Num36">
    <w:name w:val="WW8Num36"/>
    <w:basedOn w:val="Nessunelenco"/>
    <w:rsid w:val="007164AC"/>
    <w:pPr>
      <w:numPr>
        <w:numId w:val="37"/>
      </w:numPr>
    </w:pPr>
  </w:style>
  <w:style w:type="numbering" w:customStyle="1" w:styleId="WW8Num37">
    <w:name w:val="WW8Num37"/>
    <w:basedOn w:val="Nessunelenco"/>
    <w:rsid w:val="007164AC"/>
    <w:pPr>
      <w:numPr>
        <w:numId w:val="38"/>
      </w:numPr>
    </w:pPr>
  </w:style>
  <w:style w:type="numbering" w:customStyle="1" w:styleId="WW8Num38">
    <w:name w:val="WW8Num38"/>
    <w:basedOn w:val="Nessunelenco"/>
    <w:rsid w:val="007164AC"/>
    <w:pPr>
      <w:numPr>
        <w:numId w:val="39"/>
      </w:numPr>
    </w:pPr>
  </w:style>
  <w:style w:type="numbering" w:customStyle="1" w:styleId="WW8Num39">
    <w:name w:val="WW8Num39"/>
    <w:basedOn w:val="Nessunelenco"/>
    <w:rsid w:val="007164AC"/>
    <w:pPr>
      <w:numPr>
        <w:numId w:val="40"/>
      </w:numPr>
    </w:pPr>
  </w:style>
  <w:style w:type="numbering" w:customStyle="1" w:styleId="WW8Num40">
    <w:name w:val="WW8Num40"/>
    <w:basedOn w:val="Nessunelenco"/>
    <w:rsid w:val="007164AC"/>
    <w:pPr>
      <w:numPr>
        <w:numId w:val="41"/>
      </w:numPr>
    </w:pPr>
  </w:style>
  <w:style w:type="numbering" w:customStyle="1" w:styleId="WW8Num42">
    <w:name w:val="WW8Num42"/>
    <w:basedOn w:val="Nessunelenco"/>
    <w:rsid w:val="007164AC"/>
    <w:pPr>
      <w:numPr>
        <w:numId w:val="42"/>
      </w:numPr>
    </w:pPr>
  </w:style>
  <w:style w:type="numbering" w:customStyle="1" w:styleId="WW8Num43">
    <w:name w:val="WW8Num43"/>
    <w:basedOn w:val="Nessunelenco"/>
    <w:rsid w:val="007164A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1512">
      <w:bodyDiv w:val="1"/>
      <w:marLeft w:val="0"/>
      <w:marRight w:val="0"/>
      <w:marTop w:val="0"/>
      <w:marBottom w:val="0"/>
      <w:divBdr>
        <w:top w:val="none" w:sz="0" w:space="0" w:color="auto"/>
        <w:left w:val="none" w:sz="0" w:space="0" w:color="auto"/>
        <w:bottom w:val="none" w:sz="0" w:space="0" w:color="auto"/>
        <w:right w:val="none" w:sz="0" w:space="0" w:color="auto"/>
      </w:divBdr>
    </w:div>
    <w:div w:id="471095884">
      <w:bodyDiv w:val="1"/>
      <w:marLeft w:val="0"/>
      <w:marRight w:val="0"/>
      <w:marTop w:val="0"/>
      <w:marBottom w:val="0"/>
      <w:divBdr>
        <w:top w:val="none" w:sz="0" w:space="0" w:color="auto"/>
        <w:left w:val="none" w:sz="0" w:space="0" w:color="auto"/>
        <w:bottom w:val="none" w:sz="0" w:space="0" w:color="auto"/>
        <w:right w:val="none" w:sz="0" w:space="0" w:color="auto"/>
      </w:divBdr>
    </w:div>
    <w:div w:id="505872528">
      <w:bodyDiv w:val="1"/>
      <w:marLeft w:val="0"/>
      <w:marRight w:val="0"/>
      <w:marTop w:val="0"/>
      <w:marBottom w:val="0"/>
      <w:divBdr>
        <w:top w:val="none" w:sz="0" w:space="0" w:color="auto"/>
        <w:left w:val="none" w:sz="0" w:space="0" w:color="auto"/>
        <w:bottom w:val="none" w:sz="0" w:space="0" w:color="auto"/>
        <w:right w:val="none" w:sz="0" w:space="0" w:color="auto"/>
      </w:divBdr>
    </w:div>
    <w:div w:id="568614467">
      <w:bodyDiv w:val="1"/>
      <w:marLeft w:val="0"/>
      <w:marRight w:val="0"/>
      <w:marTop w:val="0"/>
      <w:marBottom w:val="0"/>
      <w:divBdr>
        <w:top w:val="none" w:sz="0" w:space="0" w:color="auto"/>
        <w:left w:val="none" w:sz="0" w:space="0" w:color="auto"/>
        <w:bottom w:val="none" w:sz="0" w:space="0" w:color="auto"/>
        <w:right w:val="none" w:sz="0" w:space="0" w:color="auto"/>
      </w:divBdr>
    </w:div>
    <w:div w:id="871268182">
      <w:bodyDiv w:val="1"/>
      <w:marLeft w:val="0"/>
      <w:marRight w:val="0"/>
      <w:marTop w:val="0"/>
      <w:marBottom w:val="0"/>
      <w:divBdr>
        <w:top w:val="none" w:sz="0" w:space="0" w:color="auto"/>
        <w:left w:val="none" w:sz="0" w:space="0" w:color="auto"/>
        <w:bottom w:val="none" w:sz="0" w:space="0" w:color="auto"/>
        <w:right w:val="none" w:sz="0" w:space="0" w:color="auto"/>
      </w:divBdr>
    </w:div>
    <w:div w:id="887911971">
      <w:bodyDiv w:val="1"/>
      <w:marLeft w:val="0"/>
      <w:marRight w:val="0"/>
      <w:marTop w:val="0"/>
      <w:marBottom w:val="0"/>
      <w:divBdr>
        <w:top w:val="none" w:sz="0" w:space="0" w:color="auto"/>
        <w:left w:val="none" w:sz="0" w:space="0" w:color="auto"/>
        <w:bottom w:val="none" w:sz="0" w:space="0" w:color="auto"/>
        <w:right w:val="none" w:sz="0" w:space="0" w:color="auto"/>
      </w:divBdr>
    </w:div>
    <w:div w:id="932326350">
      <w:bodyDiv w:val="1"/>
      <w:marLeft w:val="0"/>
      <w:marRight w:val="0"/>
      <w:marTop w:val="0"/>
      <w:marBottom w:val="0"/>
      <w:divBdr>
        <w:top w:val="none" w:sz="0" w:space="0" w:color="auto"/>
        <w:left w:val="none" w:sz="0" w:space="0" w:color="auto"/>
        <w:bottom w:val="none" w:sz="0" w:space="0" w:color="auto"/>
        <w:right w:val="none" w:sz="0" w:space="0" w:color="auto"/>
      </w:divBdr>
    </w:div>
    <w:div w:id="1512334405">
      <w:bodyDiv w:val="1"/>
      <w:marLeft w:val="0"/>
      <w:marRight w:val="0"/>
      <w:marTop w:val="0"/>
      <w:marBottom w:val="0"/>
      <w:divBdr>
        <w:top w:val="none" w:sz="0" w:space="0" w:color="auto"/>
        <w:left w:val="none" w:sz="0" w:space="0" w:color="auto"/>
        <w:bottom w:val="none" w:sz="0" w:space="0" w:color="auto"/>
        <w:right w:val="none" w:sz="0" w:space="0" w:color="auto"/>
      </w:divBdr>
    </w:div>
    <w:div w:id="1549876594">
      <w:bodyDiv w:val="1"/>
      <w:marLeft w:val="0"/>
      <w:marRight w:val="0"/>
      <w:marTop w:val="0"/>
      <w:marBottom w:val="0"/>
      <w:divBdr>
        <w:top w:val="none" w:sz="0" w:space="0" w:color="auto"/>
        <w:left w:val="none" w:sz="0" w:space="0" w:color="auto"/>
        <w:bottom w:val="none" w:sz="0" w:space="0" w:color="auto"/>
        <w:right w:val="none" w:sz="0" w:space="0" w:color="auto"/>
      </w:divBdr>
    </w:div>
    <w:div w:id="1549996236">
      <w:bodyDiv w:val="1"/>
      <w:marLeft w:val="0"/>
      <w:marRight w:val="0"/>
      <w:marTop w:val="0"/>
      <w:marBottom w:val="0"/>
      <w:divBdr>
        <w:top w:val="none" w:sz="0" w:space="0" w:color="auto"/>
        <w:left w:val="none" w:sz="0" w:space="0" w:color="auto"/>
        <w:bottom w:val="none" w:sz="0" w:space="0" w:color="auto"/>
        <w:right w:val="none" w:sz="0" w:space="0" w:color="auto"/>
      </w:divBdr>
    </w:div>
    <w:div w:id="1708876155">
      <w:bodyDiv w:val="1"/>
      <w:marLeft w:val="0"/>
      <w:marRight w:val="0"/>
      <w:marTop w:val="0"/>
      <w:marBottom w:val="0"/>
      <w:divBdr>
        <w:top w:val="none" w:sz="0" w:space="0" w:color="auto"/>
        <w:left w:val="none" w:sz="0" w:space="0" w:color="auto"/>
        <w:bottom w:val="none" w:sz="0" w:space="0" w:color="auto"/>
        <w:right w:val="none" w:sz="0" w:space="0" w:color="auto"/>
      </w:divBdr>
    </w:div>
    <w:div w:id="1770195587">
      <w:bodyDiv w:val="1"/>
      <w:marLeft w:val="0"/>
      <w:marRight w:val="0"/>
      <w:marTop w:val="0"/>
      <w:marBottom w:val="0"/>
      <w:divBdr>
        <w:top w:val="none" w:sz="0" w:space="0" w:color="auto"/>
        <w:left w:val="none" w:sz="0" w:space="0" w:color="auto"/>
        <w:bottom w:val="none" w:sz="0" w:space="0" w:color="auto"/>
        <w:right w:val="none" w:sz="0" w:space="0" w:color="auto"/>
      </w:divBdr>
    </w:div>
    <w:div w:id="1771927401">
      <w:bodyDiv w:val="1"/>
      <w:marLeft w:val="0"/>
      <w:marRight w:val="0"/>
      <w:marTop w:val="0"/>
      <w:marBottom w:val="0"/>
      <w:divBdr>
        <w:top w:val="none" w:sz="0" w:space="0" w:color="auto"/>
        <w:left w:val="none" w:sz="0" w:space="0" w:color="auto"/>
        <w:bottom w:val="none" w:sz="0" w:space="0" w:color="auto"/>
        <w:right w:val="none" w:sz="0" w:space="0" w:color="auto"/>
      </w:divBdr>
    </w:div>
    <w:div w:id="1889300120">
      <w:bodyDiv w:val="1"/>
      <w:marLeft w:val="0"/>
      <w:marRight w:val="0"/>
      <w:marTop w:val="0"/>
      <w:marBottom w:val="0"/>
      <w:divBdr>
        <w:top w:val="none" w:sz="0" w:space="0" w:color="auto"/>
        <w:left w:val="none" w:sz="0" w:space="0" w:color="auto"/>
        <w:bottom w:val="none" w:sz="0" w:space="0" w:color="auto"/>
        <w:right w:val="none" w:sz="0" w:space="0" w:color="auto"/>
      </w:divBdr>
    </w:div>
    <w:div w:id="19164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cor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pData/Local/Microsoft/Windows/Temporary%20Internet%20Files/Content.Outlook/AppData/Local/Programmi/Qualcomm/Eudora/AppData/Local/Temp/infopleiade@i-fabe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rt.toscana.it/..../"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noreply@start.toscan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art.toscan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652A-75F4-4455-A78B-C903B342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30</Pages>
  <Words>14288</Words>
  <Characters>81446</Characters>
  <Application>Microsoft Office Word</Application>
  <DocSecurity>0</DocSecurity>
  <Lines>678</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95543</CharactersWithSpaces>
  <SharedDoc>false</SharedDoc>
  <HLinks>
    <vt:vector size="60" baseType="variant">
      <vt:variant>
        <vt:i4>3211316</vt:i4>
      </vt:variant>
      <vt:variant>
        <vt:i4>24</vt:i4>
      </vt:variant>
      <vt:variant>
        <vt:i4>0</vt:i4>
      </vt:variant>
      <vt:variant>
        <vt:i4>5</vt:i4>
      </vt:variant>
      <vt:variant>
        <vt:lpwstr>http://www.bosettiegatti.eu/info/norme/statali/2016_0050_coordinato.htm</vt:lpwstr>
      </vt:variant>
      <vt:variant>
        <vt:lpwstr>103</vt:lpwstr>
      </vt:variant>
      <vt:variant>
        <vt:i4>3211316</vt:i4>
      </vt:variant>
      <vt:variant>
        <vt:i4>21</vt:i4>
      </vt:variant>
      <vt:variant>
        <vt:i4>0</vt:i4>
      </vt:variant>
      <vt:variant>
        <vt:i4>5</vt:i4>
      </vt:variant>
      <vt:variant>
        <vt:lpwstr>http://www.bosettiegatti.eu/info/norme/statali/2016_0050_coordinato.htm</vt:lpwstr>
      </vt:variant>
      <vt:variant>
        <vt:lpwstr>103</vt:lpwstr>
      </vt:variant>
      <vt:variant>
        <vt:i4>1835045</vt:i4>
      </vt:variant>
      <vt:variant>
        <vt:i4>18</vt:i4>
      </vt:variant>
      <vt:variant>
        <vt:i4>0</vt:i4>
      </vt:variant>
      <vt:variant>
        <vt:i4>5</vt:i4>
      </vt:variant>
      <vt:variant>
        <vt:lpwstr>http://www.bosettiegatti.eu/info/norme/statali/2011_0159.htm</vt:lpwstr>
      </vt:variant>
      <vt:variant>
        <vt:lpwstr>084</vt:lpwstr>
      </vt:variant>
      <vt:variant>
        <vt:i4>7143426</vt:i4>
      </vt:variant>
      <vt:variant>
        <vt:i4>15</vt:i4>
      </vt:variant>
      <vt:variant>
        <vt:i4>0</vt:i4>
      </vt:variant>
      <vt:variant>
        <vt:i4>5</vt:i4>
      </vt:variant>
      <vt:variant>
        <vt:lpwstr>mailto:infopleiade@i-faber.com</vt:lpwstr>
      </vt:variant>
      <vt:variant>
        <vt:lpwstr/>
      </vt:variant>
      <vt:variant>
        <vt:i4>65608</vt:i4>
      </vt:variant>
      <vt:variant>
        <vt:i4>12</vt:i4>
      </vt:variant>
      <vt:variant>
        <vt:i4>0</vt:i4>
      </vt:variant>
      <vt:variant>
        <vt:i4>5</vt:i4>
      </vt:variant>
      <vt:variant>
        <vt:lpwstr>https://start.toscana.it/</vt:lpwstr>
      </vt:variant>
      <vt:variant>
        <vt:lpwstr/>
      </vt:variant>
      <vt:variant>
        <vt:i4>5439500</vt:i4>
      </vt:variant>
      <vt:variant>
        <vt:i4>9</vt:i4>
      </vt:variant>
      <vt:variant>
        <vt:i4>0</vt:i4>
      </vt:variant>
      <vt:variant>
        <vt:i4>5</vt:i4>
      </vt:variant>
      <vt:variant>
        <vt:lpwstr>http://www.avcp.it/portal/public/classic/AttivitaAutorita</vt:lpwstr>
      </vt:variant>
      <vt:variant>
        <vt:lpwstr/>
      </vt:variant>
      <vt:variant>
        <vt:i4>1703974</vt:i4>
      </vt:variant>
      <vt:variant>
        <vt:i4>6</vt:i4>
      </vt:variant>
      <vt:variant>
        <vt:i4>0</vt:i4>
      </vt:variant>
      <vt:variant>
        <vt:i4>5</vt:i4>
      </vt:variant>
      <vt:variant>
        <vt:lpwstr>mailto:noreply@start.e.toscana.it</vt:lpwstr>
      </vt:variant>
      <vt:variant>
        <vt:lpwstr/>
      </vt:variant>
      <vt:variant>
        <vt:i4>8126539</vt:i4>
      </vt:variant>
      <vt:variant>
        <vt:i4>3</vt:i4>
      </vt:variant>
      <vt:variant>
        <vt:i4>0</vt:i4>
      </vt:variant>
      <vt:variant>
        <vt:i4>5</vt:i4>
      </vt:variant>
      <vt:variant>
        <vt:lpwstr>mailto:unione.casentino@postacert.toscana.it</vt:lpwstr>
      </vt:variant>
      <vt:variant>
        <vt:lpwstr/>
      </vt:variant>
      <vt:variant>
        <vt:i4>7864357</vt:i4>
      </vt:variant>
      <vt:variant>
        <vt:i4>0</vt:i4>
      </vt:variant>
      <vt:variant>
        <vt:i4>0</vt:i4>
      </vt:variant>
      <vt:variant>
        <vt:i4>5</vt:i4>
      </vt:variant>
      <vt:variant>
        <vt:lpwstr>http://www.uc.casentino.toscana.it/</vt:lpwstr>
      </vt:variant>
      <vt:variant>
        <vt:lpwstr/>
      </vt: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f.piantini</cp:lastModifiedBy>
  <cp:revision>16</cp:revision>
  <cp:lastPrinted>2018-07-23T12:01:00Z</cp:lastPrinted>
  <dcterms:created xsi:type="dcterms:W3CDTF">2018-07-17T09:39:00Z</dcterms:created>
  <dcterms:modified xsi:type="dcterms:W3CDTF">2018-07-24T05:57:00Z</dcterms:modified>
</cp:coreProperties>
</file>